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897402"/>
        <w:docPartObj>
          <w:docPartGallery w:val="Cover Pages"/>
          <w:docPartUnique/>
        </w:docPartObj>
      </w:sdtPr>
      <w:sdtEndPr>
        <w:rPr>
          <w:rFonts w:asciiTheme="majorHAnsi" w:eastAsiaTheme="majorEastAsia" w:hAnsiTheme="majorHAnsi" w:cstheme="majorBidi"/>
          <w:b/>
          <w:bCs/>
        </w:rPr>
      </w:sdtEndPr>
      <w:sdtContent>
        <w:p w14:paraId="19142704" w14:textId="360C18EE" w:rsidR="005D4DA8" w:rsidRDefault="005D4DA8">
          <w:r>
            <w:rPr>
              <w:noProof/>
              <w:lang w:eastAsia="es-MX"/>
            </w:rPr>
            <mc:AlternateContent>
              <mc:Choice Requires="wps">
                <w:drawing>
                  <wp:anchor distT="0" distB="0" distL="114300" distR="114300" simplePos="0" relativeHeight="251659264" behindDoc="0" locked="0" layoutInCell="1" allowOverlap="1" wp14:anchorId="12833BCB" wp14:editId="4F9988A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val="0"/>
                                    <w:color w:val="FFFFFF" w:themeColor="background1"/>
                                    <w:sz w:val="56"/>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14:paraId="4FE52E70" w14:textId="1585AB85" w:rsidR="008A35C1" w:rsidRPr="005D4DA8" w:rsidRDefault="008A35C1">
                                    <w:pPr>
                                      <w:pStyle w:val="Ttulo"/>
                                      <w:jc w:val="right"/>
                                      <w:rPr>
                                        <w:b/>
                                        <w:caps w:val="0"/>
                                        <w:color w:val="FFFFFF" w:themeColor="background1"/>
                                        <w:sz w:val="56"/>
                                        <w:szCs w:val="72"/>
                                      </w:rPr>
                                    </w:pPr>
                                    <w:r w:rsidRPr="005D4DA8">
                                      <w:rPr>
                                        <w:b/>
                                        <w:caps w:val="0"/>
                                        <w:color w:val="FFFFFF" w:themeColor="background1"/>
                                        <w:sz w:val="56"/>
                                        <w:szCs w:val="72"/>
                                      </w:rPr>
                                      <w:t>Guía de Farmacovigilancia para la elaboración de Planes de Manejo de Riesgos</w:t>
                                    </w:r>
                                  </w:p>
                                </w:sdtContent>
                              </w:sdt>
                              <w:p w14:paraId="26336D82" w14:textId="77777777" w:rsidR="008A35C1" w:rsidRDefault="008A35C1">
                                <w:pPr>
                                  <w:spacing w:before="240"/>
                                  <w:ind w:left="720"/>
                                  <w:jc w:val="right"/>
                                  <w:rPr>
                                    <w:color w:val="FFFFFF" w:themeColor="background1"/>
                                  </w:rPr>
                                </w:pPr>
                              </w:p>
                              <w:sdt>
                                <w:sdtPr>
                                  <w:alias w:val="Descripción breve"/>
                                  <w:id w:val="307982498"/>
                                  <w:dataBinding w:prefixMappings="xmlns:ns0='http://schemas.microsoft.com/office/2006/coverPageProps'" w:xpath="/ns0:CoverPageProperties[1]/ns0:Abstract[1]" w:storeItemID="{55AF091B-3C7A-41E3-B477-F2FDAA23CFDA}"/>
                                  <w:text/>
                                </w:sdtPr>
                                <w:sdtContent>
                                  <w:p w14:paraId="1DFCE082" w14:textId="6844D630" w:rsidR="008A35C1" w:rsidRDefault="008A35C1" w:rsidP="005D4DA8">
                                    <w:pPr>
                                      <w:spacing w:before="240"/>
                                      <w:ind w:left="1008"/>
                                      <w:jc w:val="right"/>
                                      <w:rPr>
                                        <w:color w:val="FFFFFF" w:themeColor="background1"/>
                                      </w:rPr>
                                    </w:pPr>
                                    <w:r>
                                      <w:t xml:space="preserve">El presente documento define, </w:t>
                                    </w:r>
                                    <w:r w:rsidRPr="005D4DA8">
                                      <w:t xml:space="preserve">conforme a lo establecido en el numeral 8.4.3 de la </w:t>
                                    </w:r>
                                    <w:r>
                                      <w:t xml:space="preserve">Norma Oficial Mexicana </w:t>
                                    </w:r>
                                    <w:r w:rsidRPr="005D4DA8">
                                      <w:t>NOM -220-SSA-2015</w:t>
                                    </w:r>
                                    <w:r>
                                      <w:t xml:space="preserve"> Instalación y operación de la farmacovigilancia</w:t>
                                    </w:r>
                                    <w:r w:rsidRPr="005D4DA8">
                                      <w:t xml:space="preserve">, la información que deberá contener el Plan de Manejo de Riesgos de los medicamentos o vacunas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b/>
                              <w:caps w:val="0"/>
                              <w:color w:val="FFFFFF" w:themeColor="background1"/>
                              <w:sz w:val="56"/>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14:paraId="4FE52E70" w14:textId="1585AB85" w:rsidR="008A35C1" w:rsidRPr="005D4DA8" w:rsidRDefault="008A35C1">
                              <w:pPr>
                                <w:pStyle w:val="Ttulo"/>
                                <w:jc w:val="right"/>
                                <w:rPr>
                                  <w:b/>
                                  <w:caps w:val="0"/>
                                  <w:color w:val="FFFFFF" w:themeColor="background1"/>
                                  <w:sz w:val="56"/>
                                  <w:szCs w:val="72"/>
                                </w:rPr>
                              </w:pPr>
                              <w:r w:rsidRPr="005D4DA8">
                                <w:rPr>
                                  <w:b/>
                                  <w:caps w:val="0"/>
                                  <w:color w:val="FFFFFF" w:themeColor="background1"/>
                                  <w:sz w:val="56"/>
                                  <w:szCs w:val="72"/>
                                </w:rPr>
                                <w:t>Guía de Farmacovigilancia para la elaboración de Planes de Manejo de Riesgos</w:t>
                              </w:r>
                            </w:p>
                          </w:sdtContent>
                        </w:sdt>
                        <w:p w14:paraId="26336D82" w14:textId="77777777" w:rsidR="008A35C1" w:rsidRDefault="008A35C1">
                          <w:pPr>
                            <w:spacing w:before="240"/>
                            <w:ind w:left="720"/>
                            <w:jc w:val="right"/>
                            <w:rPr>
                              <w:color w:val="FFFFFF" w:themeColor="background1"/>
                            </w:rPr>
                          </w:pPr>
                        </w:p>
                        <w:sdt>
                          <w:sdtPr>
                            <w:alias w:val="Descripción breve"/>
                            <w:id w:val="307982498"/>
                            <w:dataBinding w:prefixMappings="xmlns:ns0='http://schemas.microsoft.com/office/2006/coverPageProps'" w:xpath="/ns0:CoverPageProperties[1]/ns0:Abstract[1]" w:storeItemID="{55AF091B-3C7A-41E3-B477-F2FDAA23CFDA}"/>
                            <w:text/>
                          </w:sdtPr>
                          <w:sdtContent>
                            <w:p w14:paraId="1DFCE082" w14:textId="6844D630" w:rsidR="008A35C1" w:rsidRDefault="008A35C1" w:rsidP="005D4DA8">
                              <w:pPr>
                                <w:spacing w:before="240"/>
                                <w:ind w:left="1008"/>
                                <w:jc w:val="right"/>
                                <w:rPr>
                                  <w:color w:val="FFFFFF" w:themeColor="background1"/>
                                </w:rPr>
                              </w:pPr>
                              <w:r>
                                <w:t xml:space="preserve">El presente documento define, </w:t>
                              </w:r>
                              <w:r w:rsidRPr="005D4DA8">
                                <w:t xml:space="preserve">conforme a lo establecido en el numeral 8.4.3 de la </w:t>
                              </w:r>
                              <w:r>
                                <w:t xml:space="preserve">Norma Oficial Mexicana </w:t>
                              </w:r>
                              <w:r w:rsidRPr="005D4DA8">
                                <w:t>NOM -220-SSA-2015</w:t>
                              </w:r>
                              <w:r>
                                <w:t xml:space="preserve"> Instalación y operación de la farmacovigilancia</w:t>
                              </w:r>
                              <w:r w:rsidRPr="005D4DA8">
                                <w:t xml:space="preserve">, la información que deberá contener el Plan de Manejo de Riesgos de los medicamentos o vacunas </w:t>
                              </w:r>
                            </w:p>
                          </w:sdtContent>
                        </w:sdt>
                      </w:txbxContent>
                    </v:textbox>
                    <w10:wrap anchorx="page" anchory="page"/>
                  </v:rect>
                </w:pict>
              </mc:Fallback>
            </mc:AlternateContent>
          </w:r>
          <w:r>
            <w:rPr>
              <w:noProof/>
              <w:lang w:eastAsia="es-MX"/>
            </w:rPr>
            <mc:AlternateContent>
              <mc:Choice Requires="wps">
                <w:drawing>
                  <wp:anchor distT="0" distB="0" distL="114300" distR="114300" simplePos="0" relativeHeight="251660288" behindDoc="0" locked="0" layoutInCell="1" allowOverlap="1" wp14:anchorId="501D3BF3" wp14:editId="0C91B0B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Content>
                                  <w:p w14:paraId="093D8B42" w14:textId="79996C58" w:rsidR="008A35C1" w:rsidRDefault="008A35C1">
                                    <w:pPr>
                                      <w:pStyle w:val="Subttulo"/>
                                      <w:rPr>
                                        <w:color w:val="FFFFFF" w:themeColor="background1"/>
                                      </w:rPr>
                                    </w:pPr>
                                    <w:r w:rsidRPr="005D4DA8">
                                      <w:rPr>
                                        <w:b/>
                                        <w:color w:val="FFFFFF" w:themeColor="background1"/>
                                      </w:rPr>
                                      <w:t>Marzo 2017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Content>
                            <w:p w14:paraId="093D8B42" w14:textId="79996C58" w:rsidR="008A35C1" w:rsidRDefault="008A35C1">
                              <w:pPr>
                                <w:pStyle w:val="Subttulo"/>
                                <w:rPr>
                                  <w:color w:val="FFFFFF" w:themeColor="background1"/>
                                </w:rPr>
                              </w:pPr>
                              <w:r w:rsidRPr="005D4DA8">
                                <w:rPr>
                                  <w:b/>
                                  <w:color w:val="FFFFFF" w:themeColor="background1"/>
                                </w:rPr>
                                <w:t>Marzo 2017</w:t>
                              </w:r>
                            </w:p>
                          </w:sdtContent>
                        </w:sdt>
                      </w:txbxContent>
                    </v:textbox>
                    <w10:wrap anchorx="page" anchory="page"/>
                  </v:rect>
                </w:pict>
              </mc:Fallback>
            </mc:AlternateContent>
          </w:r>
        </w:p>
        <w:p w14:paraId="3529753C" w14:textId="77777777" w:rsidR="005D4DA8" w:rsidRDefault="005D4DA8"/>
        <w:p w14:paraId="38452690" w14:textId="4C355BB5" w:rsidR="005D4DA8" w:rsidRDefault="005D4DA8">
          <w:pPr>
            <w:rPr>
              <w:rFonts w:asciiTheme="majorHAnsi" w:eastAsiaTheme="majorEastAsia" w:hAnsiTheme="majorHAnsi" w:cstheme="majorBidi"/>
              <w:caps/>
            </w:rPr>
          </w:pPr>
          <w:r>
            <w:rPr>
              <w:rFonts w:asciiTheme="majorHAnsi" w:eastAsiaTheme="majorEastAsia" w:hAnsiTheme="majorHAnsi" w:cstheme="majorBidi"/>
              <w:b/>
              <w:bCs/>
            </w:rPr>
            <w:br w:type="page"/>
          </w:r>
        </w:p>
      </w:sdtContent>
    </w:sdt>
    <w:sdt>
      <w:sdtPr>
        <w:rPr>
          <w:b w:val="0"/>
          <w:bCs w:val="0"/>
          <w:caps w:val="0"/>
          <w:color w:val="auto"/>
          <w:spacing w:val="0"/>
          <w:sz w:val="20"/>
          <w:szCs w:val="20"/>
          <w:lang w:val="es-ES" w:bidi="ar-SA"/>
        </w:rPr>
        <w:id w:val="-2001881384"/>
        <w:docPartObj>
          <w:docPartGallery w:val="Table of Contents"/>
          <w:docPartUnique/>
        </w:docPartObj>
      </w:sdtPr>
      <w:sdtContent>
        <w:p w14:paraId="62011CA5" w14:textId="02925F1A" w:rsidR="00682D86" w:rsidRDefault="00682D86">
          <w:pPr>
            <w:pStyle w:val="TtulodeTDC"/>
          </w:pPr>
          <w:r>
            <w:rPr>
              <w:lang w:val="es-ES"/>
            </w:rPr>
            <w:t>Tabla de contenido</w:t>
          </w:r>
        </w:p>
        <w:p w14:paraId="5A69A716" w14:textId="77777777" w:rsidR="001B1E8F" w:rsidRDefault="00682D86">
          <w:pPr>
            <w:pStyle w:val="TDC1"/>
            <w:tabs>
              <w:tab w:val="right" w:leader="dot" w:pos="8828"/>
            </w:tabs>
            <w:rPr>
              <w:noProof/>
              <w:sz w:val="22"/>
              <w:szCs w:val="22"/>
              <w:lang w:eastAsia="es-MX"/>
            </w:rPr>
          </w:pPr>
          <w:r>
            <w:fldChar w:fldCharType="begin"/>
          </w:r>
          <w:r>
            <w:instrText xml:space="preserve"> TOC \o "1-3" \h \z \u </w:instrText>
          </w:r>
          <w:r>
            <w:fldChar w:fldCharType="separate"/>
          </w:r>
          <w:hyperlink w:anchor="_Toc475113789" w:history="1">
            <w:r w:rsidR="001B1E8F" w:rsidRPr="00F82EC6">
              <w:rPr>
                <w:rStyle w:val="Hipervnculo"/>
                <w:noProof/>
              </w:rPr>
              <w:t>GUÍA DE FARMACOVIGILANCIA PARA LA ELABORACIÓN DE PMR</w:t>
            </w:r>
            <w:r w:rsidR="001B1E8F">
              <w:rPr>
                <w:noProof/>
                <w:webHidden/>
              </w:rPr>
              <w:tab/>
            </w:r>
            <w:r w:rsidR="001B1E8F">
              <w:rPr>
                <w:noProof/>
                <w:webHidden/>
              </w:rPr>
              <w:fldChar w:fldCharType="begin"/>
            </w:r>
            <w:r w:rsidR="001B1E8F">
              <w:rPr>
                <w:noProof/>
                <w:webHidden/>
              </w:rPr>
              <w:instrText xml:space="preserve"> PAGEREF _Toc475113789 \h </w:instrText>
            </w:r>
            <w:r w:rsidR="001B1E8F">
              <w:rPr>
                <w:noProof/>
                <w:webHidden/>
              </w:rPr>
            </w:r>
            <w:r w:rsidR="001B1E8F">
              <w:rPr>
                <w:noProof/>
                <w:webHidden/>
              </w:rPr>
              <w:fldChar w:fldCharType="separate"/>
            </w:r>
            <w:r w:rsidR="001B1E8F">
              <w:rPr>
                <w:noProof/>
                <w:webHidden/>
              </w:rPr>
              <w:t>3</w:t>
            </w:r>
            <w:r w:rsidR="001B1E8F">
              <w:rPr>
                <w:noProof/>
                <w:webHidden/>
              </w:rPr>
              <w:fldChar w:fldCharType="end"/>
            </w:r>
          </w:hyperlink>
        </w:p>
        <w:p w14:paraId="223BE3CA" w14:textId="77777777" w:rsidR="001B1E8F" w:rsidRDefault="008A35C1">
          <w:pPr>
            <w:pStyle w:val="TDC2"/>
            <w:tabs>
              <w:tab w:val="left" w:pos="660"/>
              <w:tab w:val="right" w:leader="dot" w:pos="8828"/>
            </w:tabs>
            <w:rPr>
              <w:noProof/>
              <w:sz w:val="22"/>
              <w:szCs w:val="22"/>
              <w:lang w:eastAsia="es-MX"/>
            </w:rPr>
          </w:pPr>
          <w:hyperlink w:anchor="_Toc475113790" w:history="1">
            <w:r w:rsidR="001B1E8F" w:rsidRPr="00F82EC6">
              <w:rPr>
                <w:rStyle w:val="Hipervnculo"/>
                <w:noProof/>
              </w:rPr>
              <w:t>1.</w:t>
            </w:r>
            <w:r w:rsidR="001B1E8F">
              <w:rPr>
                <w:noProof/>
                <w:sz w:val="22"/>
                <w:szCs w:val="22"/>
                <w:lang w:eastAsia="es-MX"/>
              </w:rPr>
              <w:tab/>
            </w:r>
            <w:r w:rsidR="001B1E8F" w:rsidRPr="00F82EC6">
              <w:rPr>
                <w:rStyle w:val="Hipervnculo"/>
                <w:noProof/>
              </w:rPr>
              <w:t>introducción</w:t>
            </w:r>
            <w:r w:rsidR="001B1E8F">
              <w:rPr>
                <w:noProof/>
                <w:webHidden/>
              </w:rPr>
              <w:tab/>
            </w:r>
            <w:r w:rsidR="001B1E8F">
              <w:rPr>
                <w:noProof/>
                <w:webHidden/>
              </w:rPr>
              <w:fldChar w:fldCharType="begin"/>
            </w:r>
            <w:r w:rsidR="001B1E8F">
              <w:rPr>
                <w:noProof/>
                <w:webHidden/>
              </w:rPr>
              <w:instrText xml:space="preserve"> PAGEREF _Toc475113790 \h </w:instrText>
            </w:r>
            <w:r w:rsidR="001B1E8F">
              <w:rPr>
                <w:noProof/>
                <w:webHidden/>
              </w:rPr>
            </w:r>
            <w:r w:rsidR="001B1E8F">
              <w:rPr>
                <w:noProof/>
                <w:webHidden/>
              </w:rPr>
              <w:fldChar w:fldCharType="separate"/>
            </w:r>
            <w:r w:rsidR="001B1E8F">
              <w:rPr>
                <w:noProof/>
                <w:webHidden/>
              </w:rPr>
              <w:t>3</w:t>
            </w:r>
            <w:r w:rsidR="001B1E8F">
              <w:rPr>
                <w:noProof/>
                <w:webHidden/>
              </w:rPr>
              <w:fldChar w:fldCharType="end"/>
            </w:r>
          </w:hyperlink>
        </w:p>
        <w:p w14:paraId="6E9E8C54" w14:textId="77777777" w:rsidR="001B1E8F" w:rsidRDefault="008A35C1">
          <w:pPr>
            <w:pStyle w:val="TDC2"/>
            <w:tabs>
              <w:tab w:val="left" w:pos="660"/>
              <w:tab w:val="right" w:leader="dot" w:pos="8828"/>
            </w:tabs>
            <w:rPr>
              <w:noProof/>
              <w:sz w:val="22"/>
              <w:szCs w:val="22"/>
              <w:lang w:eastAsia="es-MX"/>
            </w:rPr>
          </w:pPr>
          <w:hyperlink w:anchor="_Toc475113791" w:history="1">
            <w:r w:rsidR="001B1E8F" w:rsidRPr="00F82EC6">
              <w:rPr>
                <w:rStyle w:val="Hipervnculo"/>
                <w:noProof/>
              </w:rPr>
              <w:t>2.</w:t>
            </w:r>
            <w:r w:rsidR="001B1E8F">
              <w:rPr>
                <w:noProof/>
                <w:sz w:val="22"/>
                <w:szCs w:val="22"/>
                <w:lang w:eastAsia="es-MX"/>
              </w:rPr>
              <w:tab/>
            </w:r>
            <w:r w:rsidR="001B1E8F" w:rsidRPr="00F82EC6">
              <w:rPr>
                <w:rStyle w:val="Hipervnculo"/>
                <w:noProof/>
              </w:rPr>
              <w:t>Antecedentes</w:t>
            </w:r>
            <w:r w:rsidR="001B1E8F">
              <w:rPr>
                <w:noProof/>
                <w:webHidden/>
              </w:rPr>
              <w:tab/>
            </w:r>
            <w:r w:rsidR="001B1E8F">
              <w:rPr>
                <w:noProof/>
                <w:webHidden/>
              </w:rPr>
              <w:fldChar w:fldCharType="begin"/>
            </w:r>
            <w:r w:rsidR="001B1E8F">
              <w:rPr>
                <w:noProof/>
                <w:webHidden/>
              </w:rPr>
              <w:instrText xml:space="preserve"> PAGEREF _Toc475113791 \h </w:instrText>
            </w:r>
            <w:r w:rsidR="001B1E8F">
              <w:rPr>
                <w:noProof/>
                <w:webHidden/>
              </w:rPr>
            </w:r>
            <w:r w:rsidR="001B1E8F">
              <w:rPr>
                <w:noProof/>
                <w:webHidden/>
              </w:rPr>
              <w:fldChar w:fldCharType="separate"/>
            </w:r>
            <w:r w:rsidR="001B1E8F">
              <w:rPr>
                <w:noProof/>
                <w:webHidden/>
              </w:rPr>
              <w:t>3</w:t>
            </w:r>
            <w:r w:rsidR="001B1E8F">
              <w:rPr>
                <w:noProof/>
                <w:webHidden/>
              </w:rPr>
              <w:fldChar w:fldCharType="end"/>
            </w:r>
          </w:hyperlink>
        </w:p>
        <w:p w14:paraId="537A6B73" w14:textId="77777777" w:rsidR="001B1E8F" w:rsidRDefault="008A35C1">
          <w:pPr>
            <w:pStyle w:val="TDC2"/>
            <w:tabs>
              <w:tab w:val="left" w:pos="660"/>
              <w:tab w:val="right" w:leader="dot" w:pos="8828"/>
            </w:tabs>
            <w:rPr>
              <w:noProof/>
              <w:sz w:val="22"/>
              <w:szCs w:val="22"/>
              <w:lang w:eastAsia="es-MX"/>
            </w:rPr>
          </w:pPr>
          <w:hyperlink w:anchor="_Toc475113792" w:history="1">
            <w:r w:rsidR="001B1E8F" w:rsidRPr="00F82EC6">
              <w:rPr>
                <w:rStyle w:val="Hipervnculo"/>
                <w:noProof/>
              </w:rPr>
              <w:t>3.</w:t>
            </w:r>
            <w:r w:rsidR="001B1E8F">
              <w:rPr>
                <w:noProof/>
                <w:sz w:val="22"/>
                <w:szCs w:val="22"/>
                <w:lang w:eastAsia="es-MX"/>
              </w:rPr>
              <w:tab/>
            </w:r>
            <w:r w:rsidR="001B1E8F" w:rsidRPr="00F82EC6">
              <w:rPr>
                <w:rStyle w:val="Hipervnculo"/>
                <w:noProof/>
              </w:rPr>
              <w:t>Objetivo general</w:t>
            </w:r>
            <w:r w:rsidR="001B1E8F">
              <w:rPr>
                <w:noProof/>
                <w:webHidden/>
              </w:rPr>
              <w:tab/>
            </w:r>
            <w:r w:rsidR="001B1E8F">
              <w:rPr>
                <w:noProof/>
                <w:webHidden/>
              </w:rPr>
              <w:fldChar w:fldCharType="begin"/>
            </w:r>
            <w:r w:rsidR="001B1E8F">
              <w:rPr>
                <w:noProof/>
                <w:webHidden/>
              </w:rPr>
              <w:instrText xml:space="preserve"> PAGEREF _Toc475113792 \h </w:instrText>
            </w:r>
            <w:r w:rsidR="001B1E8F">
              <w:rPr>
                <w:noProof/>
                <w:webHidden/>
              </w:rPr>
            </w:r>
            <w:r w:rsidR="001B1E8F">
              <w:rPr>
                <w:noProof/>
                <w:webHidden/>
              </w:rPr>
              <w:fldChar w:fldCharType="separate"/>
            </w:r>
            <w:r w:rsidR="001B1E8F">
              <w:rPr>
                <w:noProof/>
                <w:webHidden/>
              </w:rPr>
              <w:t>5</w:t>
            </w:r>
            <w:r w:rsidR="001B1E8F">
              <w:rPr>
                <w:noProof/>
                <w:webHidden/>
              </w:rPr>
              <w:fldChar w:fldCharType="end"/>
            </w:r>
          </w:hyperlink>
        </w:p>
        <w:p w14:paraId="1A78FB10" w14:textId="77777777" w:rsidR="001B1E8F" w:rsidRDefault="008A35C1">
          <w:pPr>
            <w:pStyle w:val="TDC2"/>
            <w:tabs>
              <w:tab w:val="left" w:pos="660"/>
              <w:tab w:val="right" w:leader="dot" w:pos="8828"/>
            </w:tabs>
            <w:rPr>
              <w:noProof/>
              <w:sz w:val="22"/>
              <w:szCs w:val="22"/>
              <w:lang w:eastAsia="es-MX"/>
            </w:rPr>
          </w:pPr>
          <w:hyperlink w:anchor="_Toc475113793" w:history="1">
            <w:r w:rsidR="001B1E8F" w:rsidRPr="00F82EC6">
              <w:rPr>
                <w:rStyle w:val="Hipervnculo"/>
                <w:noProof/>
              </w:rPr>
              <w:t>4.</w:t>
            </w:r>
            <w:r w:rsidR="001B1E8F">
              <w:rPr>
                <w:noProof/>
                <w:sz w:val="22"/>
                <w:szCs w:val="22"/>
                <w:lang w:eastAsia="es-MX"/>
              </w:rPr>
              <w:tab/>
            </w:r>
            <w:r w:rsidR="001B1E8F" w:rsidRPr="00F82EC6">
              <w:rPr>
                <w:rStyle w:val="Hipervnculo"/>
                <w:noProof/>
              </w:rPr>
              <w:t>objetivos específicos</w:t>
            </w:r>
            <w:r w:rsidR="001B1E8F">
              <w:rPr>
                <w:noProof/>
                <w:webHidden/>
              </w:rPr>
              <w:tab/>
            </w:r>
            <w:r w:rsidR="001B1E8F">
              <w:rPr>
                <w:noProof/>
                <w:webHidden/>
              </w:rPr>
              <w:fldChar w:fldCharType="begin"/>
            </w:r>
            <w:r w:rsidR="001B1E8F">
              <w:rPr>
                <w:noProof/>
                <w:webHidden/>
              </w:rPr>
              <w:instrText xml:space="preserve"> PAGEREF _Toc475113793 \h </w:instrText>
            </w:r>
            <w:r w:rsidR="001B1E8F">
              <w:rPr>
                <w:noProof/>
                <w:webHidden/>
              </w:rPr>
            </w:r>
            <w:r w:rsidR="001B1E8F">
              <w:rPr>
                <w:noProof/>
                <w:webHidden/>
              </w:rPr>
              <w:fldChar w:fldCharType="separate"/>
            </w:r>
            <w:r w:rsidR="001B1E8F">
              <w:rPr>
                <w:noProof/>
                <w:webHidden/>
              </w:rPr>
              <w:t>5</w:t>
            </w:r>
            <w:r w:rsidR="001B1E8F">
              <w:rPr>
                <w:noProof/>
                <w:webHidden/>
              </w:rPr>
              <w:fldChar w:fldCharType="end"/>
            </w:r>
          </w:hyperlink>
        </w:p>
        <w:p w14:paraId="2E4457F3" w14:textId="77777777" w:rsidR="001B1E8F" w:rsidRDefault="008A35C1">
          <w:pPr>
            <w:pStyle w:val="TDC2"/>
            <w:tabs>
              <w:tab w:val="left" w:pos="660"/>
              <w:tab w:val="right" w:leader="dot" w:pos="8828"/>
            </w:tabs>
            <w:rPr>
              <w:noProof/>
              <w:sz w:val="22"/>
              <w:szCs w:val="22"/>
              <w:lang w:eastAsia="es-MX"/>
            </w:rPr>
          </w:pPr>
          <w:hyperlink w:anchor="_Toc475113794" w:history="1">
            <w:r w:rsidR="001B1E8F" w:rsidRPr="00F82EC6">
              <w:rPr>
                <w:rStyle w:val="Hipervnculo"/>
                <w:noProof/>
              </w:rPr>
              <w:t>5.</w:t>
            </w:r>
            <w:r w:rsidR="001B1E8F">
              <w:rPr>
                <w:noProof/>
                <w:sz w:val="22"/>
                <w:szCs w:val="22"/>
                <w:lang w:eastAsia="es-MX"/>
              </w:rPr>
              <w:tab/>
            </w:r>
            <w:r w:rsidR="001B1E8F" w:rsidRPr="00F82EC6">
              <w:rPr>
                <w:rStyle w:val="Hipervnculo"/>
                <w:noProof/>
              </w:rPr>
              <w:t>Generalidades</w:t>
            </w:r>
            <w:r w:rsidR="001B1E8F">
              <w:rPr>
                <w:noProof/>
                <w:webHidden/>
              </w:rPr>
              <w:tab/>
            </w:r>
            <w:r w:rsidR="001B1E8F">
              <w:rPr>
                <w:noProof/>
                <w:webHidden/>
              </w:rPr>
              <w:fldChar w:fldCharType="begin"/>
            </w:r>
            <w:r w:rsidR="001B1E8F">
              <w:rPr>
                <w:noProof/>
                <w:webHidden/>
              </w:rPr>
              <w:instrText xml:space="preserve"> PAGEREF _Toc475113794 \h </w:instrText>
            </w:r>
            <w:r w:rsidR="001B1E8F">
              <w:rPr>
                <w:noProof/>
                <w:webHidden/>
              </w:rPr>
            </w:r>
            <w:r w:rsidR="001B1E8F">
              <w:rPr>
                <w:noProof/>
                <w:webHidden/>
              </w:rPr>
              <w:fldChar w:fldCharType="separate"/>
            </w:r>
            <w:r w:rsidR="001B1E8F">
              <w:rPr>
                <w:noProof/>
                <w:webHidden/>
              </w:rPr>
              <w:t>5</w:t>
            </w:r>
            <w:r w:rsidR="001B1E8F">
              <w:rPr>
                <w:noProof/>
                <w:webHidden/>
              </w:rPr>
              <w:fldChar w:fldCharType="end"/>
            </w:r>
          </w:hyperlink>
        </w:p>
        <w:p w14:paraId="0EEED587" w14:textId="77777777" w:rsidR="001B1E8F" w:rsidRDefault="008A35C1">
          <w:pPr>
            <w:pStyle w:val="TDC3"/>
            <w:tabs>
              <w:tab w:val="left" w:pos="1100"/>
              <w:tab w:val="right" w:leader="dot" w:pos="8828"/>
            </w:tabs>
            <w:rPr>
              <w:noProof/>
              <w:sz w:val="22"/>
              <w:szCs w:val="22"/>
              <w:lang w:eastAsia="es-MX"/>
            </w:rPr>
          </w:pPr>
          <w:hyperlink w:anchor="_Toc475113795" w:history="1">
            <w:r w:rsidR="001B1E8F" w:rsidRPr="00F82EC6">
              <w:rPr>
                <w:rStyle w:val="Hipervnculo"/>
                <w:noProof/>
              </w:rPr>
              <w:t>5.1.</w:t>
            </w:r>
            <w:r w:rsidR="001B1E8F">
              <w:rPr>
                <w:noProof/>
                <w:sz w:val="22"/>
                <w:szCs w:val="22"/>
                <w:lang w:eastAsia="es-MX"/>
              </w:rPr>
              <w:tab/>
            </w:r>
            <w:r w:rsidR="001B1E8F" w:rsidRPr="00F82EC6">
              <w:rPr>
                <w:rStyle w:val="Hipervnculo"/>
                <w:noProof/>
              </w:rPr>
              <w:t>Categorías de PMR</w:t>
            </w:r>
            <w:r w:rsidR="001B1E8F">
              <w:rPr>
                <w:noProof/>
                <w:webHidden/>
              </w:rPr>
              <w:tab/>
            </w:r>
            <w:r w:rsidR="001B1E8F">
              <w:rPr>
                <w:noProof/>
                <w:webHidden/>
              </w:rPr>
              <w:fldChar w:fldCharType="begin"/>
            </w:r>
            <w:r w:rsidR="001B1E8F">
              <w:rPr>
                <w:noProof/>
                <w:webHidden/>
              </w:rPr>
              <w:instrText xml:space="preserve"> PAGEREF _Toc475113795 \h </w:instrText>
            </w:r>
            <w:r w:rsidR="001B1E8F">
              <w:rPr>
                <w:noProof/>
                <w:webHidden/>
              </w:rPr>
            </w:r>
            <w:r w:rsidR="001B1E8F">
              <w:rPr>
                <w:noProof/>
                <w:webHidden/>
              </w:rPr>
              <w:fldChar w:fldCharType="separate"/>
            </w:r>
            <w:r w:rsidR="001B1E8F">
              <w:rPr>
                <w:noProof/>
                <w:webHidden/>
              </w:rPr>
              <w:t>5</w:t>
            </w:r>
            <w:r w:rsidR="001B1E8F">
              <w:rPr>
                <w:noProof/>
                <w:webHidden/>
              </w:rPr>
              <w:fldChar w:fldCharType="end"/>
            </w:r>
          </w:hyperlink>
        </w:p>
        <w:p w14:paraId="7B82641F" w14:textId="77777777" w:rsidR="001B1E8F" w:rsidRDefault="008A35C1">
          <w:pPr>
            <w:pStyle w:val="TDC3"/>
            <w:tabs>
              <w:tab w:val="left" w:pos="1100"/>
              <w:tab w:val="right" w:leader="dot" w:pos="8828"/>
            </w:tabs>
            <w:rPr>
              <w:noProof/>
              <w:sz w:val="22"/>
              <w:szCs w:val="22"/>
              <w:lang w:eastAsia="es-MX"/>
            </w:rPr>
          </w:pPr>
          <w:hyperlink w:anchor="_Toc475113796" w:history="1">
            <w:r w:rsidR="001B1E8F" w:rsidRPr="00F82EC6">
              <w:rPr>
                <w:rStyle w:val="Hipervnculo"/>
                <w:noProof/>
              </w:rPr>
              <w:t>5.2.</w:t>
            </w:r>
            <w:r w:rsidR="001B1E8F">
              <w:rPr>
                <w:noProof/>
                <w:sz w:val="22"/>
                <w:szCs w:val="22"/>
                <w:lang w:eastAsia="es-MX"/>
              </w:rPr>
              <w:tab/>
            </w:r>
            <w:r w:rsidR="001B1E8F" w:rsidRPr="00F82EC6">
              <w:rPr>
                <w:rStyle w:val="Hipervnculo"/>
                <w:noProof/>
              </w:rPr>
              <w:t>Estructura general</w:t>
            </w:r>
            <w:r w:rsidR="001B1E8F">
              <w:rPr>
                <w:noProof/>
                <w:webHidden/>
              </w:rPr>
              <w:tab/>
            </w:r>
            <w:r w:rsidR="001B1E8F">
              <w:rPr>
                <w:noProof/>
                <w:webHidden/>
              </w:rPr>
              <w:fldChar w:fldCharType="begin"/>
            </w:r>
            <w:r w:rsidR="001B1E8F">
              <w:rPr>
                <w:noProof/>
                <w:webHidden/>
              </w:rPr>
              <w:instrText xml:space="preserve"> PAGEREF _Toc475113796 \h </w:instrText>
            </w:r>
            <w:r w:rsidR="001B1E8F">
              <w:rPr>
                <w:noProof/>
                <w:webHidden/>
              </w:rPr>
            </w:r>
            <w:r w:rsidR="001B1E8F">
              <w:rPr>
                <w:noProof/>
                <w:webHidden/>
              </w:rPr>
              <w:fldChar w:fldCharType="separate"/>
            </w:r>
            <w:r w:rsidR="001B1E8F">
              <w:rPr>
                <w:noProof/>
                <w:webHidden/>
              </w:rPr>
              <w:t>7</w:t>
            </w:r>
            <w:r w:rsidR="001B1E8F">
              <w:rPr>
                <w:noProof/>
                <w:webHidden/>
              </w:rPr>
              <w:fldChar w:fldCharType="end"/>
            </w:r>
          </w:hyperlink>
        </w:p>
        <w:p w14:paraId="5447EF6C" w14:textId="77777777" w:rsidR="001B1E8F" w:rsidRDefault="008A35C1">
          <w:pPr>
            <w:pStyle w:val="TDC2"/>
            <w:tabs>
              <w:tab w:val="left" w:pos="660"/>
              <w:tab w:val="right" w:leader="dot" w:pos="8828"/>
            </w:tabs>
            <w:rPr>
              <w:noProof/>
              <w:sz w:val="22"/>
              <w:szCs w:val="22"/>
              <w:lang w:eastAsia="es-MX"/>
            </w:rPr>
          </w:pPr>
          <w:hyperlink w:anchor="_Toc475113797" w:history="1">
            <w:r w:rsidR="001B1E8F" w:rsidRPr="00F82EC6">
              <w:rPr>
                <w:rStyle w:val="Hipervnculo"/>
                <w:noProof/>
              </w:rPr>
              <w:t>6.</w:t>
            </w:r>
            <w:r w:rsidR="001B1E8F">
              <w:rPr>
                <w:noProof/>
                <w:sz w:val="22"/>
                <w:szCs w:val="22"/>
                <w:lang w:eastAsia="es-MX"/>
              </w:rPr>
              <w:tab/>
            </w:r>
            <w:r w:rsidR="001B1E8F" w:rsidRPr="00F82EC6">
              <w:rPr>
                <w:rStyle w:val="Hipervnculo"/>
                <w:noProof/>
              </w:rPr>
              <w:t>Escrito de sometimiento</w:t>
            </w:r>
            <w:r w:rsidR="001B1E8F">
              <w:rPr>
                <w:noProof/>
                <w:webHidden/>
              </w:rPr>
              <w:tab/>
            </w:r>
            <w:r w:rsidR="001B1E8F">
              <w:rPr>
                <w:noProof/>
                <w:webHidden/>
              </w:rPr>
              <w:fldChar w:fldCharType="begin"/>
            </w:r>
            <w:r w:rsidR="001B1E8F">
              <w:rPr>
                <w:noProof/>
                <w:webHidden/>
              </w:rPr>
              <w:instrText xml:space="preserve"> PAGEREF _Toc475113797 \h </w:instrText>
            </w:r>
            <w:r w:rsidR="001B1E8F">
              <w:rPr>
                <w:noProof/>
                <w:webHidden/>
              </w:rPr>
            </w:r>
            <w:r w:rsidR="001B1E8F">
              <w:rPr>
                <w:noProof/>
                <w:webHidden/>
              </w:rPr>
              <w:fldChar w:fldCharType="separate"/>
            </w:r>
            <w:r w:rsidR="001B1E8F">
              <w:rPr>
                <w:noProof/>
                <w:webHidden/>
              </w:rPr>
              <w:t>8</w:t>
            </w:r>
            <w:r w:rsidR="001B1E8F">
              <w:rPr>
                <w:noProof/>
                <w:webHidden/>
              </w:rPr>
              <w:fldChar w:fldCharType="end"/>
            </w:r>
          </w:hyperlink>
        </w:p>
        <w:p w14:paraId="66B8ED4E" w14:textId="77777777" w:rsidR="001B1E8F" w:rsidRDefault="008A35C1">
          <w:pPr>
            <w:pStyle w:val="TDC2"/>
            <w:tabs>
              <w:tab w:val="left" w:pos="660"/>
              <w:tab w:val="right" w:leader="dot" w:pos="8828"/>
            </w:tabs>
            <w:rPr>
              <w:noProof/>
              <w:sz w:val="22"/>
              <w:szCs w:val="22"/>
              <w:lang w:eastAsia="es-MX"/>
            </w:rPr>
          </w:pPr>
          <w:hyperlink w:anchor="_Toc475113798" w:history="1">
            <w:r w:rsidR="001B1E8F" w:rsidRPr="00F82EC6">
              <w:rPr>
                <w:rStyle w:val="Hipervnculo"/>
                <w:noProof/>
              </w:rPr>
              <w:t>7.</w:t>
            </w:r>
            <w:r w:rsidR="001B1E8F">
              <w:rPr>
                <w:noProof/>
                <w:sz w:val="22"/>
                <w:szCs w:val="22"/>
                <w:lang w:eastAsia="es-MX"/>
              </w:rPr>
              <w:tab/>
            </w:r>
            <w:r w:rsidR="001B1E8F" w:rsidRPr="00F82EC6">
              <w:rPr>
                <w:rStyle w:val="Hipervnculo"/>
                <w:noProof/>
              </w:rPr>
              <w:t>Descripción del producto</w:t>
            </w:r>
            <w:r w:rsidR="001B1E8F">
              <w:rPr>
                <w:noProof/>
                <w:webHidden/>
              </w:rPr>
              <w:tab/>
            </w:r>
            <w:r w:rsidR="001B1E8F">
              <w:rPr>
                <w:noProof/>
                <w:webHidden/>
              </w:rPr>
              <w:fldChar w:fldCharType="begin"/>
            </w:r>
            <w:r w:rsidR="001B1E8F">
              <w:rPr>
                <w:noProof/>
                <w:webHidden/>
              </w:rPr>
              <w:instrText xml:space="preserve"> PAGEREF _Toc475113798 \h </w:instrText>
            </w:r>
            <w:r w:rsidR="001B1E8F">
              <w:rPr>
                <w:noProof/>
                <w:webHidden/>
              </w:rPr>
            </w:r>
            <w:r w:rsidR="001B1E8F">
              <w:rPr>
                <w:noProof/>
                <w:webHidden/>
              </w:rPr>
              <w:fldChar w:fldCharType="separate"/>
            </w:r>
            <w:r w:rsidR="001B1E8F">
              <w:rPr>
                <w:noProof/>
                <w:webHidden/>
              </w:rPr>
              <w:t>8</w:t>
            </w:r>
            <w:r w:rsidR="001B1E8F">
              <w:rPr>
                <w:noProof/>
                <w:webHidden/>
              </w:rPr>
              <w:fldChar w:fldCharType="end"/>
            </w:r>
          </w:hyperlink>
        </w:p>
        <w:p w14:paraId="5F74B8D4" w14:textId="77777777" w:rsidR="001B1E8F" w:rsidRDefault="008A35C1">
          <w:pPr>
            <w:pStyle w:val="TDC3"/>
            <w:tabs>
              <w:tab w:val="left" w:pos="1100"/>
              <w:tab w:val="right" w:leader="dot" w:pos="8828"/>
            </w:tabs>
            <w:rPr>
              <w:noProof/>
              <w:sz w:val="22"/>
              <w:szCs w:val="22"/>
              <w:lang w:eastAsia="es-MX"/>
            </w:rPr>
          </w:pPr>
          <w:hyperlink w:anchor="_Toc475113799" w:history="1">
            <w:r w:rsidR="001B1E8F" w:rsidRPr="00F82EC6">
              <w:rPr>
                <w:rStyle w:val="Hipervnculo"/>
                <w:noProof/>
              </w:rPr>
              <w:t>7.1.</w:t>
            </w:r>
            <w:r w:rsidR="001B1E8F">
              <w:rPr>
                <w:noProof/>
                <w:sz w:val="22"/>
                <w:szCs w:val="22"/>
                <w:lang w:eastAsia="es-MX"/>
              </w:rPr>
              <w:tab/>
            </w:r>
            <w:r w:rsidR="001B1E8F" w:rsidRPr="00F82EC6">
              <w:rPr>
                <w:rStyle w:val="Hipervnculo"/>
                <w:noProof/>
              </w:rPr>
              <w:t>Información general y regulatoria</w:t>
            </w:r>
            <w:r w:rsidR="001B1E8F">
              <w:rPr>
                <w:noProof/>
                <w:webHidden/>
              </w:rPr>
              <w:tab/>
            </w:r>
            <w:r w:rsidR="001B1E8F">
              <w:rPr>
                <w:noProof/>
                <w:webHidden/>
              </w:rPr>
              <w:fldChar w:fldCharType="begin"/>
            </w:r>
            <w:r w:rsidR="001B1E8F">
              <w:rPr>
                <w:noProof/>
                <w:webHidden/>
              </w:rPr>
              <w:instrText xml:space="preserve"> PAGEREF _Toc475113799 \h </w:instrText>
            </w:r>
            <w:r w:rsidR="001B1E8F">
              <w:rPr>
                <w:noProof/>
                <w:webHidden/>
              </w:rPr>
            </w:r>
            <w:r w:rsidR="001B1E8F">
              <w:rPr>
                <w:noProof/>
                <w:webHidden/>
              </w:rPr>
              <w:fldChar w:fldCharType="separate"/>
            </w:r>
            <w:r w:rsidR="001B1E8F">
              <w:rPr>
                <w:noProof/>
                <w:webHidden/>
              </w:rPr>
              <w:t>8</w:t>
            </w:r>
            <w:r w:rsidR="001B1E8F">
              <w:rPr>
                <w:noProof/>
                <w:webHidden/>
              </w:rPr>
              <w:fldChar w:fldCharType="end"/>
            </w:r>
          </w:hyperlink>
        </w:p>
        <w:p w14:paraId="1BE381A6" w14:textId="77777777" w:rsidR="001B1E8F" w:rsidRDefault="008A35C1">
          <w:pPr>
            <w:pStyle w:val="TDC3"/>
            <w:tabs>
              <w:tab w:val="left" w:pos="1100"/>
              <w:tab w:val="right" w:leader="dot" w:pos="8828"/>
            </w:tabs>
            <w:rPr>
              <w:noProof/>
              <w:sz w:val="22"/>
              <w:szCs w:val="22"/>
              <w:lang w:eastAsia="es-MX"/>
            </w:rPr>
          </w:pPr>
          <w:hyperlink w:anchor="_Toc475113800" w:history="1">
            <w:r w:rsidR="001B1E8F" w:rsidRPr="00F82EC6">
              <w:rPr>
                <w:rStyle w:val="Hipervnculo"/>
                <w:noProof/>
              </w:rPr>
              <w:t>7.2.</w:t>
            </w:r>
            <w:r w:rsidR="001B1E8F">
              <w:rPr>
                <w:noProof/>
                <w:sz w:val="22"/>
                <w:szCs w:val="22"/>
                <w:lang w:eastAsia="es-MX"/>
              </w:rPr>
              <w:tab/>
            </w:r>
            <w:r w:rsidR="001B1E8F" w:rsidRPr="00F82EC6">
              <w:rPr>
                <w:rStyle w:val="Hipervnculo"/>
                <w:noProof/>
              </w:rPr>
              <w:t>Información farmacológica básica</w:t>
            </w:r>
            <w:r w:rsidR="001B1E8F">
              <w:rPr>
                <w:noProof/>
                <w:webHidden/>
              </w:rPr>
              <w:tab/>
            </w:r>
            <w:r w:rsidR="001B1E8F">
              <w:rPr>
                <w:noProof/>
                <w:webHidden/>
              </w:rPr>
              <w:fldChar w:fldCharType="begin"/>
            </w:r>
            <w:r w:rsidR="001B1E8F">
              <w:rPr>
                <w:noProof/>
                <w:webHidden/>
              </w:rPr>
              <w:instrText xml:space="preserve"> PAGEREF _Toc475113800 \h </w:instrText>
            </w:r>
            <w:r w:rsidR="001B1E8F">
              <w:rPr>
                <w:noProof/>
                <w:webHidden/>
              </w:rPr>
            </w:r>
            <w:r w:rsidR="001B1E8F">
              <w:rPr>
                <w:noProof/>
                <w:webHidden/>
              </w:rPr>
              <w:fldChar w:fldCharType="separate"/>
            </w:r>
            <w:r w:rsidR="001B1E8F">
              <w:rPr>
                <w:noProof/>
                <w:webHidden/>
              </w:rPr>
              <w:t>9</w:t>
            </w:r>
            <w:r w:rsidR="001B1E8F">
              <w:rPr>
                <w:noProof/>
                <w:webHidden/>
              </w:rPr>
              <w:fldChar w:fldCharType="end"/>
            </w:r>
          </w:hyperlink>
        </w:p>
        <w:p w14:paraId="01F16E9D" w14:textId="77777777" w:rsidR="001B1E8F" w:rsidRDefault="008A35C1">
          <w:pPr>
            <w:pStyle w:val="TDC2"/>
            <w:tabs>
              <w:tab w:val="left" w:pos="660"/>
              <w:tab w:val="right" w:leader="dot" w:pos="8828"/>
            </w:tabs>
            <w:rPr>
              <w:noProof/>
              <w:sz w:val="22"/>
              <w:szCs w:val="22"/>
              <w:lang w:eastAsia="es-MX"/>
            </w:rPr>
          </w:pPr>
          <w:hyperlink w:anchor="_Toc475113801" w:history="1">
            <w:r w:rsidR="001B1E8F" w:rsidRPr="00F82EC6">
              <w:rPr>
                <w:rStyle w:val="Hipervnculo"/>
                <w:noProof/>
              </w:rPr>
              <w:t>8.</w:t>
            </w:r>
            <w:r w:rsidR="001B1E8F">
              <w:rPr>
                <w:noProof/>
                <w:sz w:val="22"/>
                <w:szCs w:val="22"/>
                <w:lang w:eastAsia="es-MX"/>
              </w:rPr>
              <w:tab/>
            </w:r>
            <w:r w:rsidR="001B1E8F" w:rsidRPr="00F82EC6">
              <w:rPr>
                <w:rStyle w:val="Hipervnculo"/>
                <w:noProof/>
              </w:rPr>
              <w:t>Especificaciones de seguridad</w:t>
            </w:r>
            <w:r w:rsidR="001B1E8F">
              <w:rPr>
                <w:noProof/>
                <w:webHidden/>
              </w:rPr>
              <w:tab/>
            </w:r>
            <w:r w:rsidR="001B1E8F">
              <w:rPr>
                <w:noProof/>
                <w:webHidden/>
              </w:rPr>
              <w:fldChar w:fldCharType="begin"/>
            </w:r>
            <w:r w:rsidR="001B1E8F">
              <w:rPr>
                <w:noProof/>
                <w:webHidden/>
              </w:rPr>
              <w:instrText xml:space="preserve"> PAGEREF _Toc475113801 \h </w:instrText>
            </w:r>
            <w:r w:rsidR="001B1E8F">
              <w:rPr>
                <w:noProof/>
                <w:webHidden/>
              </w:rPr>
            </w:r>
            <w:r w:rsidR="001B1E8F">
              <w:rPr>
                <w:noProof/>
                <w:webHidden/>
              </w:rPr>
              <w:fldChar w:fldCharType="separate"/>
            </w:r>
            <w:r w:rsidR="001B1E8F">
              <w:rPr>
                <w:noProof/>
                <w:webHidden/>
              </w:rPr>
              <w:t>9</w:t>
            </w:r>
            <w:r w:rsidR="001B1E8F">
              <w:rPr>
                <w:noProof/>
                <w:webHidden/>
              </w:rPr>
              <w:fldChar w:fldCharType="end"/>
            </w:r>
          </w:hyperlink>
        </w:p>
        <w:p w14:paraId="262D1E15" w14:textId="77777777" w:rsidR="001B1E8F" w:rsidRDefault="008A35C1">
          <w:pPr>
            <w:pStyle w:val="TDC3"/>
            <w:tabs>
              <w:tab w:val="left" w:pos="1100"/>
              <w:tab w:val="right" w:leader="dot" w:pos="8828"/>
            </w:tabs>
            <w:rPr>
              <w:noProof/>
              <w:sz w:val="22"/>
              <w:szCs w:val="22"/>
              <w:lang w:eastAsia="es-MX"/>
            </w:rPr>
          </w:pPr>
          <w:hyperlink w:anchor="_Toc475113802" w:history="1">
            <w:r w:rsidR="001B1E8F" w:rsidRPr="00F82EC6">
              <w:rPr>
                <w:rStyle w:val="Hipervnculo"/>
                <w:noProof/>
              </w:rPr>
              <w:t>8.1.</w:t>
            </w:r>
            <w:r w:rsidR="001B1E8F">
              <w:rPr>
                <w:noProof/>
                <w:sz w:val="22"/>
                <w:szCs w:val="22"/>
                <w:lang w:eastAsia="es-MX"/>
              </w:rPr>
              <w:tab/>
            </w:r>
            <w:r w:rsidR="001B1E8F" w:rsidRPr="00F82EC6">
              <w:rPr>
                <w:rStyle w:val="Hipervnculo"/>
                <w:noProof/>
              </w:rPr>
              <w:t>Descripción de poblaciones de las que no existe información de seguridad</w:t>
            </w:r>
            <w:r w:rsidR="001B1E8F">
              <w:rPr>
                <w:noProof/>
                <w:webHidden/>
              </w:rPr>
              <w:tab/>
            </w:r>
            <w:r w:rsidR="001B1E8F">
              <w:rPr>
                <w:noProof/>
                <w:webHidden/>
              </w:rPr>
              <w:fldChar w:fldCharType="begin"/>
            </w:r>
            <w:r w:rsidR="001B1E8F">
              <w:rPr>
                <w:noProof/>
                <w:webHidden/>
              </w:rPr>
              <w:instrText xml:space="preserve"> PAGEREF _Toc475113802 \h </w:instrText>
            </w:r>
            <w:r w:rsidR="001B1E8F">
              <w:rPr>
                <w:noProof/>
                <w:webHidden/>
              </w:rPr>
            </w:r>
            <w:r w:rsidR="001B1E8F">
              <w:rPr>
                <w:noProof/>
                <w:webHidden/>
              </w:rPr>
              <w:fldChar w:fldCharType="separate"/>
            </w:r>
            <w:r w:rsidR="001B1E8F">
              <w:rPr>
                <w:noProof/>
                <w:webHidden/>
              </w:rPr>
              <w:t>10</w:t>
            </w:r>
            <w:r w:rsidR="001B1E8F">
              <w:rPr>
                <w:noProof/>
                <w:webHidden/>
              </w:rPr>
              <w:fldChar w:fldCharType="end"/>
            </w:r>
          </w:hyperlink>
        </w:p>
        <w:p w14:paraId="2BE7C314" w14:textId="77777777" w:rsidR="001B1E8F" w:rsidRDefault="008A35C1">
          <w:pPr>
            <w:pStyle w:val="TDC3"/>
            <w:tabs>
              <w:tab w:val="left" w:pos="1100"/>
              <w:tab w:val="right" w:leader="dot" w:pos="8828"/>
            </w:tabs>
            <w:rPr>
              <w:noProof/>
              <w:sz w:val="22"/>
              <w:szCs w:val="22"/>
              <w:lang w:eastAsia="es-MX"/>
            </w:rPr>
          </w:pPr>
          <w:hyperlink w:anchor="_Toc475113803" w:history="1">
            <w:r w:rsidR="001B1E8F" w:rsidRPr="00F82EC6">
              <w:rPr>
                <w:rStyle w:val="Hipervnculo"/>
                <w:noProof/>
              </w:rPr>
              <w:t>8.2.</w:t>
            </w:r>
            <w:r w:rsidR="001B1E8F">
              <w:rPr>
                <w:noProof/>
                <w:sz w:val="22"/>
                <w:szCs w:val="22"/>
                <w:lang w:eastAsia="es-MX"/>
              </w:rPr>
              <w:tab/>
            </w:r>
            <w:r w:rsidR="001B1E8F" w:rsidRPr="00F82EC6">
              <w:rPr>
                <w:rStyle w:val="Hipervnculo"/>
                <w:noProof/>
              </w:rPr>
              <w:t>Información de seguridad post – comercialización disponible</w:t>
            </w:r>
            <w:r w:rsidR="001B1E8F">
              <w:rPr>
                <w:noProof/>
                <w:webHidden/>
              </w:rPr>
              <w:tab/>
            </w:r>
            <w:r w:rsidR="001B1E8F">
              <w:rPr>
                <w:noProof/>
                <w:webHidden/>
              </w:rPr>
              <w:fldChar w:fldCharType="begin"/>
            </w:r>
            <w:r w:rsidR="001B1E8F">
              <w:rPr>
                <w:noProof/>
                <w:webHidden/>
              </w:rPr>
              <w:instrText xml:space="preserve"> PAGEREF _Toc475113803 \h </w:instrText>
            </w:r>
            <w:r w:rsidR="001B1E8F">
              <w:rPr>
                <w:noProof/>
                <w:webHidden/>
              </w:rPr>
            </w:r>
            <w:r w:rsidR="001B1E8F">
              <w:rPr>
                <w:noProof/>
                <w:webHidden/>
              </w:rPr>
              <w:fldChar w:fldCharType="separate"/>
            </w:r>
            <w:r w:rsidR="001B1E8F">
              <w:rPr>
                <w:noProof/>
                <w:webHidden/>
              </w:rPr>
              <w:t>11</w:t>
            </w:r>
            <w:r w:rsidR="001B1E8F">
              <w:rPr>
                <w:noProof/>
                <w:webHidden/>
              </w:rPr>
              <w:fldChar w:fldCharType="end"/>
            </w:r>
          </w:hyperlink>
        </w:p>
        <w:p w14:paraId="7533B0A0" w14:textId="77777777" w:rsidR="001B1E8F" w:rsidRDefault="008A35C1">
          <w:pPr>
            <w:pStyle w:val="TDC3"/>
            <w:tabs>
              <w:tab w:val="left" w:pos="1100"/>
              <w:tab w:val="right" w:leader="dot" w:pos="8828"/>
            </w:tabs>
            <w:rPr>
              <w:noProof/>
              <w:sz w:val="22"/>
              <w:szCs w:val="22"/>
              <w:lang w:eastAsia="es-MX"/>
            </w:rPr>
          </w:pPr>
          <w:hyperlink w:anchor="_Toc475113804" w:history="1">
            <w:r w:rsidR="001B1E8F" w:rsidRPr="00F82EC6">
              <w:rPr>
                <w:rStyle w:val="Hipervnculo"/>
                <w:noProof/>
              </w:rPr>
              <w:t>8.3.</w:t>
            </w:r>
            <w:r w:rsidR="001B1E8F">
              <w:rPr>
                <w:noProof/>
                <w:sz w:val="22"/>
                <w:szCs w:val="22"/>
                <w:lang w:eastAsia="es-MX"/>
              </w:rPr>
              <w:tab/>
            </w:r>
            <w:r w:rsidR="001B1E8F" w:rsidRPr="00F82EC6">
              <w:rPr>
                <w:rStyle w:val="Hipervnculo"/>
                <w:noProof/>
              </w:rPr>
              <w:t>Información de seguridad de usos fuera de indicación autorizada, sobredosis, uso ilegal, errores de medicación</w:t>
            </w:r>
            <w:r w:rsidR="001B1E8F">
              <w:rPr>
                <w:noProof/>
                <w:webHidden/>
              </w:rPr>
              <w:tab/>
            </w:r>
            <w:r w:rsidR="001B1E8F">
              <w:rPr>
                <w:noProof/>
                <w:webHidden/>
              </w:rPr>
              <w:fldChar w:fldCharType="begin"/>
            </w:r>
            <w:r w:rsidR="001B1E8F">
              <w:rPr>
                <w:noProof/>
                <w:webHidden/>
              </w:rPr>
              <w:instrText xml:space="preserve"> PAGEREF _Toc475113804 \h </w:instrText>
            </w:r>
            <w:r w:rsidR="001B1E8F">
              <w:rPr>
                <w:noProof/>
                <w:webHidden/>
              </w:rPr>
            </w:r>
            <w:r w:rsidR="001B1E8F">
              <w:rPr>
                <w:noProof/>
                <w:webHidden/>
              </w:rPr>
              <w:fldChar w:fldCharType="separate"/>
            </w:r>
            <w:r w:rsidR="001B1E8F">
              <w:rPr>
                <w:noProof/>
                <w:webHidden/>
              </w:rPr>
              <w:t>12</w:t>
            </w:r>
            <w:r w:rsidR="001B1E8F">
              <w:rPr>
                <w:noProof/>
                <w:webHidden/>
              </w:rPr>
              <w:fldChar w:fldCharType="end"/>
            </w:r>
          </w:hyperlink>
        </w:p>
        <w:p w14:paraId="5B0BEC93" w14:textId="77777777" w:rsidR="001B1E8F" w:rsidRDefault="008A35C1">
          <w:pPr>
            <w:pStyle w:val="TDC3"/>
            <w:tabs>
              <w:tab w:val="left" w:pos="1100"/>
              <w:tab w:val="right" w:leader="dot" w:pos="8828"/>
            </w:tabs>
            <w:rPr>
              <w:noProof/>
              <w:sz w:val="22"/>
              <w:szCs w:val="22"/>
              <w:lang w:eastAsia="es-MX"/>
            </w:rPr>
          </w:pPr>
          <w:hyperlink w:anchor="_Toc475113805" w:history="1">
            <w:r w:rsidR="001B1E8F" w:rsidRPr="00F82EC6">
              <w:rPr>
                <w:rStyle w:val="Hipervnculo"/>
                <w:noProof/>
              </w:rPr>
              <w:t>8.4.</w:t>
            </w:r>
            <w:r w:rsidR="001B1E8F">
              <w:rPr>
                <w:noProof/>
                <w:sz w:val="22"/>
                <w:szCs w:val="22"/>
                <w:lang w:eastAsia="es-MX"/>
              </w:rPr>
              <w:tab/>
            </w:r>
            <w:r w:rsidR="001B1E8F" w:rsidRPr="00F82EC6">
              <w:rPr>
                <w:rStyle w:val="Hipervnculo"/>
                <w:noProof/>
              </w:rPr>
              <w:t>Listado de riesgos importantes</w:t>
            </w:r>
            <w:r w:rsidR="001B1E8F">
              <w:rPr>
                <w:noProof/>
                <w:webHidden/>
              </w:rPr>
              <w:tab/>
            </w:r>
            <w:r w:rsidR="001B1E8F">
              <w:rPr>
                <w:noProof/>
                <w:webHidden/>
              </w:rPr>
              <w:fldChar w:fldCharType="begin"/>
            </w:r>
            <w:r w:rsidR="001B1E8F">
              <w:rPr>
                <w:noProof/>
                <w:webHidden/>
              </w:rPr>
              <w:instrText xml:space="preserve"> PAGEREF _Toc475113805 \h </w:instrText>
            </w:r>
            <w:r w:rsidR="001B1E8F">
              <w:rPr>
                <w:noProof/>
                <w:webHidden/>
              </w:rPr>
            </w:r>
            <w:r w:rsidR="001B1E8F">
              <w:rPr>
                <w:noProof/>
                <w:webHidden/>
              </w:rPr>
              <w:fldChar w:fldCharType="separate"/>
            </w:r>
            <w:r w:rsidR="001B1E8F">
              <w:rPr>
                <w:noProof/>
                <w:webHidden/>
              </w:rPr>
              <w:t>13</w:t>
            </w:r>
            <w:r w:rsidR="001B1E8F">
              <w:rPr>
                <w:noProof/>
                <w:webHidden/>
              </w:rPr>
              <w:fldChar w:fldCharType="end"/>
            </w:r>
          </w:hyperlink>
        </w:p>
        <w:p w14:paraId="737FA661" w14:textId="77777777" w:rsidR="001B1E8F" w:rsidRDefault="008A35C1">
          <w:pPr>
            <w:pStyle w:val="TDC3"/>
            <w:tabs>
              <w:tab w:val="left" w:pos="1100"/>
              <w:tab w:val="right" w:leader="dot" w:pos="8828"/>
            </w:tabs>
            <w:rPr>
              <w:noProof/>
              <w:sz w:val="22"/>
              <w:szCs w:val="22"/>
              <w:lang w:eastAsia="es-MX"/>
            </w:rPr>
          </w:pPr>
          <w:hyperlink w:anchor="_Toc475113806" w:history="1">
            <w:r w:rsidR="001B1E8F" w:rsidRPr="00F82EC6">
              <w:rPr>
                <w:rStyle w:val="Hipervnculo"/>
                <w:noProof/>
              </w:rPr>
              <w:t>8.5.</w:t>
            </w:r>
            <w:r w:rsidR="001B1E8F">
              <w:rPr>
                <w:noProof/>
                <w:sz w:val="22"/>
                <w:szCs w:val="22"/>
                <w:lang w:eastAsia="es-MX"/>
              </w:rPr>
              <w:tab/>
            </w:r>
            <w:r w:rsidR="001B1E8F" w:rsidRPr="00F82EC6">
              <w:rPr>
                <w:rStyle w:val="Hipervnculo"/>
                <w:noProof/>
              </w:rPr>
              <w:t>Resumen de los problemas de seguridad</w:t>
            </w:r>
            <w:r w:rsidR="001B1E8F">
              <w:rPr>
                <w:noProof/>
                <w:webHidden/>
              </w:rPr>
              <w:tab/>
            </w:r>
            <w:r w:rsidR="001B1E8F">
              <w:rPr>
                <w:noProof/>
                <w:webHidden/>
              </w:rPr>
              <w:fldChar w:fldCharType="begin"/>
            </w:r>
            <w:r w:rsidR="001B1E8F">
              <w:rPr>
                <w:noProof/>
                <w:webHidden/>
              </w:rPr>
              <w:instrText xml:space="preserve"> PAGEREF _Toc475113806 \h </w:instrText>
            </w:r>
            <w:r w:rsidR="001B1E8F">
              <w:rPr>
                <w:noProof/>
                <w:webHidden/>
              </w:rPr>
            </w:r>
            <w:r w:rsidR="001B1E8F">
              <w:rPr>
                <w:noProof/>
                <w:webHidden/>
              </w:rPr>
              <w:fldChar w:fldCharType="separate"/>
            </w:r>
            <w:r w:rsidR="001B1E8F">
              <w:rPr>
                <w:noProof/>
                <w:webHidden/>
              </w:rPr>
              <w:t>15</w:t>
            </w:r>
            <w:r w:rsidR="001B1E8F">
              <w:rPr>
                <w:noProof/>
                <w:webHidden/>
              </w:rPr>
              <w:fldChar w:fldCharType="end"/>
            </w:r>
          </w:hyperlink>
        </w:p>
        <w:p w14:paraId="031ED56C" w14:textId="77777777" w:rsidR="001B1E8F" w:rsidRDefault="008A35C1">
          <w:pPr>
            <w:pStyle w:val="TDC3"/>
            <w:tabs>
              <w:tab w:val="left" w:pos="1100"/>
              <w:tab w:val="right" w:leader="dot" w:pos="8828"/>
            </w:tabs>
            <w:rPr>
              <w:noProof/>
              <w:sz w:val="22"/>
              <w:szCs w:val="22"/>
              <w:lang w:eastAsia="es-MX"/>
            </w:rPr>
          </w:pPr>
          <w:hyperlink w:anchor="_Toc475113807" w:history="1">
            <w:r w:rsidR="001B1E8F" w:rsidRPr="00F82EC6">
              <w:rPr>
                <w:rStyle w:val="Hipervnculo"/>
                <w:noProof/>
              </w:rPr>
              <w:t>8.6.</w:t>
            </w:r>
            <w:r w:rsidR="001B1E8F">
              <w:rPr>
                <w:noProof/>
                <w:sz w:val="22"/>
                <w:szCs w:val="22"/>
                <w:lang w:eastAsia="es-MX"/>
              </w:rPr>
              <w:tab/>
            </w:r>
            <w:r w:rsidR="001B1E8F" w:rsidRPr="00F82EC6">
              <w:rPr>
                <w:rStyle w:val="Hipervnculo"/>
                <w:noProof/>
              </w:rPr>
              <w:t>Alertas internacionales</w:t>
            </w:r>
            <w:r w:rsidR="001B1E8F">
              <w:rPr>
                <w:noProof/>
                <w:webHidden/>
              </w:rPr>
              <w:tab/>
            </w:r>
            <w:r w:rsidR="001B1E8F">
              <w:rPr>
                <w:noProof/>
                <w:webHidden/>
              </w:rPr>
              <w:fldChar w:fldCharType="begin"/>
            </w:r>
            <w:r w:rsidR="001B1E8F">
              <w:rPr>
                <w:noProof/>
                <w:webHidden/>
              </w:rPr>
              <w:instrText xml:space="preserve"> PAGEREF _Toc475113807 \h </w:instrText>
            </w:r>
            <w:r w:rsidR="001B1E8F">
              <w:rPr>
                <w:noProof/>
                <w:webHidden/>
              </w:rPr>
            </w:r>
            <w:r w:rsidR="001B1E8F">
              <w:rPr>
                <w:noProof/>
                <w:webHidden/>
              </w:rPr>
              <w:fldChar w:fldCharType="separate"/>
            </w:r>
            <w:r w:rsidR="001B1E8F">
              <w:rPr>
                <w:noProof/>
                <w:webHidden/>
              </w:rPr>
              <w:t>15</w:t>
            </w:r>
            <w:r w:rsidR="001B1E8F">
              <w:rPr>
                <w:noProof/>
                <w:webHidden/>
              </w:rPr>
              <w:fldChar w:fldCharType="end"/>
            </w:r>
          </w:hyperlink>
        </w:p>
        <w:p w14:paraId="50EE3F37" w14:textId="77777777" w:rsidR="001B1E8F" w:rsidRDefault="008A35C1">
          <w:pPr>
            <w:pStyle w:val="TDC2"/>
            <w:tabs>
              <w:tab w:val="left" w:pos="660"/>
              <w:tab w:val="right" w:leader="dot" w:pos="8828"/>
            </w:tabs>
            <w:rPr>
              <w:noProof/>
              <w:sz w:val="22"/>
              <w:szCs w:val="22"/>
              <w:lang w:eastAsia="es-MX"/>
            </w:rPr>
          </w:pPr>
          <w:hyperlink w:anchor="_Toc475113808" w:history="1">
            <w:r w:rsidR="001B1E8F" w:rsidRPr="00F82EC6">
              <w:rPr>
                <w:rStyle w:val="Hipervnculo"/>
                <w:noProof/>
              </w:rPr>
              <w:t>9.</w:t>
            </w:r>
            <w:r w:rsidR="001B1E8F">
              <w:rPr>
                <w:noProof/>
                <w:sz w:val="22"/>
                <w:szCs w:val="22"/>
                <w:lang w:eastAsia="es-MX"/>
              </w:rPr>
              <w:tab/>
            </w:r>
            <w:r w:rsidR="001B1E8F" w:rsidRPr="00F82EC6">
              <w:rPr>
                <w:rStyle w:val="Hipervnculo"/>
                <w:noProof/>
              </w:rPr>
              <w:t>Plan de farmacovigilancia</w:t>
            </w:r>
            <w:r w:rsidR="001B1E8F">
              <w:rPr>
                <w:noProof/>
                <w:webHidden/>
              </w:rPr>
              <w:tab/>
            </w:r>
            <w:r w:rsidR="001B1E8F">
              <w:rPr>
                <w:noProof/>
                <w:webHidden/>
              </w:rPr>
              <w:fldChar w:fldCharType="begin"/>
            </w:r>
            <w:r w:rsidR="001B1E8F">
              <w:rPr>
                <w:noProof/>
                <w:webHidden/>
              </w:rPr>
              <w:instrText xml:space="preserve"> PAGEREF _Toc475113808 \h </w:instrText>
            </w:r>
            <w:r w:rsidR="001B1E8F">
              <w:rPr>
                <w:noProof/>
                <w:webHidden/>
              </w:rPr>
            </w:r>
            <w:r w:rsidR="001B1E8F">
              <w:rPr>
                <w:noProof/>
                <w:webHidden/>
              </w:rPr>
              <w:fldChar w:fldCharType="separate"/>
            </w:r>
            <w:r w:rsidR="001B1E8F">
              <w:rPr>
                <w:noProof/>
                <w:webHidden/>
              </w:rPr>
              <w:t>15</w:t>
            </w:r>
            <w:r w:rsidR="001B1E8F">
              <w:rPr>
                <w:noProof/>
                <w:webHidden/>
              </w:rPr>
              <w:fldChar w:fldCharType="end"/>
            </w:r>
          </w:hyperlink>
        </w:p>
        <w:p w14:paraId="5EFBF68D" w14:textId="77777777" w:rsidR="001B1E8F" w:rsidRDefault="008A35C1">
          <w:pPr>
            <w:pStyle w:val="TDC3"/>
            <w:tabs>
              <w:tab w:val="right" w:leader="dot" w:pos="8828"/>
            </w:tabs>
            <w:rPr>
              <w:noProof/>
              <w:sz w:val="22"/>
              <w:szCs w:val="22"/>
              <w:lang w:eastAsia="es-MX"/>
            </w:rPr>
          </w:pPr>
          <w:hyperlink w:anchor="_Toc475113809" w:history="1">
            <w:r w:rsidR="001B1E8F" w:rsidRPr="00F82EC6">
              <w:rPr>
                <w:rStyle w:val="Hipervnculo"/>
                <w:noProof/>
              </w:rPr>
              <w:t>10.1 Actividades de rutina</w:t>
            </w:r>
            <w:r w:rsidR="001B1E8F">
              <w:rPr>
                <w:noProof/>
                <w:webHidden/>
              </w:rPr>
              <w:tab/>
            </w:r>
            <w:r w:rsidR="001B1E8F">
              <w:rPr>
                <w:noProof/>
                <w:webHidden/>
              </w:rPr>
              <w:fldChar w:fldCharType="begin"/>
            </w:r>
            <w:r w:rsidR="001B1E8F">
              <w:rPr>
                <w:noProof/>
                <w:webHidden/>
              </w:rPr>
              <w:instrText xml:space="preserve"> PAGEREF _Toc475113809 \h </w:instrText>
            </w:r>
            <w:r w:rsidR="001B1E8F">
              <w:rPr>
                <w:noProof/>
                <w:webHidden/>
              </w:rPr>
            </w:r>
            <w:r w:rsidR="001B1E8F">
              <w:rPr>
                <w:noProof/>
                <w:webHidden/>
              </w:rPr>
              <w:fldChar w:fldCharType="separate"/>
            </w:r>
            <w:r w:rsidR="001B1E8F">
              <w:rPr>
                <w:noProof/>
                <w:webHidden/>
              </w:rPr>
              <w:t>15</w:t>
            </w:r>
            <w:r w:rsidR="001B1E8F">
              <w:rPr>
                <w:noProof/>
                <w:webHidden/>
              </w:rPr>
              <w:fldChar w:fldCharType="end"/>
            </w:r>
          </w:hyperlink>
        </w:p>
        <w:p w14:paraId="032E5A57" w14:textId="77777777" w:rsidR="001B1E8F" w:rsidRDefault="008A35C1">
          <w:pPr>
            <w:pStyle w:val="TDC3"/>
            <w:tabs>
              <w:tab w:val="right" w:leader="dot" w:pos="8828"/>
            </w:tabs>
            <w:rPr>
              <w:noProof/>
              <w:sz w:val="22"/>
              <w:szCs w:val="22"/>
              <w:lang w:eastAsia="es-MX"/>
            </w:rPr>
          </w:pPr>
          <w:hyperlink w:anchor="_Toc475113810" w:history="1">
            <w:r w:rsidR="001B1E8F" w:rsidRPr="00F82EC6">
              <w:rPr>
                <w:rStyle w:val="Hipervnculo"/>
                <w:noProof/>
              </w:rPr>
              <w:t>10.2 Actividades adicionales</w:t>
            </w:r>
            <w:r w:rsidR="001B1E8F">
              <w:rPr>
                <w:noProof/>
                <w:webHidden/>
              </w:rPr>
              <w:tab/>
            </w:r>
            <w:r w:rsidR="001B1E8F">
              <w:rPr>
                <w:noProof/>
                <w:webHidden/>
              </w:rPr>
              <w:fldChar w:fldCharType="begin"/>
            </w:r>
            <w:r w:rsidR="001B1E8F">
              <w:rPr>
                <w:noProof/>
                <w:webHidden/>
              </w:rPr>
              <w:instrText xml:space="preserve"> PAGEREF _Toc475113810 \h </w:instrText>
            </w:r>
            <w:r w:rsidR="001B1E8F">
              <w:rPr>
                <w:noProof/>
                <w:webHidden/>
              </w:rPr>
            </w:r>
            <w:r w:rsidR="001B1E8F">
              <w:rPr>
                <w:noProof/>
                <w:webHidden/>
              </w:rPr>
              <w:fldChar w:fldCharType="separate"/>
            </w:r>
            <w:r w:rsidR="001B1E8F">
              <w:rPr>
                <w:noProof/>
                <w:webHidden/>
              </w:rPr>
              <w:t>16</w:t>
            </w:r>
            <w:r w:rsidR="001B1E8F">
              <w:rPr>
                <w:noProof/>
                <w:webHidden/>
              </w:rPr>
              <w:fldChar w:fldCharType="end"/>
            </w:r>
          </w:hyperlink>
        </w:p>
        <w:p w14:paraId="244C6A4A" w14:textId="77777777" w:rsidR="001B1E8F" w:rsidRDefault="008A35C1">
          <w:pPr>
            <w:pStyle w:val="TDC2"/>
            <w:tabs>
              <w:tab w:val="left" w:pos="880"/>
              <w:tab w:val="right" w:leader="dot" w:pos="8828"/>
            </w:tabs>
            <w:rPr>
              <w:noProof/>
              <w:sz w:val="22"/>
              <w:szCs w:val="22"/>
              <w:lang w:eastAsia="es-MX"/>
            </w:rPr>
          </w:pPr>
          <w:hyperlink w:anchor="_Toc475113811" w:history="1">
            <w:r w:rsidR="001B1E8F" w:rsidRPr="00F82EC6">
              <w:rPr>
                <w:rStyle w:val="Hipervnculo"/>
                <w:noProof/>
              </w:rPr>
              <w:t>10.</w:t>
            </w:r>
            <w:r w:rsidR="001B1E8F">
              <w:rPr>
                <w:noProof/>
                <w:sz w:val="22"/>
                <w:szCs w:val="22"/>
                <w:lang w:eastAsia="es-MX"/>
              </w:rPr>
              <w:tab/>
            </w:r>
            <w:r w:rsidR="001B1E8F" w:rsidRPr="00F82EC6">
              <w:rPr>
                <w:rStyle w:val="Hipervnculo"/>
                <w:noProof/>
              </w:rPr>
              <w:t>Plan de minimización de riesgos</w:t>
            </w:r>
            <w:r w:rsidR="001B1E8F">
              <w:rPr>
                <w:noProof/>
                <w:webHidden/>
              </w:rPr>
              <w:tab/>
            </w:r>
            <w:r w:rsidR="001B1E8F">
              <w:rPr>
                <w:noProof/>
                <w:webHidden/>
              </w:rPr>
              <w:fldChar w:fldCharType="begin"/>
            </w:r>
            <w:r w:rsidR="001B1E8F">
              <w:rPr>
                <w:noProof/>
                <w:webHidden/>
              </w:rPr>
              <w:instrText xml:space="preserve"> PAGEREF _Toc475113811 \h </w:instrText>
            </w:r>
            <w:r w:rsidR="001B1E8F">
              <w:rPr>
                <w:noProof/>
                <w:webHidden/>
              </w:rPr>
            </w:r>
            <w:r w:rsidR="001B1E8F">
              <w:rPr>
                <w:noProof/>
                <w:webHidden/>
              </w:rPr>
              <w:fldChar w:fldCharType="separate"/>
            </w:r>
            <w:r w:rsidR="001B1E8F">
              <w:rPr>
                <w:noProof/>
                <w:webHidden/>
              </w:rPr>
              <w:t>16</w:t>
            </w:r>
            <w:r w:rsidR="001B1E8F">
              <w:rPr>
                <w:noProof/>
                <w:webHidden/>
              </w:rPr>
              <w:fldChar w:fldCharType="end"/>
            </w:r>
          </w:hyperlink>
        </w:p>
        <w:p w14:paraId="22965295" w14:textId="77777777" w:rsidR="001B1E8F" w:rsidRDefault="008A35C1">
          <w:pPr>
            <w:pStyle w:val="TDC3"/>
            <w:tabs>
              <w:tab w:val="left" w:pos="1100"/>
              <w:tab w:val="right" w:leader="dot" w:pos="8828"/>
            </w:tabs>
            <w:rPr>
              <w:noProof/>
              <w:sz w:val="22"/>
              <w:szCs w:val="22"/>
              <w:lang w:eastAsia="es-MX"/>
            </w:rPr>
          </w:pPr>
          <w:hyperlink w:anchor="_Toc475113812" w:history="1">
            <w:r w:rsidR="001B1E8F" w:rsidRPr="00F82EC6">
              <w:rPr>
                <w:rStyle w:val="Hipervnculo"/>
                <w:noProof/>
              </w:rPr>
              <w:t>10.1.</w:t>
            </w:r>
            <w:r w:rsidR="001B1E8F">
              <w:rPr>
                <w:noProof/>
                <w:sz w:val="22"/>
                <w:szCs w:val="22"/>
                <w:lang w:eastAsia="es-MX"/>
              </w:rPr>
              <w:tab/>
            </w:r>
            <w:r w:rsidR="001B1E8F" w:rsidRPr="00F82EC6">
              <w:rPr>
                <w:rStyle w:val="Hipervnculo"/>
                <w:noProof/>
              </w:rPr>
              <w:t>Actividades de rutina</w:t>
            </w:r>
            <w:r w:rsidR="001B1E8F">
              <w:rPr>
                <w:noProof/>
                <w:webHidden/>
              </w:rPr>
              <w:tab/>
            </w:r>
            <w:r w:rsidR="001B1E8F">
              <w:rPr>
                <w:noProof/>
                <w:webHidden/>
              </w:rPr>
              <w:fldChar w:fldCharType="begin"/>
            </w:r>
            <w:r w:rsidR="001B1E8F">
              <w:rPr>
                <w:noProof/>
                <w:webHidden/>
              </w:rPr>
              <w:instrText xml:space="preserve"> PAGEREF _Toc475113812 \h </w:instrText>
            </w:r>
            <w:r w:rsidR="001B1E8F">
              <w:rPr>
                <w:noProof/>
                <w:webHidden/>
              </w:rPr>
            </w:r>
            <w:r w:rsidR="001B1E8F">
              <w:rPr>
                <w:noProof/>
                <w:webHidden/>
              </w:rPr>
              <w:fldChar w:fldCharType="separate"/>
            </w:r>
            <w:r w:rsidR="001B1E8F">
              <w:rPr>
                <w:noProof/>
                <w:webHidden/>
              </w:rPr>
              <w:t>16</w:t>
            </w:r>
            <w:r w:rsidR="001B1E8F">
              <w:rPr>
                <w:noProof/>
                <w:webHidden/>
              </w:rPr>
              <w:fldChar w:fldCharType="end"/>
            </w:r>
          </w:hyperlink>
        </w:p>
        <w:p w14:paraId="7BEAE35C" w14:textId="77777777" w:rsidR="001B1E8F" w:rsidRDefault="008A35C1">
          <w:pPr>
            <w:pStyle w:val="TDC3"/>
            <w:tabs>
              <w:tab w:val="left" w:pos="1100"/>
              <w:tab w:val="right" w:leader="dot" w:pos="8828"/>
            </w:tabs>
            <w:rPr>
              <w:noProof/>
              <w:sz w:val="22"/>
              <w:szCs w:val="22"/>
              <w:lang w:eastAsia="es-MX"/>
            </w:rPr>
          </w:pPr>
          <w:hyperlink w:anchor="_Toc475113813" w:history="1">
            <w:r w:rsidR="001B1E8F" w:rsidRPr="00F82EC6">
              <w:rPr>
                <w:rStyle w:val="Hipervnculo"/>
                <w:noProof/>
              </w:rPr>
              <w:t>10.2.</w:t>
            </w:r>
            <w:r w:rsidR="001B1E8F">
              <w:rPr>
                <w:noProof/>
                <w:sz w:val="22"/>
                <w:szCs w:val="22"/>
                <w:lang w:eastAsia="es-MX"/>
              </w:rPr>
              <w:tab/>
            </w:r>
            <w:r w:rsidR="001B1E8F" w:rsidRPr="00F82EC6">
              <w:rPr>
                <w:rStyle w:val="Hipervnculo"/>
                <w:noProof/>
              </w:rPr>
              <w:t>Actividades adicionales</w:t>
            </w:r>
            <w:r w:rsidR="001B1E8F">
              <w:rPr>
                <w:noProof/>
                <w:webHidden/>
              </w:rPr>
              <w:tab/>
            </w:r>
            <w:r w:rsidR="001B1E8F">
              <w:rPr>
                <w:noProof/>
                <w:webHidden/>
              </w:rPr>
              <w:fldChar w:fldCharType="begin"/>
            </w:r>
            <w:r w:rsidR="001B1E8F">
              <w:rPr>
                <w:noProof/>
                <w:webHidden/>
              </w:rPr>
              <w:instrText xml:space="preserve"> PAGEREF _Toc475113813 \h </w:instrText>
            </w:r>
            <w:r w:rsidR="001B1E8F">
              <w:rPr>
                <w:noProof/>
                <w:webHidden/>
              </w:rPr>
            </w:r>
            <w:r w:rsidR="001B1E8F">
              <w:rPr>
                <w:noProof/>
                <w:webHidden/>
              </w:rPr>
              <w:fldChar w:fldCharType="separate"/>
            </w:r>
            <w:r w:rsidR="001B1E8F">
              <w:rPr>
                <w:noProof/>
                <w:webHidden/>
              </w:rPr>
              <w:t>17</w:t>
            </w:r>
            <w:r w:rsidR="001B1E8F">
              <w:rPr>
                <w:noProof/>
                <w:webHidden/>
              </w:rPr>
              <w:fldChar w:fldCharType="end"/>
            </w:r>
          </w:hyperlink>
        </w:p>
        <w:p w14:paraId="7D213A54" w14:textId="77777777" w:rsidR="001B1E8F" w:rsidRDefault="008A35C1">
          <w:pPr>
            <w:pStyle w:val="TDC2"/>
            <w:tabs>
              <w:tab w:val="left" w:pos="880"/>
              <w:tab w:val="right" w:leader="dot" w:pos="8828"/>
            </w:tabs>
            <w:rPr>
              <w:noProof/>
              <w:sz w:val="22"/>
              <w:szCs w:val="22"/>
              <w:lang w:eastAsia="es-MX"/>
            </w:rPr>
          </w:pPr>
          <w:hyperlink w:anchor="_Toc475113814" w:history="1">
            <w:r w:rsidR="001B1E8F" w:rsidRPr="00F82EC6">
              <w:rPr>
                <w:rStyle w:val="Hipervnculo"/>
                <w:noProof/>
              </w:rPr>
              <w:t>11.</w:t>
            </w:r>
            <w:r w:rsidR="001B1E8F">
              <w:rPr>
                <w:noProof/>
                <w:sz w:val="22"/>
                <w:szCs w:val="22"/>
                <w:lang w:eastAsia="es-MX"/>
              </w:rPr>
              <w:tab/>
            </w:r>
            <w:r w:rsidR="001B1E8F" w:rsidRPr="00F82EC6">
              <w:rPr>
                <w:rStyle w:val="Hipervnculo"/>
                <w:noProof/>
              </w:rPr>
              <w:t>Consideraciones especiales</w:t>
            </w:r>
            <w:r w:rsidR="001B1E8F">
              <w:rPr>
                <w:noProof/>
                <w:webHidden/>
              </w:rPr>
              <w:tab/>
            </w:r>
            <w:r w:rsidR="001B1E8F">
              <w:rPr>
                <w:noProof/>
                <w:webHidden/>
              </w:rPr>
              <w:fldChar w:fldCharType="begin"/>
            </w:r>
            <w:r w:rsidR="001B1E8F">
              <w:rPr>
                <w:noProof/>
                <w:webHidden/>
              </w:rPr>
              <w:instrText xml:space="preserve"> PAGEREF _Toc475113814 \h </w:instrText>
            </w:r>
            <w:r w:rsidR="001B1E8F">
              <w:rPr>
                <w:noProof/>
                <w:webHidden/>
              </w:rPr>
            </w:r>
            <w:r w:rsidR="001B1E8F">
              <w:rPr>
                <w:noProof/>
                <w:webHidden/>
              </w:rPr>
              <w:fldChar w:fldCharType="separate"/>
            </w:r>
            <w:r w:rsidR="001B1E8F">
              <w:rPr>
                <w:noProof/>
                <w:webHidden/>
              </w:rPr>
              <w:t>18</w:t>
            </w:r>
            <w:r w:rsidR="001B1E8F">
              <w:rPr>
                <w:noProof/>
                <w:webHidden/>
              </w:rPr>
              <w:fldChar w:fldCharType="end"/>
            </w:r>
          </w:hyperlink>
        </w:p>
        <w:p w14:paraId="7EC796BB" w14:textId="77777777" w:rsidR="001B1E8F" w:rsidRDefault="008A35C1">
          <w:pPr>
            <w:pStyle w:val="TDC3"/>
            <w:tabs>
              <w:tab w:val="left" w:pos="1100"/>
              <w:tab w:val="right" w:leader="dot" w:pos="8828"/>
            </w:tabs>
            <w:rPr>
              <w:noProof/>
              <w:sz w:val="22"/>
              <w:szCs w:val="22"/>
              <w:lang w:eastAsia="es-MX"/>
            </w:rPr>
          </w:pPr>
          <w:hyperlink w:anchor="_Toc475113815" w:history="1">
            <w:r w:rsidR="001B1E8F" w:rsidRPr="00F82EC6">
              <w:rPr>
                <w:rStyle w:val="Hipervnculo"/>
                <w:noProof/>
              </w:rPr>
              <w:t>11.1.</w:t>
            </w:r>
            <w:r w:rsidR="001B1E8F">
              <w:rPr>
                <w:noProof/>
                <w:sz w:val="22"/>
                <w:szCs w:val="22"/>
                <w:lang w:eastAsia="es-MX"/>
              </w:rPr>
              <w:tab/>
            </w:r>
            <w:r w:rsidR="001B1E8F" w:rsidRPr="00F82EC6">
              <w:rPr>
                <w:rStyle w:val="Hipervnculo"/>
                <w:noProof/>
              </w:rPr>
              <w:t>Medicamentos genéricos</w:t>
            </w:r>
            <w:r w:rsidR="001B1E8F">
              <w:rPr>
                <w:noProof/>
                <w:webHidden/>
              </w:rPr>
              <w:tab/>
            </w:r>
            <w:r w:rsidR="001B1E8F">
              <w:rPr>
                <w:noProof/>
                <w:webHidden/>
              </w:rPr>
              <w:fldChar w:fldCharType="begin"/>
            </w:r>
            <w:r w:rsidR="001B1E8F">
              <w:rPr>
                <w:noProof/>
                <w:webHidden/>
              </w:rPr>
              <w:instrText xml:space="preserve"> PAGEREF _Toc475113815 \h </w:instrText>
            </w:r>
            <w:r w:rsidR="001B1E8F">
              <w:rPr>
                <w:noProof/>
                <w:webHidden/>
              </w:rPr>
            </w:r>
            <w:r w:rsidR="001B1E8F">
              <w:rPr>
                <w:noProof/>
                <w:webHidden/>
              </w:rPr>
              <w:fldChar w:fldCharType="separate"/>
            </w:r>
            <w:r w:rsidR="001B1E8F">
              <w:rPr>
                <w:noProof/>
                <w:webHidden/>
              </w:rPr>
              <w:t>18</w:t>
            </w:r>
            <w:r w:rsidR="001B1E8F">
              <w:rPr>
                <w:noProof/>
                <w:webHidden/>
              </w:rPr>
              <w:fldChar w:fldCharType="end"/>
            </w:r>
          </w:hyperlink>
        </w:p>
        <w:p w14:paraId="49EE8BA1" w14:textId="77777777" w:rsidR="001B1E8F" w:rsidRDefault="008A35C1">
          <w:pPr>
            <w:pStyle w:val="TDC3"/>
            <w:tabs>
              <w:tab w:val="left" w:pos="1100"/>
              <w:tab w:val="right" w:leader="dot" w:pos="8828"/>
            </w:tabs>
            <w:rPr>
              <w:noProof/>
              <w:sz w:val="22"/>
              <w:szCs w:val="22"/>
              <w:lang w:eastAsia="es-MX"/>
            </w:rPr>
          </w:pPr>
          <w:hyperlink w:anchor="_Toc475113816" w:history="1">
            <w:r w:rsidR="001B1E8F" w:rsidRPr="00F82EC6">
              <w:rPr>
                <w:rStyle w:val="Hipervnculo"/>
                <w:noProof/>
              </w:rPr>
              <w:t>11.2.</w:t>
            </w:r>
            <w:r w:rsidR="001B1E8F">
              <w:rPr>
                <w:noProof/>
                <w:sz w:val="22"/>
                <w:szCs w:val="22"/>
                <w:lang w:eastAsia="es-MX"/>
              </w:rPr>
              <w:tab/>
            </w:r>
            <w:r w:rsidR="001B1E8F" w:rsidRPr="00F82EC6">
              <w:rPr>
                <w:rStyle w:val="Hipervnculo"/>
                <w:noProof/>
              </w:rPr>
              <w:t>Vacunas</w:t>
            </w:r>
            <w:r w:rsidR="001B1E8F">
              <w:rPr>
                <w:noProof/>
                <w:webHidden/>
              </w:rPr>
              <w:tab/>
            </w:r>
            <w:r w:rsidR="001B1E8F">
              <w:rPr>
                <w:noProof/>
                <w:webHidden/>
              </w:rPr>
              <w:fldChar w:fldCharType="begin"/>
            </w:r>
            <w:r w:rsidR="001B1E8F">
              <w:rPr>
                <w:noProof/>
                <w:webHidden/>
              </w:rPr>
              <w:instrText xml:space="preserve"> PAGEREF _Toc475113816 \h </w:instrText>
            </w:r>
            <w:r w:rsidR="001B1E8F">
              <w:rPr>
                <w:noProof/>
                <w:webHidden/>
              </w:rPr>
            </w:r>
            <w:r w:rsidR="001B1E8F">
              <w:rPr>
                <w:noProof/>
                <w:webHidden/>
              </w:rPr>
              <w:fldChar w:fldCharType="separate"/>
            </w:r>
            <w:r w:rsidR="001B1E8F">
              <w:rPr>
                <w:noProof/>
                <w:webHidden/>
              </w:rPr>
              <w:t>24</w:t>
            </w:r>
            <w:r w:rsidR="001B1E8F">
              <w:rPr>
                <w:noProof/>
                <w:webHidden/>
              </w:rPr>
              <w:fldChar w:fldCharType="end"/>
            </w:r>
          </w:hyperlink>
        </w:p>
        <w:p w14:paraId="5F6F7787" w14:textId="77777777" w:rsidR="001B1E8F" w:rsidRDefault="008A35C1">
          <w:pPr>
            <w:pStyle w:val="TDC3"/>
            <w:tabs>
              <w:tab w:val="left" w:pos="1100"/>
              <w:tab w:val="right" w:leader="dot" w:pos="8828"/>
            </w:tabs>
            <w:rPr>
              <w:noProof/>
              <w:sz w:val="22"/>
              <w:szCs w:val="22"/>
              <w:lang w:eastAsia="es-MX"/>
            </w:rPr>
          </w:pPr>
          <w:hyperlink w:anchor="_Toc475113817" w:history="1">
            <w:r w:rsidR="001B1E8F" w:rsidRPr="00F82EC6">
              <w:rPr>
                <w:rStyle w:val="Hipervnculo"/>
                <w:noProof/>
              </w:rPr>
              <w:t>11.3.</w:t>
            </w:r>
            <w:r w:rsidR="001B1E8F">
              <w:rPr>
                <w:noProof/>
                <w:sz w:val="22"/>
                <w:szCs w:val="22"/>
                <w:lang w:eastAsia="es-MX"/>
              </w:rPr>
              <w:tab/>
            </w:r>
            <w:r w:rsidR="001B1E8F" w:rsidRPr="00F82EC6">
              <w:rPr>
                <w:rStyle w:val="Hipervnculo"/>
                <w:noProof/>
              </w:rPr>
              <w:t>Medicamentos biológicos y biotecnológicos</w:t>
            </w:r>
            <w:r w:rsidR="001B1E8F">
              <w:rPr>
                <w:noProof/>
                <w:webHidden/>
              </w:rPr>
              <w:tab/>
            </w:r>
            <w:r w:rsidR="001B1E8F">
              <w:rPr>
                <w:noProof/>
                <w:webHidden/>
              </w:rPr>
              <w:fldChar w:fldCharType="begin"/>
            </w:r>
            <w:r w:rsidR="001B1E8F">
              <w:rPr>
                <w:noProof/>
                <w:webHidden/>
              </w:rPr>
              <w:instrText xml:space="preserve"> PAGEREF _Toc475113817 \h </w:instrText>
            </w:r>
            <w:r w:rsidR="001B1E8F">
              <w:rPr>
                <w:noProof/>
                <w:webHidden/>
              </w:rPr>
            </w:r>
            <w:r w:rsidR="001B1E8F">
              <w:rPr>
                <w:noProof/>
                <w:webHidden/>
              </w:rPr>
              <w:fldChar w:fldCharType="separate"/>
            </w:r>
            <w:r w:rsidR="001B1E8F">
              <w:rPr>
                <w:noProof/>
                <w:webHidden/>
              </w:rPr>
              <w:t>33</w:t>
            </w:r>
            <w:r w:rsidR="001B1E8F">
              <w:rPr>
                <w:noProof/>
                <w:webHidden/>
              </w:rPr>
              <w:fldChar w:fldCharType="end"/>
            </w:r>
          </w:hyperlink>
        </w:p>
        <w:p w14:paraId="5249604A" w14:textId="77777777" w:rsidR="001B1E8F" w:rsidRDefault="008A35C1">
          <w:pPr>
            <w:pStyle w:val="TDC3"/>
            <w:tabs>
              <w:tab w:val="left" w:pos="1100"/>
              <w:tab w:val="right" w:leader="dot" w:pos="8828"/>
            </w:tabs>
            <w:rPr>
              <w:noProof/>
              <w:sz w:val="22"/>
              <w:szCs w:val="22"/>
              <w:lang w:eastAsia="es-MX"/>
            </w:rPr>
          </w:pPr>
          <w:hyperlink w:anchor="_Toc475113818" w:history="1">
            <w:r w:rsidR="001B1E8F" w:rsidRPr="00F82EC6">
              <w:rPr>
                <w:rStyle w:val="Hipervnculo"/>
                <w:noProof/>
              </w:rPr>
              <w:t>11.4.</w:t>
            </w:r>
            <w:r w:rsidR="001B1E8F">
              <w:rPr>
                <w:noProof/>
                <w:sz w:val="22"/>
                <w:szCs w:val="22"/>
                <w:lang w:eastAsia="es-MX"/>
              </w:rPr>
              <w:tab/>
            </w:r>
            <w:r w:rsidR="001B1E8F" w:rsidRPr="00F82EC6">
              <w:rPr>
                <w:rStyle w:val="Hipervnculo"/>
                <w:noProof/>
              </w:rPr>
              <w:t>Medicamentos biocomparables</w:t>
            </w:r>
            <w:r w:rsidR="001B1E8F">
              <w:rPr>
                <w:noProof/>
                <w:webHidden/>
              </w:rPr>
              <w:tab/>
            </w:r>
            <w:r w:rsidR="001B1E8F">
              <w:rPr>
                <w:noProof/>
                <w:webHidden/>
              </w:rPr>
              <w:fldChar w:fldCharType="begin"/>
            </w:r>
            <w:r w:rsidR="001B1E8F">
              <w:rPr>
                <w:noProof/>
                <w:webHidden/>
              </w:rPr>
              <w:instrText xml:space="preserve"> PAGEREF _Toc475113818 \h </w:instrText>
            </w:r>
            <w:r w:rsidR="001B1E8F">
              <w:rPr>
                <w:noProof/>
                <w:webHidden/>
              </w:rPr>
            </w:r>
            <w:r w:rsidR="001B1E8F">
              <w:rPr>
                <w:noProof/>
                <w:webHidden/>
              </w:rPr>
              <w:fldChar w:fldCharType="separate"/>
            </w:r>
            <w:r w:rsidR="001B1E8F">
              <w:rPr>
                <w:noProof/>
                <w:webHidden/>
              </w:rPr>
              <w:t>39</w:t>
            </w:r>
            <w:r w:rsidR="001B1E8F">
              <w:rPr>
                <w:noProof/>
                <w:webHidden/>
              </w:rPr>
              <w:fldChar w:fldCharType="end"/>
            </w:r>
          </w:hyperlink>
        </w:p>
        <w:p w14:paraId="63FFE673" w14:textId="77777777" w:rsidR="001B1E8F" w:rsidRDefault="008A35C1">
          <w:pPr>
            <w:pStyle w:val="TDC3"/>
            <w:tabs>
              <w:tab w:val="left" w:pos="1100"/>
              <w:tab w:val="right" w:leader="dot" w:pos="8828"/>
            </w:tabs>
            <w:rPr>
              <w:noProof/>
              <w:sz w:val="22"/>
              <w:szCs w:val="22"/>
              <w:lang w:eastAsia="es-MX"/>
            </w:rPr>
          </w:pPr>
          <w:hyperlink w:anchor="_Toc475113819" w:history="1">
            <w:r w:rsidR="001B1E8F" w:rsidRPr="00F82EC6">
              <w:rPr>
                <w:rStyle w:val="Hipervnculo"/>
                <w:noProof/>
              </w:rPr>
              <w:t>11.5.</w:t>
            </w:r>
            <w:r w:rsidR="001B1E8F">
              <w:rPr>
                <w:noProof/>
                <w:sz w:val="22"/>
                <w:szCs w:val="22"/>
                <w:lang w:eastAsia="es-MX"/>
              </w:rPr>
              <w:tab/>
            </w:r>
            <w:r w:rsidR="001B1E8F" w:rsidRPr="00F82EC6">
              <w:rPr>
                <w:rStyle w:val="Hipervnculo"/>
                <w:noProof/>
              </w:rPr>
              <w:t>Medicamentos huérfanos</w:t>
            </w:r>
            <w:r w:rsidR="001B1E8F">
              <w:rPr>
                <w:noProof/>
                <w:webHidden/>
              </w:rPr>
              <w:tab/>
            </w:r>
            <w:r w:rsidR="001B1E8F">
              <w:rPr>
                <w:noProof/>
                <w:webHidden/>
              </w:rPr>
              <w:fldChar w:fldCharType="begin"/>
            </w:r>
            <w:r w:rsidR="001B1E8F">
              <w:rPr>
                <w:noProof/>
                <w:webHidden/>
              </w:rPr>
              <w:instrText xml:space="preserve"> PAGEREF _Toc475113819 \h </w:instrText>
            </w:r>
            <w:r w:rsidR="001B1E8F">
              <w:rPr>
                <w:noProof/>
                <w:webHidden/>
              </w:rPr>
            </w:r>
            <w:r w:rsidR="001B1E8F">
              <w:rPr>
                <w:noProof/>
                <w:webHidden/>
              </w:rPr>
              <w:fldChar w:fldCharType="separate"/>
            </w:r>
            <w:r w:rsidR="001B1E8F">
              <w:rPr>
                <w:noProof/>
                <w:webHidden/>
              </w:rPr>
              <w:t>45</w:t>
            </w:r>
            <w:r w:rsidR="001B1E8F">
              <w:rPr>
                <w:noProof/>
                <w:webHidden/>
              </w:rPr>
              <w:fldChar w:fldCharType="end"/>
            </w:r>
          </w:hyperlink>
        </w:p>
        <w:p w14:paraId="6B38B55F" w14:textId="77777777" w:rsidR="001B1E8F" w:rsidRDefault="008A35C1">
          <w:pPr>
            <w:pStyle w:val="TDC3"/>
            <w:tabs>
              <w:tab w:val="left" w:pos="1100"/>
              <w:tab w:val="right" w:leader="dot" w:pos="8828"/>
            </w:tabs>
            <w:rPr>
              <w:noProof/>
              <w:sz w:val="22"/>
              <w:szCs w:val="22"/>
              <w:lang w:eastAsia="es-MX"/>
            </w:rPr>
          </w:pPr>
          <w:hyperlink w:anchor="_Toc475113820" w:history="1">
            <w:r w:rsidR="001B1E8F" w:rsidRPr="00F82EC6">
              <w:rPr>
                <w:rStyle w:val="Hipervnculo"/>
                <w:noProof/>
              </w:rPr>
              <w:t>11.6.</w:t>
            </w:r>
            <w:r w:rsidR="001B1E8F">
              <w:rPr>
                <w:noProof/>
                <w:sz w:val="22"/>
                <w:szCs w:val="22"/>
                <w:lang w:eastAsia="es-MX"/>
              </w:rPr>
              <w:tab/>
            </w:r>
            <w:r w:rsidR="001B1E8F" w:rsidRPr="00F82EC6">
              <w:rPr>
                <w:rStyle w:val="Hipervnculo"/>
                <w:noProof/>
              </w:rPr>
              <w:t>Medicamentos que presentan un cambio en el perfil de seguridad</w:t>
            </w:r>
            <w:r w:rsidR="001B1E8F">
              <w:rPr>
                <w:noProof/>
                <w:webHidden/>
              </w:rPr>
              <w:tab/>
            </w:r>
            <w:r w:rsidR="001B1E8F">
              <w:rPr>
                <w:noProof/>
                <w:webHidden/>
              </w:rPr>
              <w:fldChar w:fldCharType="begin"/>
            </w:r>
            <w:r w:rsidR="001B1E8F">
              <w:rPr>
                <w:noProof/>
                <w:webHidden/>
              </w:rPr>
              <w:instrText xml:space="preserve"> PAGEREF _Toc475113820 \h </w:instrText>
            </w:r>
            <w:r w:rsidR="001B1E8F">
              <w:rPr>
                <w:noProof/>
                <w:webHidden/>
              </w:rPr>
            </w:r>
            <w:r w:rsidR="001B1E8F">
              <w:rPr>
                <w:noProof/>
                <w:webHidden/>
              </w:rPr>
              <w:fldChar w:fldCharType="separate"/>
            </w:r>
            <w:r w:rsidR="001B1E8F">
              <w:rPr>
                <w:noProof/>
                <w:webHidden/>
              </w:rPr>
              <w:t>51</w:t>
            </w:r>
            <w:r w:rsidR="001B1E8F">
              <w:rPr>
                <w:noProof/>
                <w:webHidden/>
              </w:rPr>
              <w:fldChar w:fldCharType="end"/>
            </w:r>
          </w:hyperlink>
        </w:p>
        <w:p w14:paraId="7992F76B" w14:textId="77777777" w:rsidR="001B1E8F" w:rsidRDefault="008A35C1">
          <w:pPr>
            <w:pStyle w:val="TDC3"/>
            <w:tabs>
              <w:tab w:val="left" w:pos="1100"/>
              <w:tab w:val="right" w:leader="dot" w:pos="8828"/>
            </w:tabs>
            <w:rPr>
              <w:noProof/>
              <w:sz w:val="22"/>
              <w:szCs w:val="22"/>
              <w:lang w:eastAsia="es-MX"/>
            </w:rPr>
          </w:pPr>
          <w:hyperlink w:anchor="_Toc475113821" w:history="1">
            <w:r w:rsidR="001B1E8F" w:rsidRPr="00F82EC6">
              <w:rPr>
                <w:rStyle w:val="Hipervnculo"/>
                <w:noProof/>
              </w:rPr>
              <w:t>11.7.</w:t>
            </w:r>
            <w:r w:rsidR="001B1E8F">
              <w:rPr>
                <w:noProof/>
                <w:sz w:val="22"/>
                <w:szCs w:val="22"/>
                <w:lang w:eastAsia="es-MX"/>
              </w:rPr>
              <w:tab/>
            </w:r>
            <w:r w:rsidR="001B1E8F" w:rsidRPr="00F82EC6">
              <w:rPr>
                <w:rStyle w:val="Hipervnculo"/>
                <w:noProof/>
              </w:rPr>
              <w:t>Medicamentos con modificación al esquema terapéutico</w:t>
            </w:r>
            <w:r w:rsidR="001B1E8F">
              <w:rPr>
                <w:noProof/>
                <w:webHidden/>
              </w:rPr>
              <w:tab/>
            </w:r>
            <w:r w:rsidR="001B1E8F">
              <w:rPr>
                <w:noProof/>
                <w:webHidden/>
              </w:rPr>
              <w:fldChar w:fldCharType="begin"/>
            </w:r>
            <w:r w:rsidR="001B1E8F">
              <w:rPr>
                <w:noProof/>
                <w:webHidden/>
              </w:rPr>
              <w:instrText xml:space="preserve"> PAGEREF _Toc475113821 \h </w:instrText>
            </w:r>
            <w:r w:rsidR="001B1E8F">
              <w:rPr>
                <w:noProof/>
                <w:webHidden/>
              </w:rPr>
            </w:r>
            <w:r w:rsidR="001B1E8F">
              <w:rPr>
                <w:noProof/>
                <w:webHidden/>
              </w:rPr>
              <w:fldChar w:fldCharType="separate"/>
            </w:r>
            <w:r w:rsidR="001B1E8F">
              <w:rPr>
                <w:noProof/>
                <w:webHidden/>
              </w:rPr>
              <w:t>57</w:t>
            </w:r>
            <w:r w:rsidR="001B1E8F">
              <w:rPr>
                <w:noProof/>
                <w:webHidden/>
              </w:rPr>
              <w:fldChar w:fldCharType="end"/>
            </w:r>
          </w:hyperlink>
        </w:p>
        <w:p w14:paraId="162AB218" w14:textId="77777777" w:rsidR="001B1E8F" w:rsidRDefault="008A35C1">
          <w:pPr>
            <w:pStyle w:val="TDC2"/>
            <w:tabs>
              <w:tab w:val="left" w:pos="880"/>
              <w:tab w:val="right" w:leader="dot" w:pos="8828"/>
            </w:tabs>
            <w:rPr>
              <w:noProof/>
              <w:sz w:val="22"/>
              <w:szCs w:val="22"/>
              <w:lang w:eastAsia="es-MX"/>
            </w:rPr>
          </w:pPr>
          <w:hyperlink w:anchor="_Toc475113822" w:history="1">
            <w:r w:rsidR="001B1E8F" w:rsidRPr="00F82EC6">
              <w:rPr>
                <w:rStyle w:val="Hipervnculo"/>
                <w:noProof/>
              </w:rPr>
              <w:t>12.</w:t>
            </w:r>
            <w:r w:rsidR="001B1E8F">
              <w:rPr>
                <w:noProof/>
                <w:sz w:val="22"/>
                <w:szCs w:val="22"/>
                <w:lang w:eastAsia="es-MX"/>
              </w:rPr>
              <w:tab/>
            </w:r>
            <w:r w:rsidR="001B1E8F" w:rsidRPr="00F82EC6">
              <w:rPr>
                <w:rStyle w:val="Hipervnculo"/>
                <w:noProof/>
              </w:rPr>
              <w:t>Anexos</w:t>
            </w:r>
            <w:r w:rsidR="001B1E8F">
              <w:rPr>
                <w:noProof/>
                <w:webHidden/>
              </w:rPr>
              <w:tab/>
            </w:r>
            <w:r w:rsidR="001B1E8F">
              <w:rPr>
                <w:noProof/>
                <w:webHidden/>
              </w:rPr>
              <w:fldChar w:fldCharType="begin"/>
            </w:r>
            <w:r w:rsidR="001B1E8F">
              <w:rPr>
                <w:noProof/>
                <w:webHidden/>
              </w:rPr>
              <w:instrText xml:space="preserve"> PAGEREF _Toc475113822 \h </w:instrText>
            </w:r>
            <w:r w:rsidR="001B1E8F">
              <w:rPr>
                <w:noProof/>
                <w:webHidden/>
              </w:rPr>
            </w:r>
            <w:r w:rsidR="001B1E8F">
              <w:rPr>
                <w:noProof/>
                <w:webHidden/>
              </w:rPr>
              <w:fldChar w:fldCharType="separate"/>
            </w:r>
            <w:r w:rsidR="001B1E8F">
              <w:rPr>
                <w:noProof/>
                <w:webHidden/>
              </w:rPr>
              <w:t>63</w:t>
            </w:r>
            <w:r w:rsidR="001B1E8F">
              <w:rPr>
                <w:noProof/>
                <w:webHidden/>
              </w:rPr>
              <w:fldChar w:fldCharType="end"/>
            </w:r>
          </w:hyperlink>
        </w:p>
        <w:p w14:paraId="5FB4C4A6" w14:textId="060B824C" w:rsidR="00682D86" w:rsidRDefault="00682D86">
          <w:r>
            <w:rPr>
              <w:b/>
              <w:bCs/>
              <w:lang w:val="es-ES"/>
            </w:rPr>
            <w:fldChar w:fldCharType="end"/>
          </w:r>
        </w:p>
      </w:sdtContent>
    </w:sdt>
    <w:p w14:paraId="233BABF9" w14:textId="77777777" w:rsidR="00F5287F" w:rsidRDefault="00F5287F">
      <w:pPr>
        <w:rPr>
          <w:b/>
          <w:bCs/>
          <w:caps/>
          <w:color w:val="FFFFFF" w:themeColor="background1"/>
          <w:spacing w:val="15"/>
          <w:sz w:val="22"/>
          <w:szCs w:val="22"/>
        </w:rPr>
      </w:pPr>
      <w:r>
        <w:br w:type="page"/>
      </w:r>
    </w:p>
    <w:p w14:paraId="3934B160" w14:textId="28FD94A1" w:rsidR="00C20229" w:rsidRDefault="00794DD8" w:rsidP="008D5202">
      <w:pPr>
        <w:pStyle w:val="Ttulo1"/>
        <w:jc w:val="center"/>
      </w:pPr>
      <w:bookmarkStart w:id="0" w:name="_Toc475113789"/>
      <w:r>
        <w:lastRenderedPageBreak/>
        <w:t>GUÍA DE FARMACOVIGILANCIA PARA LA ELABORACIÓN DE PMR</w:t>
      </w:r>
      <w:bookmarkEnd w:id="0"/>
    </w:p>
    <w:p w14:paraId="35857256" w14:textId="77777777" w:rsidR="00B066F6" w:rsidRPr="00B066F6" w:rsidRDefault="00B066F6" w:rsidP="00F94161">
      <w:pPr>
        <w:jc w:val="both"/>
      </w:pPr>
    </w:p>
    <w:p w14:paraId="7446DB6C" w14:textId="2CDA5AC3" w:rsidR="008D7A59" w:rsidRDefault="008D7A59" w:rsidP="004812E5">
      <w:pPr>
        <w:pStyle w:val="Ttulo2"/>
        <w:numPr>
          <w:ilvl w:val="0"/>
          <w:numId w:val="40"/>
        </w:numPr>
        <w:ind w:left="426"/>
      </w:pPr>
      <w:bookmarkStart w:id="1" w:name="_Toc475113790"/>
      <w:r>
        <w:t>introducción</w:t>
      </w:r>
      <w:bookmarkEnd w:id="1"/>
    </w:p>
    <w:p w14:paraId="107A416C" w14:textId="739982A8" w:rsidR="007B321E" w:rsidRPr="005073EB" w:rsidRDefault="007B321E" w:rsidP="007B321E">
      <w:pPr>
        <w:jc w:val="both"/>
      </w:pPr>
      <w:r w:rsidRPr="005073EB">
        <w:t xml:space="preserve">Al autorizar un medicamento se sabe que el balance </w:t>
      </w:r>
      <w:r w:rsidR="005073EB" w:rsidRPr="005073EB">
        <w:t>beneficio/riesgo</w:t>
      </w:r>
      <w:r w:rsidRPr="005073EB">
        <w:t xml:space="preserve"> es favorable, esta decisión se basa en la información de eficacia y seguridad proveniente de los estudios clínicos efectuados hasta el momento de su autorización. Considerando que</w:t>
      </w:r>
      <w:r w:rsidR="005073EB">
        <w:t>,</w:t>
      </w:r>
      <w:r w:rsidRPr="005073EB">
        <w:t xml:space="preserve"> posterior a la autorización del medicamento</w:t>
      </w:r>
      <w:r w:rsidR="000D2DFB">
        <w:t>,</w:t>
      </w:r>
      <w:r w:rsidRPr="005073EB">
        <w:t xml:space="preserve"> el perfil de seguridad del producto puede cambiar con el aumento de pacientes exp</w:t>
      </w:r>
      <w:r w:rsidR="005073EB">
        <w:t xml:space="preserve">uestos, el uso a largo plazo, </w:t>
      </w:r>
      <w:r w:rsidRPr="005073EB">
        <w:t>la exposición en condiciones reales</w:t>
      </w:r>
      <w:r w:rsidR="005073EB">
        <w:t xml:space="preserve">, </w:t>
      </w:r>
      <w:r w:rsidRPr="005073EB">
        <w:t xml:space="preserve"> la farmacovigilancia es pieza fundamental en el ciclo de vida de un medicamento.  </w:t>
      </w:r>
    </w:p>
    <w:p w14:paraId="6E68C395" w14:textId="508ED6E2" w:rsidR="007B321E" w:rsidRPr="005073EB" w:rsidRDefault="007B321E" w:rsidP="007B321E">
      <w:pPr>
        <w:jc w:val="both"/>
      </w:pPr>
      <w:r w:rsidRPr="005073EB">
        <w:t>La farmacovigilancia se define como la ciencia y las actividades relacionadas con la detección, evaluación, comprensión y prevención de los eventos adversos, las sospechas de reacciones adversas, las reacciones adversas, los eventos supuestamente atribuibles a la vacunación o inmunización, o cualquier otro problema de seguridad relacionado con el uso de los medicamentos y vacunas.</w:t>
      </w:r>
    </w:p>
    <w:p w14:paraId="368E9C71" w14:textId="3FA6F0AF" w:rsidR="007B321E" w:rsidRPr="005073EB" w:rsidRDefault="007B321E" w:rsidP="007B321E">
      <w:pPr>
        <w:jc w:val="both"/>
      </w:pPr>
      <w:r w:rsidRPr="005073EB">
        <w:t>Por lo tanto</w:t>
      </w:r>
      <w:r w:rsidR="005073EB" w:rsidRPr="005073EB">
        <w:t>,</w:t>
      </w:r>
      <w:r w:rsidRPr="005073EB">
        <w:t xml:space="preserve"> la farmacovigilancia es una responsabilidad comparti</w:t>
      </w:r>
      <w:r w:rsidR="005073EB">
        <w:t>da entre la Autoridad Reguladora</w:t>
      </w:r>
      <w:r w:rsidRPr="005073EB">
        <w:t>, los integrantes del Sistema Nacional de Salud, profesionales de la salud, instituciones que realicen investigación en humanos, titulares del registro sanitario o sus represen</w:t>
      </w:r>
      <w:r w:rsidR="005073EB">
        <w:t>tantes legales, distribuidores y</w:t>
      </w:r>
      <w:r w:rsidRPr="005073EB">
        <w:t xml:space="preserve"> comercializadore</w:t>
      </w:r>
      <w:r w:rsidR="005073EB">
        <w:t>s de los medicamentos o vacunas, y pacientes o usuarios.</w:t>
      </w:r>
    </w:p>
    <w:p w14:paraId="64287CBF" w14:textId="6D6A2439" w:rsidR="007B321E" w:rsidRPr="007B321E" w:rsidRDefault="005073EB" w:rsidP="007B321E">
      <w:pPr>
        <w:jc w:val="both"/>
        <w:rPr>
          <w:highlight w:val="yellow"/>
        </w:rPr>
      </w:pPr>
      <w:r w:rsidRPr="005073EB">
        <w:t>Con</w:t>
      </w:r>
      <w:r>
        <w:t xml:space="preserve"> relación a</w:t>
      </w:r>
      <w:r w:rsidR="007B321E" w:rsidRPr="005073EB">
        <w:t xml:space="preserve"> lo anterior</w:t>
      </w:r>
      <w:r>
        <w:t>,</w:t>
      </w:r>
      <w:r w:rsidR="007B321E" w:rsidRPr="005073EB">
        <w:t xml:space="preserve"> </w:t>
      </w:r>
      <w:r>
        <w:t xml:space="preserve">surge </w:t>
      </w:r>
      <w:r w:rsidR="007B321E" w:rsidRPr="005073EB">
        <w:t xml:space="preserve">la necesidad de la gestión de riesgos, por lo que es necesaria la generación de un instrumento o herramienta que contenga aquellas actividades dirigidas a detectar, prevenir, minimizar o evitar los riesgos de manera oportuna. Por </w:t>
      </w:r>
      <w:r>
        <w:t>ende,</w:t>
      </w:r>
      <w:r w:rsidR="007B321E" w:rsidRPr="005073EB">
        <w:t xml:space="preserve"> </w:t>
      </w:r>
      <w:r>
        <w:t>se establecen</w:t>
      </w:r>
      <w:r w:rsidR="007B321E" w:rsidRPr="005073EB">
        <w:t xml:space="preserve"> los Planes de Manejo de Riesgos</w:t>
      </w:r>
      <w:r>
        <w:t xml:space="preserve"> (PMR),</w:t>
      </w:r>
      <w:r w:rsidR="007B321E" w:rsidRPr="005073EB">
        <w:t xml:space="preserve"> que se definen como el documento que incluye información sobre el perfil de seguridad de los medicamentos o vacunas y describe las medidas a tomar para monitorear, prevenir y minimizar los riesgos.</w:t>
      </w:r>
    </w:p>
    <w:p w14:paraId="5BE009E6" w14:textId="715A1EA0" w:rsidR="00B01557" w:rsidRDefault="005073EB" w:rsidP="007B321E">
      <w:pPr>
        <w:jc w:val="both"/>
      </w:pPr>
      <w:r w:rsidRPr="005073EB">
        <w:t>La presente</w:t>
      </w:r>
      <w:r w:rsidR="007B321E" w:rsidRPr="005073EB">
        <w:t xml:space="preserve"> guía se basa en lo est</w:t>
      </w:r>
      <w:r w:rsidRPr="005073EB">
        <w:t>ablecido en la NOM-220-SSA1-2015</w:t>
      </w:r>
      <w:r w:rsidR="007B321E" w:rsidRPr="005073EB">
        <w:t>, y tiene como objetivo detallar los requerimientos de los planes de manejo de riesgo establecidos en dicha norma, para orientar al usuario en la elaboración de los planes de manejo de riesgo.</w:t>
      </w:r>
    </w:p>
    <w:p w14:paraId="49928013" w14:textId="77777777" w:rsidR="00E37E44" w:rsidRDefault="00E37E44" w:rsidP="007B321E">
      <w:pPr>
        <w:jc w:val="both"/>
      </w:pPr>
    </w:p>
    <w:p w14:paraId="7B00E897" w14:textId="2072C710" w:rsidR="001C409E" w:rsidRDefault="001D6054" w:rsidP="00F349C5">
      <w:pPr>
        <w:pStyle w:val="Ttulo2"/>
        <w:numPr>
          <w:ilvl w:val="0"/>
          <w:numId w:val="40"/>
        </w:numPr>
        <w:ind w:left="426"/>
      </w:pPr>
      <w:bookmarkStart w:id="2" w:name="_Toc475113791"/>
      <w:r>
        <w:t>Antecedentes</w:t>
      </w:r>
      <w:bookmarkEnd w:id="2"/>
    </w:p>
    <w:p w14:paraId="5F7B23B9" w14:textId="2A4044D2" w:rsidR="00F349C5" w:rsidRDefault="00F349C5" w:rsidP="007B321E">
      <w:pPr>
        <w:jc w:val="both"/>
      </w:pPr>
      <w:r>
        <w:t xml:space="preserve">La implementación de un </w:t>
      </w:r>
      <w:r w:rsidRPr="001B1E8F">
        <w:t>sistema de farmacovigilancia</w:t>
      </w:r>
      <w:r>
        <w:t xml:space="preserve"> surge como una necesidad para identificar, caracterizar y minimizar los riesgos que se generarán por el uso de los medicamentos y vacunas. Esto permite a las Agencias Regulatorias tomar deci</w:t>
      </w:r>
      <w:r w:rsidR="00125CE1">
        <w:t>siones y acciones con el fin proteger la salud de la población.</w:t>
      </w:r>
    </w:p>
    <w:p w14:paraId="5D4029CC" w14:textId="04962134" w:rsidR="007B321E" w:rsidRPr="00F349C5" w:rsidRDefault="00125CE1" w:rsidP="007B321E">
      <w:pPr>
        <w:jc w:val="both"/>
      </w:pPr>
      <w:r>
        <w:t>Entre las herramientas existentes para la gestión de riesgos se encuentran los PMR, mismos que tienen su primer antecedente entre los años 1980 – 1990, cuando la FDA</w:t>
      </w:r>
      <w:r w:rsidR="007B321E" w:rsidRPr="00F349C5">
        <w:t xml:space="preserve"> desarrolla el primer Programa de Manejo de Riesgos</w:t>
      </w:r>
      <w:r>
        <w:t>. Dichos programas estaban orientados a</w:t>
      </w:r>
      <w:r w:rsidR="007B321E" w:rsidRPr="00F349C5">
        <w:t xml:space="preserve"> la distribución restringida de algunos medicamentos, </w:t>
      </w:r>
      <w:r>
        <w:t>como</w:t>
      </w:r>
      <w:r w:rsidR="001B1E8F">
        <w:t xml:space="preserve"> la </w:t>
      </w:r>
      <w:proofErr w:type="spellStart"/>
      <w:r w:rsidR="001B1E8F">
        <w:t>isotretinoí</w:t>
      </w:r>
      <w:r w:rsidR="007B321E" w:rsidRPr="00F349C5">
        <w:t>na</w:t>
      </w:r>
      <w:proofErr w:type="spellEnd"/>
      <w:r w:rsidR="007B321E" w:rsidRPr="00F349C5">
        <w:t xml:space="preserve"> y </w:t>
      </w:r>
      <w:proofErr w:type="spellStart"/>
      <w:r w:rsidR="007B321E" w:rsidRPr="00F349C5">
        <w:t>clozapina</w:t>
      </w:r>
      <w:proofErr w:type="spellEnd"/>
      <w:r w:rsidR="007B321E" w:rsidRPr="00F349C5">
        <w:t xml:space="preserve">. </w:t>
      </w:r>
    </w:p>
    <w:p w14:paraId="021BFE50" w14:textId="4F2E5B9E" w:rsidR="007B321E" w:rsidRPr="007B321E" w:rsidRDefault="000F73A5" w:rsidP="007B321E">
      <w:pPr>
        <w:jc w:val="both"/>
        <w:rPr>
          <w:highlight w:val="yellow"/>
        </w:rPr>
      </w:pPr>
      <w:r>
        <w:t xml:space="preserve">En 1997, se presenta la </w:t>
      </w:r>
      <w:r w:rsidRPr="00F349C5">
        <w:t xml:space="preserve">Ley de </w:t>
      </w:r>
      <w:r w:rsidRPr="000F73A5">
        <w:t>Modernizaci</w:t>
      </w:r>
      <w:r>
        <w:t xml:space="preserve">ón de la Administración, </w:t>
      </w:r>
      <w:r w:rsidRPr="000F73A5">
        <w:t xml:space="preserve">donde se establecía </w:t>
      </w:r>
      <w:r>
        <w:t xml:space="preserve">que la misión de la FDA </w:t>
      </w:r>
      <w:r w:rsidRPr="000F73A5">
        <w:t xml:space="preserve"> era “Promover la salud pública eficientemente, la revisión de la investigación clínica y tomar la acción apropiada y oportuna en la comercialización de los productos regulados y proteger al público de los </w:t>
      </w:r>
      <w:r w:rsidRPr="000F73A5">
        <w:lastRenderedPageBreak/>
        <w:t>medicamentos, incluyendo biológicos, lo cuales debían ser eficaces y seguros, además de asegurar la eficac</w:t>
      </w:r>
      <w:r>
        <w:t xml:space="preserve">ia de los dispositivos médicos.” Derivado de la promulgación de esta ley, surge en 1999 el </w:t>
      </w:r>
      <w:r w:rsidRPr="00F349C5">
        <w:t>documento: “</w:t>
      </w:r>
      <w:r w:rsidRPr="000F73A5">
        <w:rPr>
          <w:i/>
        </w:rPr>
        <w:t xml:space="preserve">FDA </w:t>
      </w:r>
      <w:proofErr w:type="spellStart"/>
      <w:r w:rsidRPr="000F73A5">
        <w:rPr>
          <w:i/>
        </w:rPr>
        <w:t>Risk</w:t>
      </w:r>
      <w:proofErr w:type="spellEnd"/>
      <w:r w:rsidRPr="000F73A5">
        <w:rPr>
          <w:i/>
        </w:rPr>
        <w:t xml:space="preserve"> Management Framework </w:t>
      </w:r>
      <w:proofErr w:type="spellStart"/>
      <w:r w:rsidRPr="000F73A5">
        <w:rPr>
          <w:i/>
        </w:rPr>
        <w:t>Document</w:t>
      </w:r>
      <w:proofErr w:type="spellEnd"/>
      <w:r w:rsidRPr="00F349C5">
        <w:t xml:space="preserve">”, a partir de una evaluación del sistema </w:t>
      </w:r>
      <w:r>
        <w:t>de</w:t>
      </w:r>
      <w:r w:rsidRPr="00F349C5">
        <w:t xml:space="preserve"> gestión de riesgos de los productos aprobados por la FDA</w:t>
      </w:r>
      <w:r>
        <w:t>. Esto resultó  en la publicación del documento</w:t>
      </w:r>
      <w:r w:rsidR="007B321E" w:rsidRPr="000F73A5">
        <w:t xml:space="preserve"> “</w:t>
      </w:r>
      <w:proofErr w:type="spellStart"/>
      <w:r w:rsidR="007B321E" w:rsidRPr="000F73A5">
        <w:rPr>
          <w:i/>
        </w:rPr>
        <w:t>Managing</w:t>
      </w:r>
      <w:proofErr w:type="spellEnd"/>
      <w:r w:rsidR="007B321E" w:rsidRPr="000F73A5">
        <w:rPr>
          <w:i/>
        </w:rPr>
        <w:t xml:space="preserve"> </w:t>
      </w:r>
      <w:proofErr w:type="spellStart"/>
      <w:r w:rsidR="007B321E" w:rsidRPr="000F73A5">
        <w:rPr>
          <w:i/>
        </w:rPr>
        <w:t>the</w:t>
      </w:r>
      <w:proofErr w:type="spellEnd"/>
      <w:r w:rsidR="007B321E" w:rsidRPr="000F73A5">
        <w:rPr>
          <w:i/>
        </w:rPr>
        <w:t xml:space="preserve"> </w:t>
      </w:r>
      <w:proofErr w:type="spellStart"/>
      <w:r w:rsidR="007B321E" w:rsidRPr="000F73A5">
        <w:rPr>
          <w:i/>
        </w:rPr>
        <w:t>Risks</w:t>
      </w:r>
      <w:proofErr w:type="spellEnd"/>
      <w:r w:rsidR="007B321E" w:rsidRPr="000F73A5">
        <w:rPr>
          <w:i/>
        </w:rPr>
        <w:t xml:space="preserve"> </w:t>
      </w:r>
      <w:proofErr w:type="spellStart"/>
      <w:r w:rsidR="007B321E" w:rsidRPr="000F73A5">
        <w:rPr>
          <w:i/>
        </w:rPr>
        <w:t>From</w:t>
      </w:r>
      <w:proofErr w:type="spellEnd"/>
      <w:r w:rsidR="007B321E" w:rsidRPr="000F73A5">
        <w:rPr>
          <w:i/>
        </w:rPr>
        <w:t xml:space="preserve"> Medical </w:t>
      </w:r>
      <w:proofErr w:type="spellStart"/>
      <w:r w:rsidR="007B321E" w:rsidRPr="000F73A5">
        <w:rPr>
          <w:i/>
        </w:rPr>
        <w:t>Product</w:t>
      </w:r>
      <w:proofErr w:type="spellEnd"/>
      <w:r w:rsidR="007B321E" w:rsidRPr="000F73A5">
        <w:rPr>
          <w:i/>
        </w:rPr>
        <w:t xml:space="preserve"> Use” </w:t>
      </w:r>
      <w:r w:rsidR="007B321E" w:rsidRPr="000F73A5">
        <w:t xml:space="preserve">en el cual: </w:t>
      </w:r>
    </w:p>
    <w:p w14:paraId="06F7ECCD" w14:textId="3D62C278" w:rsidR="007B321E" w:rsidRPr="000F73A5" w:rsidRDefault="007B321E" w:rsidP="007B321E">
      <w:pPr>
        <w:pStyle w:val="Prrafodelista"/>
        <w:numPr>
          <w:ilvl w:val="0"/>
          <w:numId w:val="46"/>
        </w:numPr>
        <w:jc w:val="both"/>
      </w:pPr>
      <w:r w:rsidRPr="000F73A5">
        <w:t>Se revisó el proceso de evaluación y aprobación del riesgo  de pre-mercadeo</w:t>
      </w:r>
      <w:r w:rsidR="0080494C">
        <w:t>,</w:t>
      </w:r>
      <w:r w:rsidRPr="000F73A5">
        <w:t xml:space="preserve"> para determinar si los eventos estaban ocurriendo a una tasa mayor que en el </w:t>
      </w:r>
      <w:r w:rsidR="004B0B96">
        <w:t>pasado. Posteriormente se evaluaron</w:t>
      </w:r>
      <w:r w:rsidRPr="000F73A5">
        <w:t xml:space="preserve"> los programas de vigi</w:t>
      </w:r>
      <w:r w:rsidR="004B0B96">
        <w:t xml:space="preserve">lancia y evaluación de riesgos </w:t>
      </w:r>
      <w:r w:rsidR="003E26C5">
        <w:t>post - comercialización</w:t>
      </w:r>
      <w:r w:rsidRPr="000F73A5">
        <w:t xml:space="preserve"> para</w:t>
      </w:r>
      <w:r w:rsidR="004B0B96">
        <w:t xml:space="preserve"> evaluar</w:t>
      </w:r>
      <w:r w:rsidRPr="000F73A5">
        <w:t xml:space="preserve"> si estaban</w:t>
      </w:r>
      <w:r w:rsidR="004B0B96">
        <w:t xml:space="preserve"> cumpliendo con su objetivo.</w:t>
      </w:r>
    </w:p>
    <w:p w14:paraId="3AA77D0A" w14:textId="06A5E052" w:rsidR="00030406" w:rsidRDefault="004B0B96" w:rsidP="003F2AFD">
      <w:pPr>
        <w:pStyle w:val="Prrafodelista"/>
        <w:numPr>
          <w:ilvl w:val="0"/>
          <w:numId w:val="46"/>
        </w:numPr>
        <w:jc w:val="both"/>
      </w:pPr>
      <w:r>
        <w:t>Se analizaron</w:t>
      </w:r>
      <w:r w:rsidR="007B321E" w:rsidRPr="000F73A5">
        <w:t xml:space="preserve"> todas las actividades de gestión de riesgos de la FDA</w:t>
      </w:r>
      <w:r w:rsidR="00C72076">
        <w:t>,</w:t>
      </w:r>
      <w:r w:rsidR="007B321E" w:rsidRPr="000F73A5">
        <w:t xml:space="preserve"> para evaluar el papel del Organismo en el sistema general de gestión.</w:t>
      </w:r>
    </w:p>
    <w:p w14:paraId="5BBEAB27" w14:textId="77777777" w:rsidR="00030406" w:rsidRDefault="00030406" w:rsidP="00030406">
      <w:pPr>
        <w:pStyle w:val="Prrafodelista"/>
        <w:jc w:val="both"/>
      </w:pPr>
    </w:p>
    <w:p w14:paraId="6E359861" w14:textId="18587D9E" w:rsidR="007B321E" w:rsidRPr="003F2AFD" w:rsidRDefault="003F2AFD" w:rsidP="003F2AFD">
      <w:pPr>
        <w:jc w:val="both"/>
      </w:pPr>
      <w:r w:rsidRPr="003F2AFD">
        <w:t xml:space="preserve">Durante la reunión de </w:t>
      </w:r>
      <w:proofErr w:type="spellStart"/>
      <w:r w:rsidR="00037D3C" w:rsidRPr="00037D3C">
        <w:rPr>
          <w:i/>
        </w:rPr>
        <w:t>The</w:t>
      </w:r>
      <w:proofErr w:type="spellEnd"/>
      <w:r w:rsidR="00037D3C" w:rsidRPr="00037D3C">
        <w:rPr>
          <w:i/>
        </w:rPr>
        <w:t xml:space="preserve"> International Council </w:t>
      </w:r>
      <w:proofErr w:type="spellStart"/>
      <w:r w:rsidR="00037D3C" w:rsidRPr="00037D3C">
        <w:rPr>
          <w:i/>
        </w:rPr>
        <w:t>for</w:t>
      </w:r>
      <w:proofErr w:type="spellEnd"/>
      <w:r w:rsidR="00037D3C" w:rsidRPr="00037D3C">
        <w:rPr>
          <w:i/>
        </w:rPr>
        <w:t xml:space="preserve"> </w:t>
      </w:r>
      <w:proofErr w:type="spellStart"/>
      <w:r w:rsidR="00037D3C" w:rsidRPr="00037D3C">
        <w:rPr>
          <w:i/>
        </w:rPr>
        <w:t>Harmonisation</w:t>
      </w:r>
      <w:proofErr w:type="spellEnd"/>
      <w:r w:rsidR="00037D3C" w:rsidRPr="00037D3C">
        <w:rPr>
          <w:i/>
        </w:rPr>
        <w:t xml:space="preserve"> of </w:t>
      </w:r>
      <w:proofErr w:type="spellStart"/>
      <w:r w:rsidR="00037D3C" w:rsidRPr="00037D3C">
        <w:rPr>
          <w:i/>
        </w:rPr>
        <w:t>Technical</w:t>
      </w:r>
      <w:proofErr w:type="spellEnd"/>
      <w:r w:rsidR="00037D3C" w:rsidRPr="00037D3C">
        <w:rPr>
          <w:i/>
        </w:rPr>
        <w:t xml:space="preserve"> </w:t>
      </w:r>
      <w:proofErr w:type="spellStart"/>
      <w:r w:rsidR="00037D3C" w:rsidRPr="00037D3C">
        <w:rPr>
          <w:i/>
        </w:rPr>
        <w:t>Requirements</w:t>
      </w:r>
      <w:proofErr w:type="spellEnd"/>
      <w:r w:rsidR="00037D3C" w:rsidRPr="00037D3C">
        <w:rPr>
          <w:i/>
        </w:rPr>
        <w:t xml:space="preserve"> </w:t>
      </w:r>
      <w:proofErr w:type="spellStart"/>
      <w:r w:rsidR="00037D3C" w:rsidRPr="00037D3C">
        <w:rPr>
          <w:i/>
        </w:rPr>
        <w:t>for</w:t>
      </w:r>
      <w:proofErr w:type="spellEnd"/>
      <w:r w:rsidR="00037D3C" w:rsidRPr="00037D3C">
        <w:rPr>
          <w:i/>
        </w:rPr>
        <w:t xml:space="preserve"> </w:t>
      </w:r>
      <w:proofErr w:type="spellStart"/>
      <w:r w:rsidR="00037D3C" w:rsidRPr="00037D3C">
        <w:rPr>
          <w:i/>
        </w:rPr>
        <w:t>Pharmaceuticals</w:t>
      </w:r>
      <w:proofErr w:type="spellEnd"/>
      <w:r w:rsidR="00037D3C" w:rsidRPr="00037D3C">
        <w:rPr>
          <w:i/>
        </w:rPr>
        <w:t xml:space="preserve"> </w:t>
      </w:r>
      <w:proofErr w:type="spellStart"/>
      <w:r w:rsidR="00037D3C" w:rsidRPr="00037D3C">
        <w:rPr>
          <w:i/>
        </w:rPr>
        <w:t>for</w:t>
      </w:r>
      <w:proofErr w:type="spellEnd"/>
      <w:r w:rsidR="00037D3C" w:rsidRPr="00037D3C">
        <w:rPr>
          <w:i/>
        </w:rPr>
        <w:t xml:space="preserve"> Human Use</w:t>
      </w:r>
      <w:r w:rsidR="00037D3C" w:rsidRPr="00037D3C">
        <w:t xml:space="preserve"> (ICH) </w:t>
      </w:r>
      <w:r w:rsidRPr="003F2AFD">
        <w:t>del 2001, se introdujo por primera vez</w:t>
      </w:r>
      <w:r w:rsidR="007B321E" w:rsidRPr="003F2AFD">
        <w:t xml:space="preserve"> el concepto de "Vigilancia post-comercialización de fase temprana”  (</w:t>
      </w:r>
      <w:proofErr w:type="spellStart"/>
      <w:r w:rsidR="007B321E" w:rsidRPr="003F2AFD">
        <w:rPr>
          <w:i/>
        </w:rPr>
        <w:t>Early-Phase</w:t>
      </w:r>
      <w:proofErr w:type="spellEnd"/>
      <w:r w:rsidR="007B321E" w:rsidRPr="003F2AFD">
        <w:rPr>
          <w:i/>
        </w:rPr>
        <w:t xml:space="preserve"> P</w:t>
      </w:r>
      <w:r w:rsidRPr="003F2AFD">
        <w:rPr>
          <w:i/>
        </w:rPr>
        <w:t xml:space="preserve">ost Marketing </w:t>
      </w:r>
      <w:proofErr w:type="spellStart"/>
      <w:r w:rsidRPr="003F2AFD">
        <w:rPr>
          <w:i/>
        </w:rPr>
        <w:t>Vigilance</w:t>
      </w:r>
      <w:proofErr w:type="spellEnd"/>
      <w:r w:rsidRPr="003F2AFD">
        <w:rPr>
          <w:i/>
        </w:rPr>
        <w:t xml:space="preserve"> –EPPV</w:t>
      </w:r>
      <w:r w:rsidRPr="003F2AFD">
        <w:t>). Posteriormente en las reuniones de</w:t>
      </w:r>
      <w:r w:rsidR="007B321E" w:rsidRPr="003F2AFD">
        <w:t xml:space="preserve"> Bruselas y Londres </w:t>
      </w:r>
      <w:r w:rsidRPr="003F2AFD">
        <w:t>se generó</w:t>
      </w:r>
      <w:r w:rsidR="007B321E" w:rsidRPr="003F2AFD">
        <w:t xml:space="preserve"> la propuesta de la Guía de ICH E2E </w:t>
      </w:r>
      <w:proofErr w:type="spellStart"/>
      <w:r w:rsidR="007B321E" w:rsidRPr="003F2AFD">
        <w:rPr>
          <w:i/>
        </w:rPr>
        <w:t>Pharmacovigilance</w:t>
      </w:r>
      <w:proofErr w:type="spellEnd"/>
      <w:r w:rsidR="007B321E" w:rsidRPr="003F2AFD">
        <w:rPr>
          <w:i/>
        </w:rPr>
        <w:t xml:space="preserve"> </w:t>
      </w:r>
      <w:proofErr w:type="spellStart"/>
      <w:r w:rsidR="007B321E" w:rsidRPr="003F2AFD">
        <w:rPr>
          <w:i/>
        </w:rPr>
        <w:t>Planning</w:t>
      </w:r>
      <w:proofErr w:type="spellEnd"/>
      <w:r w:rsidRPr="003F2AFD">
        <w:t>,</w:t>
      </w:r>
      <w:r w:rsidR="00030406">
        <w:t xml:space="preserve"> misma que se publica en su versión definitiva en septiembre del 2002</w:t>
      </w:r>
      <w:r w:rsidR="006051BD">
        <w:t>,</w:t>
      </w:r>
      <w:r w:rsidR="00030406">
        <w:t xml:space="preserve"> con el objetivo de  </w:t>
      </w:r>
      <w:r w:rsidR="00F67880" w:rsidRPr="00F67880">
        <w:t>“</w:t>
      </w:r>
      <w:r w:rsidR="00F67880">
        <w:t>a</w:t>
      </w:r>
      <w:r w:rsidR="00F67880" w:rsidRPr="00F67880">
        <w:t>yudar a planificar las actividades de Farmacovigilancia, especialmente en preparación para el período post-comercialización temprana de un nuevo fármaco”</w:t>
      </w:r>
      <w:r w:rsidR="00F67880">
        <w:t>, definiéndose un método</w:t>
      </w:r>
      <w:r w:rsidRPr="003F2AFD">
        <w:t xml:space="preserve"> estructurado para documentar</w:t>
      </w:r>
      <w:r w:rsidR="007B321E" w:rsidRPr="003F2AFD">
        <w:t>:</w:t>
      </w:r>
    </w:p>
    <w:p w14:paraId="1923B83A" w14:textId="658AB861" w:rsidR="007B321E" w:rsidRPr="003F2AFD" w:rsidRDefault="007B321E" w:rsidP="007B321E">
      <w:pPr>
        <w:pStyle w:val="Prrafodelista"/>
        <w:numPr>
          <w:ilvl w:val="0"/>
          <w:numId w:val="46"/>
        </w:numPr>
        <w:jc w:val="both"/>
      </w:pPr>
      <w:r w:rsidRPr="003F2AFD">
        <w:t>Los riesgos establecidos de un fármaco</w:t>
      </w:r>
    </w:p>
    <w:p w14:paraId="0A5F4DA2" w14:textId="07B15378" w:rsidR="007B321E" w:rsidRPr="003F2AFD" w:rsidRDefault="007B321E" w:rsidP="007B321E">
      <w:pPr>
        <w:pStyle w:val="Prrafodelista"/>
        <w:numPr>
          <w:ilvl w:val="0"/>
          <w:numId w:val="46"/>
        </w:numPr>
        <w:jc w:val="both"/>
      </w:pPr>
      <w:r w:rsidRPr="003F2AFD">
        <w:t xml:space="preserve">Los riesgos potenciales no identificados </w:t>
      </w:r>
    </w:p>
    <w:p w14:paraId="0531FB0D" w14:textId="72793BB2" w:rsidR="007B321E" w:rsidRPr="003F2AFD" w:rsidRDefault="003F2AFD" w:rsidP="007B321E">
      <w:pPr>
        <w:pStyle w:val="Prrafodelista"/>
        <w:numPr>
          <w:ilvl w:val="0"/>
          <w:numId w:val="46"/>
        </w:numPr>
        <w:jc w:val="both"/>
      </w:pPr>
      <w:r>
        <w:t xml:space="preserve">Las poblaciones potencialmente </w:t>
      </w:r>
      <w:r w:rsidR="007B321E" w:rsidRPr="003F2AFD">
        <w:t xml:space="preserve">en riesgo </w:t>
      </w:r>
    </w:p>
    <w:p w14:paraId="58B23890" w14:textId="5A8867FA" w:rsidR="007B321E" w:rsidRPr="003F2AFD" w:rsidRDefault="007B321E" w:rsidP="007B321E">
      <w:pPr>
        <w:pStyle w:val="Prrafodelista"/>
        <w:numPr>
          <w:ilvl w:val="0"/>
          <w:numId w:val="46"/>
        </w:numPr>
        <w:jc w:val="both"/>
      </w:pPr>
      <w:r w:rsidRPr="003F2AFD">
        <w:t xml:space="preserve">Las situaciones que no han sido estudiadas antes de la aprobación. </w:t>
      </w:r>
    </w:p>
    <w:p w14:paraId="16396949" w14:textId="15FC6EE2" w:rsidR="007B321E" w:rsidRPr="003F2AFD" w:rsidRDefault="007B321E" w:rsidP="007B321E">
      <w:pPr>
        <w:jc w:val="both"/>
      </w:pPr>
      <w:r w:rsidRPr="003F2AFD">
        <w:t>Esta guía también establece cómo planificar las actividades de Farmacovigil</w:t>
      </w:r>
      <w:r w:rsidR="004B0B96" w:rsidRPr="003F2AFD">
        <w:t xml:space="preserve">ancia. Se proponen </w:t>
      </w:r>
      <w:r w:rsidR="003F2AFD" w:rsidRPr="003F2AFD">
        <w:t xml:space="preserve"> tres </w:t>
      </w:r>
      <w:r w:rsidR="004B0B96" w:rsidRPr="003F2AFD">
        <w:t>directrices:</w:t>
      </w:r>
    </w:p>
    <w:p w14:paraId="3388D522" w14:textId="7E1C9B42" w:rsidR="007B321E" w:rsidRPr="003F2AFD" w:rsidRDefault="003F2AFD" w:rsidP="003F2AFD">
      <w:pPr>
        <w:pStyle w:val="Prrafodelista"/>
        <w:numPr>
          <w:ilvl w:val="0"/>
          <w:numId w:val="46"/>
        </w:numPr>
        <w:jc w:val="both"/>
      </w:pPr>
      <w:r w:rsidRPr="003F2AFD">
        <w:t>E</w:t>
      </w:r>
      <w:r>
        <w:t>specificación de seguridad</w:t>
      </w:r>
    </w:p>
    <w:p w14:paraId="23655B5C" w14:textId="5B4D8503" w:rsidR="007B321E" w:rsidRPr="003F2AFD" w:rsidRDefault="003F2AFD" w:rsidP="003F2AFD">
      <w:pPr>
        <w:pStyle w:val="Prrafodelista"/>
        <w:numPr>
          <w:ilvl w:val="0"/>
          <w:numId w:val="46"/>
        </w:numPr>
        <w:jc w:val="both"/>
      </w:pPr>
      <w:r w:rsidRPr="003F2AFD">
        <w:t>P</w:t>
      </w:r>
      <w:r w:rsidR="007B321E" w:rsidRPr="003F2AFD">
        <w:t>lan de Farmacovigilancia</w:t>
      </w:r>
    </w:p>
    <w:p w14:paraId="6958216D" w14:textId="757E9C4B" w:rsidR="007B321E" w:rsidRDefault="003F2AFD" w:rsidP="003F2AFD">
      <w:pPr>
        <w:pStyle w:val="Prrafodelista"/>
        <w:numPr>
          <w:ilvl w:val="0"/>
          <w:numId w:val="46"/>
        </w:numPr>
        <w:jc w:val="both"/>
      </w:pPr>
      <w:r w:rsidRPr="003F2AFD">
        <w:t>E</w:t>
      </w:r>
      <w:r w:rsidR="007B321E" w:rsidRPr="003F2AFD">
        <w:t>studios de seguridad posteriores a la apro</w:t>
      </w:r>
      <w:r w:rsidR="004B0B96" w:rsidRPr="003F2AFD">
        <w:t>bación.</w:t>
      </w:r>
    </w:p>
    <w:p w14:paraId="5F0EA52B" w14:textId="5F0D22C9" w:rsidR="007B321E" w:rsidRPr="00F67880" w:rsidRDefault="007B321E" w:rsidP="007B321E">
      <w:pPr>
        <w:jc w:val="both"/>
      </w:pPr>
      <w:r w:rsidRPr="00F67880">
        <w:t>En mayo de 2002</w:t>
      </w:r>
      <w:r w:rsidR="00523E11">
        <w:t>,</w:t>
      </w:r>
      <w:r w:rsidRPr="00F67880">
        <w:t xml:space="preserve"> la EMEA (</w:t>
      </w:r>
      <w:proofErr w:type="spellStart"/>
      <w:r w:rsidRPr="00F67880">
        <w:rPr>
          <w:i/>
        </w:rPr>
        <w:t>The</w:t>
      </w:r>
      <w:proofErr w:type="spellEnd"/>
      <w:r w:rsidRPr="00F67880">
        <w:rPr>
          <w:i/>
        </w:rPr>
        <w:t xml:space="preserve"> </w:t>
      </w:r>
      <w:proofErr w:type="spellStart"/>
      <w:r w:rsidRPr="00F67880">
        <w:rPr>
          <w:i/>
        </w:rPr>
        <w:t>European</w:t>
      </w:r>
      <w:proofErr w:type="spellEnd"/>
      <w:r w:rsidRPr="00F67880">
        <w:rPr>
          <w:i/>
        </w:rPr>
        <w:t xml:space="preserve"> Agency </w:t>
      </w:r>
      <w:proofErr w:type="spellStart"/>
      <w:r w:rsidRPr="00F67880">
        <w:rPr>
          <w:i/>
        </w:rPr>
        <w:t>for</w:t>
      </w:r>
      <w:proofErr w:type="spellEnd"/>
      <w:r w:rsidRPr="00F67880">
        <w:rPr>
          <w:i/>
        </w:rPr>
        <w:t xml:space="preserve"> </w:t>
      </w:r>
      <w:proofErr w:type="spellStart"/>
      <w:r w:rsidRPr="00F67880">
        <w:rPr>
          <w:i/>
        </w:rPr>
        <w:t>the</w:t>
      </w:r>
      <w:proofErr w:type="spellEnd"/>
      <w:r w:rsidRPr="00F67880">
        <w:rPr>
          <w:i/>
        </w:rPr>
        <w:t xml:space="preserve"> </w:t>
      </w:r>
      <w:proofErr w:type="spellStart"/>
      <w:r w:rsidRPr="00F67880">
        <w:rPr>
          <w:i/>
        </w:rPr>
        <w:t>Evaluation</w:t>
      </w:r>
      <w:proofErr w:type="spellEnd"/>
      <w:r w:rsidRPr="00F67880">
        <w:rPr>
          <w:i/>
        </w:rPr>
        <w:t xml:space="preserve"> of Medicinal </w:t>
      </w:r>
      <w:proofErr w:type="spellStart"/>
      <w:r w:rsidRPr="00F67880">
        <w:rPr>
          <w:i/>
        </w:rPr>
        <w:t>Products</w:t>
      </w:r>
      <w:proofErr w:type="spellEnd"/>
      <w:r w:rsidR="003F2AFD" w:rsidRPr="00F67880">
        <w:t>) publicó</w:t>
      </w:r>
      <w:r w:rsidRPr="00F67880">
        <w:t xml:space="preserve"> recomendaciones </w:t>
      </w:r>
      <w:r w:rsidR="003F2AFD" w:rsidRPr="00F67880">
        <w:t>referentes de</w:t>
      </w:r>
      <w:r w:rsidRPr="00F67880">
        <w:t xml:space="preserve"> la Farmacov</w:t>
      </w:r>
      <w:r w:rsidR="004B0B96" w:rsidRPr="00F67880">
        <w:t xml:space="preserve">igilancia, </w:t>
      </w:r>
      <w:r w:rsidR="003F2AFD" w:rsidRPr="00F67880">
        <w:t xml:space="preserve"> con implicaciones legales, </w:t>
      </w:r>
      <w:r w:rsidR="00037D3C" w:rsidRPr="00F67880">
        <w:t xml:space="preserve">destacando la implementación de </w:t>
      </w:r>
      <w:r w:rsidRPr="00F67880">
        <w:t>programas de gestión de riesgos para la recopilación de datos de Farmacovigilanci</w:t>
      </w:r>
      <w:r w:rsidR="004B0B96" w:rsidRPr="00F67880">
        <w:t>a y la minimización del riesgo.</w:t>
      </w:r>
    </w:p>
    <w:p w14:paraId="0E6784EF" w14:textId="6FD0104D" w:rsidR="007B321E" w:rsidRPr="00F67880" w:rsidRDefault="007B321E" w:rsidP="007B321E">
      <w:pPr>
        <w:jc w:val="both"/>
      </w:pPr>
      <w:r w:rsidRPr="00F67880">
        <w:t>En m</w:t>
      </w:r>
      <w:r w:rsidR="00F67880">
        <w:t>arzo de 2005</w:t>
      </w:r>
      <w:r w:rsidR="00983FC0">
        <w:t>,</w:t>
      </w:r>
      <w:r w:rsidR="00F67880">
        <w:t xml:space="preserve"> la FDA publicó los documentos “</w:t>
      </w:r>
      <w:proofErr w:type="spellStart"/>
      <w:r w:rsidR="00F67880" w:rsidRPr="00F67880">
        <w:rPr>
          <w:i/>
        </w:rPr>
        <w:t>Good</w:t>
      </w:r>
      <w:proofErr w:type="spellEnd"/>
      <w:r w:rsidR="00F67880" w:rsidRPr="00F67880">
        <w:rPr>
          <w:i/>
        </w:rPr>
        <w:t xml:space="preserve"> </w:t>
      </w:r>
      <w:proofErr w:type="spellStart"/>
      <w:r w:rsidR="00F67880" w:rsidRPr="00F67880">
        <w:rPr>
          <w:i/>
        </w:rPr>
        <w:t>Pharmacovigilance</w:t>
      </w:r>
      <w:proofErr w:type="spellEnd"/>
      <w:r w:rsidR="00F67880" w:rsidRPr="00F67880">
        <w:rPr>
          <w:i/>
        </w:rPr>
        <w:t xml:space="preserve"> </w:t>
      </w:r>
      <w:proofErr w:type="spellStart"/>
      <w:r w:rsidR="00F67880" w:rsidRPr="00F67880">
        <w:rPr>
          <w:i/>
        </w:rPr>
        <w:t>Practices</w:t>
      </w:r>
      <w:proofErr w:type="spellEnd"/>
      <w:r w:rsidR="00F67880" w:rsidRPr="00F67880">
        <w:rPr>
          <w:i/>
        </w:rPr>
        <w:t xml:space="preserve"> and </w:t>
      </w:r>
      <w:proofErr w:type="spellStart"/>
      <w:r w:rsidR="00F67880" w:rsidRPr="00F67880">
        <w:rPr>
          <w:i/>
        </w:rPr>
        <w:t>Pharmacoepidemiologic</w:t>
      </w:r>
      <w:proofErr w:type="spellEnd"/>
      <w:r w:rsidR="00F67880" w:rsidRPr="00F67880">
        <w:rPr>
          <w:i/>
        </w:rPr>
        <w:t xml:space="preserve"> </w:t>
      </w:r>
      <w:proofErr w:type="spellStart"/>
      <w:r w:rsidR="00F67880" w:rsidRPr="00F67880">
        <w:rPr>
          <w:i/>
        </w:rPr>
        <w:t>Assessment</w:t>
      </w:r>
      <w:proofErr w:type="spellEnd"/>
      <w:r w:rsidRPr="00F67880">
        <w:rPr>
          <w:i/>
        </w:rPr>
        <w:t>”</w:t>
      </w:r>
      <w:r w:rsidR="00F67880">
        <w:rPr>
          <w:i/>
        </w:rPr>
        <w:t xml:space="preserve"> </w:t>
      </w:r>
      <w:r w:rsidR="00F67880">
        <w:t xml:space="preserve">y </w:t>
      </w:r>
      <w:r w:rsidR="00F67880">
        <w:rPr>
          <w:i/>
        </w:rPr>
        <w:t>“</w:t>
      </w:r>
      <w:proofErr w:type="spellStart"/>
      <w:r w:rsidR="00F67880">
        <w:rPr>
          <w:i/>
        </w:rPr>
        <w:t>Risk</w:t>
      </w:r>
      <w:proofErr w:type="spellEnd"/>
      <w:r w:rsidR="00F67880">
        <w:rPr>
          <w:i/>
        </w:rPr>
        <w:t xml:space="preserve"> </w:t>
      </w:r>
      <w:proofErr w:type="spellStart"/>
      <w:r w:rsidR="00F67880">
        <w:rPr>
          <w:i/>
        </w:rPr>
        <w:t>Minimization</w:t>
      </w:r>
      <w:proofErr w:type="spellEnd"/>
      <w:r w:rsidR="00F67880">
        <w:rPr>
          <w:i/>
        </w:rPr>
        <w:t xml:space="preserve"> </w:t>
      </w:r>
      <w:proofErr w:type="spellStart"/>
      <w:r w:rsidR="00F67880">
        <w:rPr>
          <w:i/>
        </w:rPr>
        <w:t>Action</w:t>
      </w:r>
      <w:proofErr w:type="spellEnd"/>
      <w:r w:rsidR="00F67880">
        <w:rPr>
          <w:i/>
        </w:rPr>
        <w:t xml:space="preserve"> Plan”</w:t>
      </w:r>
      <w:r w:rsidRPr="00F67880">
        <w:rPr>
          <w:i/>
        </w:rPr>
        <w:t xml:space="preserve">. </w:t>
      </w:r>
      <w:r w:rsidR="00F67880">
        <w:t>Los cuales brindan</w:t>
      </w:r>
      <w:r w:rsidRPr="00F67880">
        <w:t xml:space="preserve"> orientación a la industria sobre el desarrollo, implementación y evaluación de planes de acción de minimización de riesgos para los medicamentos recet</w:t>
      </w:r>
      <w:r w:rsidR="00F67880">
        <w:t xml:space="preserve">ados, incluyendo los productos  biológicos. </w:t>
      </w:r>
    </w:p>
    <w:p w14:paraId="34636B90" w14:textId="7D38C6D6" w:rsidR="007B321E" w:rsidRPr="00F67880" w:rsidRDefault="007B321E" w:rsidP="007B321E">
      <w:pPr>
        <w:jc w:val="both"/>
      </w:pPr>
      <w:r w:rsidRPr="00F67880">
        <w:t>Finalmente</w:t>
      </w:r>
      <w:r w:rsidR="00F67880">
        <w:t>, en f</w:t>
      </w:r>
      <w:r w:rsidRPr="00F67880">
        <w:t xml:space="preserve">ebrero de 2016 la EMA </w:t>
      </w:r>
      <w:r w:rsidR="0091293C">
        <w:t>(</w:t>
      </w:r>
      <w:proofErr w:type="spellStart"/>
      <w:r w:rsidR="0091293C" w:rsidRPr="0091293C">
        <w:rPr>
          <w:i/>
        </w:rPr>
        <w:t>European</w:t>
      </w:r>
      <w:proofErr w:type="spellEnd"/>
      <w:r w:rsidR="0091293C" w:rsidRPr="0091293C">
        <w:rPr>
          <w:i/>
        </w:rPr>
        <w:t xml:space="preserve"> Medicine Agency</w:t>
      </w:r>
      <w:r w:rsidR="0091293C">
        <w:t>) publicó</w:t>
      </w:r>
      <w:r w:rsidR="00F67880">
        <w:t xml:space="preserve"> la última versión de</w:t>
      </w:r>
      <w:r w:rsidRPr="00F67880">
        <w:t xml:space="preserve"> la Guía de las buenas prácticas en Farmacovigi</w:t>
      </w:r>
      <w:r w:rsidR="00F67880">
        <w:t>lancia y Sistema de Gestión de R</w:t>
      </w:r>
      <w:r w:rsidRPr="00F67880">
        <w:t xml:space="preserve">iesgos. </w:t>
      </w:r>
    </w:p>
    <w:p w14:paraId="75D49A1A" w14:textId="3B2F258C" w:rsidR="0091293C" w:rsidRDefault="007B321E" w:rsidP="007B321E">
      <w:pPr>
        <w:jc w:val="both"/>
      </w:pPr>
      <w:r w:rsidRPr="0091293C">
        <w:lastRenderedPageBreak/>
        <w:t>En México</w:t>
      </w:r>
      <w:r w:rsidR="0091293C" w:rsidRPr="0091293C">
        <w:t>,</w:t>
      </w:r>
      <w:r w:rsidRPr="0091293C">
        <w:t xml:space="preserve"> la implementación de los Planes de Manejo de Riesgos se dio a partir</w:t>
      </w:r>
      <w:r w:rsidR="0091293C" w:rsidRPr="0091293C">
        <w:t xml:space="preserve"> de la publicación de la Norma O</w:t>
      </w:r>
      <w:r w:rsidRPr="0091293C">
        <w:t>ficial Mexicana 220-SSA1-2012</w:t>
      </w:r>
      <w:r w:rsidR="00E5412D">
        <w:t>. Con la actualización a</w:t>
      </w:r>
      <w:r w:rsidR="0091293C" w:rsidRPr="00931434">
        <w:t xml:space="preserve"> la NOM </w:t>
      </w:r>
      <w:r w:rsidR="00931434" w:rsidRPr="00931434">
        <w:t xml:space="preserve">220-SSA1-2015, publicada en </w:t>
      </w:r>
      <w:r w:rsidR="00E5412D">
        <w:t>el Diario Oficial de la Federación el</w:t>
      </w:r>
      <w:r w:rsidR="00E5412D" w:rsidRPr="00E5412D">
        <w:rPr>
          <w:color w:val="FF0000"/>
        </w:rPr>
        <w:t xml:space="preserve"> XX </w:t>
      </w:r>
      <w:r w:rsidR="00E5412D">
        <w:t xml:space="preserve">de </w:t>
      </w:r>
      <w:r w:rsidR="00931434" w:rsidRPr="00931434">
        <w:rPr>
          <w:color w:val="FF0000"/>
        </w:rPr>
        <w:t>XXXX</w:t>
      </w:r>
      <w:r w:rsidR="00931434" w:rsidRPr="00931434">
        <w:t xml:space="preserve"> de</w:t>
      </w:r>
      <w:r w:rsidR="0091293C" w:rsidRPr="00931434">
        <w:t xml:space="preserve"> 2017, se </w:t>
      </w:r>
      <w:r w:rsidR="00E5412D">
        <w:t>renuevan</w:t>
      </w:r>
      <w:r w:rsidR="0091293C" w:rsidRPr="00931434">
        <w:t xml:space="preserve"> los supuestos para la presentación de PMR, así como los requisitos para su elaboración e implementación, considerando tres categorías distintas según el riesgo del medicamento o vacuna.</w:t>
      </w:r>
    </w:p>
    <w:p w14:paraId="14482508" w14:textId="77777777" w:rsidR="00E37E44" w:rsidRPr="00931434" w:rsidRDefault="00E37E44" w:rsidP="007B321E">
      <w:pPr>
        <w:jc w:val="both"/>
      </w:pPr>
    </w:p>
    <w:p w14:paraId="331BE2FA" w14:textId="00002525" w:rsidR="00794DD8" w:rsidRDefault="001D6054" w:rsidP="004812E5">
      <w:pPr>
        <w:pStyle w:val="Ttulo2"/>
        <w:numPr>
          <w:ilvl w:val="0"/>
          <w:numId w:val="40"/>
        </w:numPr>
        <w:ind w:left="426"/>
      </w:pPr>
      <w:bookmarkStart w:id="3" w:name="_Toc475113792"/>
      <w:r>
        <w:t>Objetivo</w:t>
      </w:r>
      <w:r w:rsidR="00FE1A37">
        <w:t xml:space="preserve"> </w:t>
      </w:r>
      <w:r w:rsidR="00682D86">
        <w:t>general</w:t>
      </w:r>
      <w:bookmarkEnd w:id="3"/>
    </w:p>
    <w:p w14:paraId="2152403D" w14:textId="6B9331D4" w:rsidR="00DD73EA" w:rsidRDefault="00FE1A37" w:rsidP="007602BD">
      <w:pPr>
        <w:jc w:val="both"/>
      </w:pPr>
      <w:r>
        <w:t>Definir, conforme a lo establecido en el numeral 8.4.3 de la NOM -220-SSA-2015, la información que deberá contener el Plan de Manejo de Riesgo</w:t>
      </w:r>
      <w:r w:rsidR="00DD73EA">
        <w:t xml:space="preserve">s de los medicamentos o vacunas, mismo que será presentado por el titular o solicitante del registro sanitario. </w:t>
      </w:r>
    </w:p>
    <w:p w14:paraId="2EC16C5D" w14:textId="77777777" w:rsidR="00E37E44" w:rsidRDefault="00E37E44" w:rsidP="007602BD">
      <w:pPr>
        <w:jc w:val="both"/>
      </w:pPr>
    </w:p>
    <w:p w14:paraId="0791355F" w14:textId="5936C14A" w:rsidR="00FE1A37" w:rsidRDefault="00682D86" w:rsidP="004812E5">
      <w:pPr>
        <w:pStyle w:val="Ttulo2"/>
        <w:numPr>
          <w:ilvl w:val="0"/>
          <w:numId w:val="40"/>
        </w:numPr>
        <w:ind w:left="426"/>
      </w:pPr>
      <w:bookmarkStart w:id="4" w:name="_Toc475113793"/>
      <w:r>
        <w:t>objetivos específicos</w:t>
      </w:r>
      <w:bookmarkEnd w:id="4"/>
    </w:p>
    <w:p w14:paraId="3AC07423" w14:textId="57B6BA6B" w:rsidR="00FE1A37" w:rsidRDefault="00FE1A37" w:rsidP="00EE545C">
      <w:pPr>
        <w:pStyle w:val="Prrafodelista"/>
        <w:numPr>
          <w:ilvl w:val="0"/>
          <w:numId w:val="28"/>
        </w:numPr>
        <w:jc w:val="both"/>
      </w:pPr>
      <w:r>
        <w:t>Especificar el contenido de cada uno de los apartados que integran los Planes de Manejo de Riesgos.</w:t>
      </w:r>
    </w:p>
    <w:p w14:paraId="2F5E823A" w14:textId="03AE5F68" w:rsidR="00FE1A37" w:rsidRDefault="00EB4F23" w:rsidP="00EE545C">
      <w:pPr>
        <w:pStyle w:val="Prrafodelista"/>
        <w:numPr>
          <w:ilvl w:val="0"/>
          <w:numId w:val="28"/>
        </w:numPr>
        <w:jc w:val="both"/>
      </w:pPr>
      <w:r>
        <w:t xml:space="preserve">Definir </w:t>
      </w:r>
      <w:r w:rsidR="00FE1A37">
        <w:t>las diferencias en el contenido de los PMR según la categoría a la que pertenezca cada producto.</w:t>
      </w:r>
    </w:p>
    <w:p w14:paraId="27548744" w14:textId="1404A953" w:rsidR="00FE1A37" w:rsidRDefault="00FE1A37" w:rsidP="00EE545C">
      <w:pPr>
        <w:pStyle w:val="Prrafodelista"/>
        <w:numPr>
          <w:ilvl w:val="0"/>
          <w:numId w:val="28"/>
        </w:numPr>
        <w:jc w:val="both"/>
      </w:pPr>
      <w:r>
        <w:t xml:space="preserve">Definir la información que deberá presentar el PMR </w:t>
      </w:r>
      <w:r w:rsidR="00644B86">
        <w:t>en caso de que correspondan a las siguientes situaciones especiales</w:t>
      </w:r>
      <w:r>
        <w:t xml:space="preserve">: </w:t>
      </w:r>
    </w:p>
    <w:p w14:paraId="62B8D0F2" w14:textId="77777777" w:rsidR="00644B86" w:rsidRDefault="00644B86" w:rsidP="00EE545C">
      <w:pPr>
        <w:pStyle w:val="Prrafodelista"/>
        <w:numPr>
          <w:ilvl w:val="1"/>
          <w:numId w:val="28"/>
        </w:numPr>
        <w:jc w:val="both"/>
      </w:pPr>
      <w:r>
        <w:t>Medicamentos genéricos</w:t>
      </w:r>
    </w:p>
    <w:p w14:paraId="6734C07C" w14:textId="77777777" w:rsidR="00644B86" w:rsidRDefault="00644B86" w:rsidP="00EE545C">
      <w:pPr>
        <w:pStyle w:val="Prrafodelista"/>
        <w:numPr>
          <w:ilvl w:val="1"/>
          <w:numId w:val="28"/>
        </w:numPr>
        <w:jc w:val="both"/>
      </w:pPr>
      <w:r>
        <w:t>Vacunas</w:t>
      </w:r>
    </w:p>
    <w:p w14:paraId="6DC93674" w14:textId="5A12BC97" w:rsidR="00644B86" w:rsidRDefault="00644B86" w:rsidP="00EE545C">
      <w:pPr>
        <w:pStyle w:val="Prrafodelista"/>
        <w:numPr>
          <w:ilvl w:val="1"/>
          <w:numId w:val="28"/>
        </w:numPr>
        <w:jc w:val="both"/>
      </w:pPr>
      <w:r>
        <w:t>Medicamentos biológicos</w:t>
      </w:r>
      <w:r w:rsidR="007B0959">
        <w:t xml:space="preserve"> y biotecnológicos</w:t>
      </w:r>
    </w:p>
    <w:p w14:paraId="7C8CBB22" w14:textId="753D12D3" w:rsidR="00644B86" w:rsidRDefault="00644B86" w:rsidP="00EE545C">
      <w:pPr>
        <w:pStyle w:val="Prrafodelista"/>
        <w:numPr>
          <w:ilvl w:val="1"/>
          <w:numId w:val="28"/>
        </w:numPr>
        <w:jc w:val="both"/>
      </w:pPr>
      <w:r>
        <w:t>Medicamentos biocomparables</w:t>
      </w:r>
    </w:p>
    <w:p w14:paraId="3DF40262" w14:textId="6B4581EA" w:rsidR="00644B86" w:rsidRDefault="007B0959" w:rsidP="00EE545C">
      <w:pPr>
        <w:pStyle w:val="Prrafodelista"/>
        <w:numPr>
          <w:ilvl w:val="1"/>
          <w:numId w:val="28"/>
        </w:numPr>
        <w:jc w:val="both"/>
      </w:pPr>
      <w:r>
        <w:t xml:space="preserve">Medicamentos </w:t>
      </w:r>
      <w:r w:rsidR="00644B86">
        <w:t>Huérfanos</w:t>
      </w:r>
    </w:p>
    <w:p w14:paraId="550C4D55" w14:textId="77777777" w:rsidR="00644B86" w:rsidRDefault="00644B86" w:rsidP="00EE545C">
      <w:pPr>
        <w:pStyle w:val="Prrafodelista"/>
        <w:numPr>
          <w:ilvl w:val="1"/>
          <w:numId w:val="28"/>
        </w:numPr>
        <w:jc w:val="both"/>
      </w:pPr>
      <w:r>
        <w:t>Medicamentos con cambio en el perfil de seguridad</w:t>
      </w:r>
    </w:p>
    <w:p w14:paraId="07223762" w14:textId="56510EBE" w:rsidR="007602BD" w:rsidRDefault="00644B86" w:rsidP="007602BD">
      <w:pPr>
        <w:pStyle w:val="Prrafodelista"/>
        <w:numPr>
          <w:ilvl w:val="1"/>
          <w:numId w:val="28"/>
        </w:numPr>
        <w:jc w:val="both"/>
      </w:pPr>
      <w:r>
        <w:t>Medicamentos con cambio en el esquema terapéutico</w:t>
      </w:r>
    </w:p>
    <w:p w14:paraId="4D66F810" w14:textId="77777777" w:rsidR="00E37E44" w:rsidRPr="00B34FB5" w:rsidRDefault="00E37E44" w:rsidP="00E37E44">
      <w:pPr>
        <w:pStyle w:val="Prrafodelista"/>
        <w:ind w:left="1440"/>
        <w:jc w:val="both"/>
      </w:pPr>
    </w:p>
    <w:p w14:paraId="7E29BC29" w14:textId="7998F0FE" w:rsidR="008D7A59" w:rsidRDefault="008D7A59" w:rsidP="004812E5">
      <w:pPr>
        <w:pStyle w:val="Ttulo2"/>
        <w:numPr>
          <w:ilvl w:val="0"/>
          <w:numId w:val="40"/>
        </w:numPr>
        <w:ind w:left="426"/>
      </w:pPr>
      <w:bookmarkStart w:id="5" w:name="_Toc475113794"/>
      <w:r>
        <w:t>Generalidades</w:t>
      </w:r>
      <w:bookmarkEnd w:id="5"/>
    </w:p>
    <w:p w14:paraId="694CD4FD" w14:textId="1DEFF567" w:rsidR="00EB4F23" w:rsidRDefault="00F76F8A" w:rsidP="00EB4F23">
      <w:pPr>
        <w:jc w:val="both"/>
      </w:pPr>
      <w:r>
        <w:t xml:space="preserve">Esta guía está elaborada con base en lo establecido en la NOM-220-SSA1-2015 INSTALACIÓN Y OPERACIÓN DE LA FARMACOVIGILANCIA y los lineamientos vigentes de las agencias reguladoras reconocidas. </w:t>
      </w:r>
      <w:r w:rsidR="00EB4F23">
        <w:t>De acuerdo a lo establecido en el numeral 8.4.1 de la</w:t>
      </w:r>
      <w:r>
        <w:t xml:space="preserve"> misma</w:t>
      </w:r>
      <w:r w:rsidR="00EB4F23">
        <w:t>, la elaboración o actualización del Plan de Manejo de Riesgos, responderá a l</w:t>
      </w:r>
      <w:r>
        <w:t>o</w:t>
      </w:r>
      <w:r w:rsidR="00EB4F23">
        <w:t xml:space="preserve">s siguientes </w:t>
      </w:r>
      <w:r>
        <w:t>supuestos</w:t>
      </w:r>
      <w:r w:rsidR="00EB4F23">
        <w:t>:</w:t>
      </w:r>
    </w:p>
    <w:p w14:paraId="4393D071" w14:textId="77777777" w:rsidR="00EB4F23" w:rsidRDefault="00EB4F23" w:rsidP="00EB4F23">
      <w:pPr>
        <w:pStyle w:val="Prrafodelista"/>
        <w:numPr>
          <w:ilvl w:val="0"/>
          <w:numId w:val="23"/>
        </w:numPr>
        <w:jc w:val="both"/>
      </w:pPr>
      <w:r>
        <w:t>Se registre un medicamento o vacuna en el país.</w:t>
      </w:r>
    </w:p>
    <w:p w14:paraId="18B0536C" w14:textId="77777777" w:rsidR="00EB4F23" w:rsidRDefault="00EB4F23" w:rsidP="00EB4F23">
      <w:pPr>
        <w:pStyle w:val="Prrafodelista"/>
        <w:numPr>
          <w:ilvl w:val="0"/>
          <w:numId w:val="23"/>
        </w:numPr>
        <w:jc w:val="both"/>
      </w:pPr>
      <w:r>
        <w:t>Se solicite la prórroga de registro sanitario de un medicamento o vacuna en el país (aplica para los medicamentos y vacunas que previo a la prorroga no hayan presentado un PMR).</w:t>
      </w:r>
    </w:p>
    <w:p w14:paraId="3F7D1DF1" w14:textId="12EAF42F" w:rsidR="00EB4F23" w:rsidRDefault="00EB4F23" w:rsidP="00EB4F23">
      <w:pPr>
        <w:pStyle w:val="Prrafodelista"/>
        <w:numPr>
          <w:ilvl w:val="0"/>
          <w:numId w:val="23"/>
        </w:numPr>
        <w:jc w:val="both"/>
      </w:pPr>
      <w:r>
        <w:t>Se solicite la prórroga de registro sanitario de un medicamento o vacuna en el país</w:t>
      </w:r>
      <w:r w:rsidR="002C172B">
        <w:t>,</w:t>
      </w:r>
      <w:r>
        <w:t xml:space="preserve"> del cual exista evidencia de una preocupación o asunto de seguridad a nivel nacional o internacional que afecte el balance beneficio riesgo.</w:t>
      </w:r>
    </w:p>
    <w:p w14:paraId="3DF279DF" w14:textId="77777777" w:rsidR="00EB4F23" w:rsidRDefault="00EB4F23" w:rsidP="00EB4F23">
      <w:pPr>
        <w:pStyle w:val="Prrafodelista"/>
        <w:numPr>
          <w:ilvl w:val="0"/>
          <w:numId w:val="23"/>
        </w:numPr>
        <w:jc w:val="both"/>
      </w:pPr>
      <w:r>
        <w:t>Para los medicamentos huérfanos.</w:t>
      </w:r>
    </w:p>
    <w:p w14:paraId="1A3A3941" w14:textId="77777777" w:rsidR="00EB4F23" w:rsidRDefault="00EB4F23" w:rsidP="00EB4F23">
      <w:pPr>
        <w:pStyle w:val="Prrafodelista"/>
        <w:numPr>
          <w:ilvl w:val="0"/>
          <w:numId w:val="23"/>
        </w:numPr>
        <w:jc w:val="both"/>
      </w:pPr>
      <w:r>
        <w:lastRenderedPageBreak/>
        <w:t>La autoridad sanitaria lo solicite con base en una preocupación de seguridad o asunto de seguridad.</w:t>
      </w:r>
    </w:p>
    <w:p w14:paraId="46B332E7" w14:textId="77777777" w:rsidR="00EB4F23" w:rsidRDefault="00EB4F23" w:rsidP="00EB4F23">
      <w:pPr>
        <w:pStyle w:val="Prrafodelista"/>
        <w:numPr>
          <w:ilvl w:val="0"/>
          <w:numId w:val="23"/>
        </w:numPr>
        <w:jc w:val="both"/>
      </w:pPr>
      <w:r>
        <w:t>El titular de registro sanitario o su representante legal haya identificado una preocupación de seguridad o asunto de seguridad que lo requiera.</w:t>
      </w:r>
    </w:p>
    <w:p w14:paraId="63B49BE9" w14:textId="77777777" w:rsidR="00EB4F23" w:rsidRDefault="00EB4F23" w:rsidP="00EB4F23">
      <w:pPr>
        <w:pStyle w:val="Prrafodelista"/>
        <w:numPr>
          <w:ilvl w:val="0"/>
          <w:numId w:val="23"/>
        </w:numPr>
        <w:jc w:val="both"/>
      </w:pPr>
      <w:r>
        <w:t>Existan cambios en el registro sanitario que impacten en el esquema terapéutico y/o vía de administración.</w:t>
      </w:r>
    </w:p>
    <w:p w14:paraId="4B063E58" w14:textId="77777777" w:rsidR="00E37E44" w:rsidRDefault="00E37E44" w:rsidP="00E37E44">
      <w:pPr>
        <w:pStyle w:val="Prrafodelista"/>
        <w:jc w:val="both"/>
      </w:pPr>
    </w:p>
    <w:p w14:paraId="22CE2B3D" w14:textId="7A3786B9" w:rsidR="00EB4F23" w:rsidRDefault="00D07C9B" w:rsidP="00C24E05">
      <w:pPr>
        <w:pStyle w:val="Ttulo3"/>
        <w:numPr>
          <w:ilvl w:val="1"/>
          <w:numId w:val="40"/>
        </w:numPr>
        <w:ind w:left="709"/>
      </w:pPr>
      <w:r>
        <w:t xml:space="preserve"> </w:t>
      </w:r>
      <w:bookmarkStart w:id="6" w:name="_Toc475113795"/>
      <w:r w:rsidR="00EB4F23">
        <w:t>Categorías de PMR</w:t>
      </w:r>
      <w:bookmarkEnd w:id="6"/>
    </w:p>
    <w:p w14:paraId="5A5D84B9" w14:textId="77777777" w:rsidR="00EB4F23" w:rsidRDefault="00EB4F23" w:rsidP="00EB4F23">
      <w:pPr>
        <w:jc w:val="both"/>
      </w:pPr>
      <w:r>
        <w:t>Uno de los cambios más importantes que conlleva la actualización de la NOM 220, es la estratificación de los productos farmacéuticos en tres categorías de riesgo, basadas en sus antecedentes regulatorios internacionales, el tiempo de comercialización y el balance beneficio/riesgo del medicamento o vacuna.</w:t>
      </w:r>
    </w:p>
    <w:p w14:paraId="50B98493" w14:textId="75966059" w:rsidR="00EB4F23" w:rsidRDefault="00EB4F23" w:rsidP="00EB4F23">
      <w:pPr>
        <w:jc w:val="both"/>
      </w:pPr>
      <w:r>
        <w:t xml:space="preserve">Esta estratificación, si bien  </w:t>
      </w:r>
      <w:r w:rsidR="00930C17">
        <w:t xml:space="preserve">no implica una diferencia en </w:t>
      </w:r>
      <w:r>
        <w:t>términos de la información que debe proporcionarse en la descripción del producto ni en las especificaciones de seguridad del mismo, si tiene un impacto importante en las acciones de farmacovigilancia y minimización de riesgos a realizarse según la categoría del producto. Con lo anterior</w:t>
      </w:r>
      <w:r w:rsidR="00930C17">
        <w:t>,</w:t>
      </w:r>
      <w:r>
        <w:t xml:space="preserve"> se busca contribuir al fortalecimiento de las actividades de rutina y concentrar las actividades adicionales de farmacovigilancia y minimización de riesgos en aquellos productos que así lo ameriten.</w:t>
      </w:r>
    </w:p>
    <w:p w14:paraId="781FCD4C" w14:textId="77777777" w:rsidR="00EB4F23" w:rsidRDefault="00EB4F23" w:rsidP="00EB4F23">
      <w:pPr>
        <w:jc w:val="both"/>
      </w:pPr>
      <w:r>
        <w:t>De acuerdo a lo establecido en la normativa vigente, las categorías para los medicamentos y vacunas son las siguientes:</w:t>
      </w:r>
    </w:p>
    <w:p w14:paraId="7713CAE7" w14:textId="5DCA5CAE" w:rsidR="00EB4F23" w:rsidRDefault="00EB4F23" w:rsidP="00C24E05">
      <w:pPr>
        <w:pStyle w:val="Ttulo4"/>
        <w:numPr>
          <w:ilvl w:val="2"/>
          <w:numId w:val="40"/>
        </w:numPr>
        <w:ind w:left="709"/>
      </w:pPr>
      <w:r>
        <w:rPr>
          <w:caps w:val="0"/>
        </w:rPr>
        <w:t>Categoría I</w:t>
      </w:r>
    </w:p>
    <w:p w14:paraId="59E5A064" w14:textId="0E846EDB" w:rsidR="00EB4F23" w:rsidRDefault="00EB4F23" w:rsidP="00EB4F23">
      <w:pPr>
        <w:pStyle w:val="Prrafodelista"/>
        <w:numPr>
          <w:ilvl w:val="0"/>
          <w:numId w:val="7"/>
        </w:numPr>
        <w:jc w:val="both"/>
      </w:pPr>
      <w:r>
        <w:t>Medicamentos genéricos, incluyendo a su medicamento de referencia</w:t>
      </w:r>
      <w:r w:rsidR="001B1E8F">
        <w:t>.</w:t>
      </w:r>
    </w:p>
    <w:p w14:paraId="59470B12" w14:textId="77777777" w:rsidR="00EB4F23" w:rsidRDefault="00EB4F23" w:rsidP="00EB4F23">
      <w:pPr>
        <w:pStyle w:val="Prrafodelista"/>
        <w:ind w:left="1440"/>
        <w:jc w:val="both"/>
      </w:pPr>
    </w:p>
    <w:p w14:paraId="15809D37" w14:textId="6D7CB5E6" w:rsidR="00EB4F23" w:rsidRDefault="00EB4F23" w:rsidP="00C24E05">
      <w:pPr>
        <w:pStyle w:val="Ttulo4"/>
        <w:numPr>
          <w:ilvl w:val="2"/>
          <w:numId w:val="40"/>
        </w:numPr>
        <w:ind w:left="709"/>
      </w:pPr>
      <w:r>
        <w:rPr>
          <w:caps w:val="0"/>
        </w:rPr>
        <w:t>Categoría</w:t>
      </w:r>
      <w:r>
        <w:t xml:space="preserve"> II</w:t>
      </w:r>
    </w:p>
    <w:p w14:paraId="067E0B04" w14:textId="77777777" w:rsidR="00EB4F23" w:rsidRDefault="00EB4F23" w:rsidP="00EB4F23">
      <w:pPr>
        <w:pStyle w:val="Prrafodelista"/>
        <w:numPr>
          <w:ilvl w:val="0"/>
          <w:numId w:val="8"/>
        </w:numPr>
        <w:jc w:val="both"/>
      </w:pPr>
      <w:r>
        <w:t>Medicamentos y vacunas comercializados, de los cuales exista una preocupación o asunto de seguridad a nivel nacional o internacional que afecte el balance beneficio/riesgo.</w:t>
      </w:r>
    </w:p>
    <w:p w14:paraId="2C794CC2" w14:textId="77777777" w:rsidR="00EB4F23" w:rsidRDefault="00EB4F23" w:rsidP="00EB4F23">
      <w:pPr>
        <w:pStyle w:val="Prrafodelista"/>
        <w:numPr>
          <w:ilvl w:val="0"/>
          <w:numId w:val="8"/>
        </w:numPr>
        <w:jc w:val="both"/>
      </w:pPr>
      <w:r>
        <w:t>Medicamentos y vacunas con modificaciones que impacten en el esquema terapéutico y/o vía de administración.</w:t>
      </w:r>
    </w:p>
    <w:p w14:paraId="448270B4" w14:textId="77777777" w:rsidR="00EB4F23" w:rsidRDefault="00EB4F23" w:rsidP="00EB4F23">
      <w:pPr>
        <w:pStyle w:val="Prrafodelista"/>
        <w:numPr>
          <w:ilvl w:val="0"/>
          <w:numId w:val="8"/>
        </w:numPr>
        <w:jc w:val="both"/>
      </w:pPr>
      <w:r>
        <w:t>Moléculas nuevas, biológicos o biotecnológicos que cuenten con un registro sanitario emitido por una autoridad sanitaria reconocida por COFEPRIS e información proveniente de estudios clínicos que permita establecer un perfil de seguridad favorable.</w:t>
      </w:r>
    </w:p>
    <w:p w14:paraId="522ED11F" w14:textId="012BED1D" w:rsidR="00930C17" w:rsidRDefault="00930C17" w:rsidP="00930C17">
      <w:pPr>
        <w:pStyle w:val="Prrafodelista"/>
        <w:numPr>
          <w:ilvl w:val="0"/>
          <w:numId w:val="8"/>
        </w:numPr>
        <w:jc w:val="both"/>
      </w:pPr>
      <w:r w:rsidRPr="00930C17">
        <w:t>Medicamentos Huérfanos que cuenten con un registro sanitario/ reconocimiento de huérfano emitido por una autoridad regulatoria reconocida por COFEPRIS e información proveniente de estudios clínicos que permita establecer un perfil de seguridad favorable.</w:t>
      </w:r>
    </w:p>
    <w:p w14:paraId="5B2A89DC" w14:textId="77777777" w:rsidR="00EB4F23" w:rsidRDefault="00EB4F23" w:rsidP="00EB4F23">
      <w:pPr>
        <w:pStyle w:val="Prrafodelista"/>
        <w:numPr>
          <w:ilvl w:val="0"/>
          <w:numId w:val="8"/>
        </w:numPr>
        <w:jc w:val="both"/>
      </w:pPr>
      <w:r>
        <w:t>Medicamentos y vacunas de los cuales ya se conozca su perfil de seguridad en otras condiciones y que hayan sufrido modificaciones que impacten su seguridad.</w:t>
      </w:r>
    </w:p>
    <w:p w14:paraId="09F7A4A0" w14:textId="77777777" w:rsidR="00EB4F23" w:rsidRDefault="00EB4F23" w:rsidP="00EB4F23">
      <w:pPr>
        <w:pStyle w:val="Prrafodelista"/>
        <w:ind w:left="2160"/>
        <w:jc w:val="both"/>
      </w:pPr>
    </w:p>
    <w:p w14:paraId="7C735095" w14:textId="1B1E9655" w:rsidR="00EB4F23" w:rsidRDefault="00EB4F23" w:rsidP="00C24E05">
      <w:pPr>
        <w:pStyle w:val="Ttulo4"/>
        <w:numPr>
          <w:ilvl w:val="2"/>
          <w:numId w:val="40"/>
        </w:numPr>
        <w:ind w:left="709"/>
      </w:pPr>
      <w:r>
        <w:rPr>
          <w:caps w:val="0"/>
        </w:rPr>
        <w:t>Categoría</w:t>
      </w:r>
      <w:r>
        <w:t xml:space="preserve"> III</w:t>
      </w:r>
    </w:p>
    <w:p w14:paraId="3EAA7B12" w14:textId="77777777" w:rsidR="00EB4F23" w:rsidRDefault="00EB4F23" w:rsidP="00EB4F23">
      <w:pPr>
        <w:pStyle w:val="Prrafodelista"/>
        <w:numPr>
          <w:ilvl w:val="0"/>
          <w:numId w:val="9"/>
        </w:numPr>
        <w:jc w:val="both"/>
      </w:pPr>
      <w:r>
        <w:lastRenderedPageBreak/>
        <w:t>Moléculas nuevas, biológicos o biotecnológicos que no cuenten con un registro sanitario emitido por una autoridad regulatoria reconocida por COFEPRIS y que la información proveniente de estudios clínicos no permita establecer un perfil de seguridad favorable.</w:t>
      </w:r>
    </w:p>
    <w:p w14:paraId="2D403BFB" w14:textId="77777777" w:rsidR="00EB4F23" w:rsidRDefault="00EB4F23" w:rsidP="00EB4F23">
      <w:pPr>
        <w:pStyle w:val="Prrafodelista"/>
        <w:numPr>
          <w:ilvl w:val="0"/>
          <w:numId w:val="9"/>
        </w:numPr>
        <w:jc w:val="both"/>
      </w:pPr>
      <w:r>
        <w:t>Medicamentos Huérfanos que no cuenten con un registro sanitario/reconocimiento de huérfano emitido por una autoridad regulatoria reconocida por COFEPRIS y que la información proveniente de estudios clínicos no permita establecer un perfil de seguridad favorable.</w:t>
      </w:r>
    </w:p>
    <w:p w14:paraId="6DAC1828" w14:textId="17AD0AAD" w:rsidR="00EB4F23" w:rsidRPr="008D7A59" w:rsidRDefault="00EB4F23" w:rsidP="00EB4F23">
      <w:pPr>
        <w:pStyle w:val="Prrafodelista"/>
        <w:numPr>
          <w:ilvl w:val="0"/>
          <w:numId w:val="9"/>
        </w:numPr>
        <w:jc w:val="both"/>
      </w:pPr>
      <w:r>
        <w:t>Medicamentos y vacunas comercializados en México en donde exista evidencia de un riesgo a nivel nacional o internacional que potencialmente pueda superar al beneficio.</w:t>
      </w:r>
    </w:p>
    <w:p w14:paraId="15974C73" w14:textId="1F0CF679" w:rsidR="00F76F8A" w:rsidRPr="00D07C9B" w:rsidRDefault="00F76F8A" w:rsidP="00C24E05">
      <w:pPr>
        <w:pStyle w:val="Ttulo3"/>
        <w:numPr>
          <w:ilvl w:val="1"/>
          <w:numId w:val="40"/>
        </w:numPr>
        <w:ind w:left="709"/>
      </w:pPr>
      <w:bookmarkStart w:id="7" w:name="_Toc475113796"/>
      <w:r w:rsidRPr="00D07C9B">
        <w:t>Estructura general</w:t>
      </w:r>
      <w:bookmarkEnd w:id="7"/>
    </w:p>
    <w:p w14:paraId="63B98E0F" w14:textId="69680B21" w:rsidR="00067DC4" w:rsidRDefault="00067DC4" w:rsidP="00067DC4">
      <w:pPr>
        <w:jc w:val="both"/>
      </w:pPr>
      <w:r>
        <w:t>En términos generales, todo PMR deberá contener los siguientes elementos:</w:t>
      </w:r>
    </w:p>
    <w:p w14:paraId="608BC1DE" w14:textId="77777777" w:rsidR="00067DC4" w:rsidRDefault="00067DC4" w:rsidP="00067DC4">
      <w:pPr>
        <w:pStyle w:val="Prrafodelista"/>
        <w:numPr>
          <w:ilvl w:val="0"/>
          <w:numId w:val="24"/>
        </w:numPr>
        <w:jc w:val="both"/>
      </w:pPr>
      <w:r>
        <w:t>Escrito de sometimiento</w:t>
      </w:r>
    </w:p>
    <w:p w14:paraId="6C995B7B" w14:textId="77777777" w:rsidR="00067DC4" w:rsidRDefault="00067DC4" w:rsidP="00067DC4">
      <w:pPr>
        <w:pStyle w:val="Prrafodelista"/>
        <w:numPr>
          <w:ilvl w:val="0"/>
          <w:numId w:val="24"/>
        </w:numPr>
        <w:jc w:val="both"/>
      </w:pPr>
      <w:r>
        <w:t>Descripción del producto</w:t>
      </w:r>
    </w:p>
    <w:p w14:paraId="525764DC" w14:textId="77777777" w:rsidR="00067DC4" w:rsidRDefault="00067DC4" w:rsidP="00067DC4">
      <w:pPr>
        <w:pStyle w:val="Prrafodelista"/>
        <w:numPr>
          <w:ilvl w:val="0"/>
          <w:numId w:val="24"/>
        </w:numPr>
        <w:jc w:val="both"/>
      </w:pPr>
      <w:r>
        <w:t>Especificaciones de seguridad</w:t>
      </w:r>
    </w:p>
    <w:p w14:paraId="7DC52A67" w14:textId="77777777" w:rsidR="00067DC4" w:rsidRDefault="00067DC4" w:rsidP="00067DC4">
      <w:pPr>
        <w:pStyle w:val="Prrafodelista"/>
        <w:numPr>
          <w:ilvl w:val="0"/>
          <w:numId w:val="24"/>
        </w:numPr>
        <w:jc w:val="both"/>
      </w:pPr>
      <w:r>
        <w:t>Plan de farmacovigilancia</w:t>
      </w:r>
    </w:p>
    <w:p w14:paraId="0FF8B37F" w14:textId="77777777" w:rsidR="00067DC4" w:rsidRDefault="00067DC4" w:rsidP="00067DC4">
      <w:pPr>
        <w:pStyle w:val="Prrafodelista"/>
        <w:numPr>
          <w:ilvl w:val="0"/>
          <w:numId w:val="24"/>
        </w:numPr>
        <w:jc w:val="both"/>
      </w:pPr>
      <w:r>
        <w:t>Plan de minimización de riesgos</w:t>
      </w:r>
    </w:p>
    <w:p w14:paraId="0A0B796C" w14:textId="51DC1ECE" w:rsidR="00067DC4" w:rsidRDefault="00067DC4" w:rsidP="00C24E05">
      <w:pPr>
        <w:jc w:val="both"/>
      </w:pPr>
      <w:r>
        <w:t>Como se mencionó previamente, la estructura del PMR no se ve afectada por la catego</w:t>
      </w:r>
      <w:r w:rsidR="001971C2">
        <w:t>ría del producto, sin embargo sí</w:t>
      </w:r>
      <w:r>
        <w:t xml:space="preserve"> existen diferencias en el alcance de las acciones de farmacovigilancia y minimización de riesgos, como puede observarse en la siguiente figura: </w:t>
      </w:r>
    </w:p>
    <w:p w14:paraId="14990B25" w14:textId="79929C99" w:rsidR="00F76F8A" w:rsidRDefault="00F76F8A" w:rsidP="00AD30CF">
      <w:pPr>
        <w:jc w:val="both"/>
      </w:pPr>
      <w:r>
        <w:rPr>
          <w:noProof/>
          <w:lang w:eastAsia="es-MX"/>
        </w:rPr>
        <w:drawing>
          <wp:inline distT="0" distB="0" distL="0" distR="0" wp14:anchorId="088E808A" wp14:editId="6E546EF2">
            <wp:extent cx="5607009" cy="4267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09" cy="4267200"/>
                    </a:xfrm>
                    <a:prstGeom prst="rect">
                      <a:avLst/>
                    </a:prstGeom>
                    <a:noFill/>
                  </pic:spPr>
                </pic:pic>
              </a:graphicData>
            </a:graphic>
          </wp:inline>
        </w:drawing>
      </w:r>
    </w:p>
    <w:p w14:paraId="3F6709DD" w14:textId="164B7D6B" w:rsidR="00067DC4" w:rsidRDefault="00067DC4" w:rsidP="00AD30CF">
      <w:pPr>
        <w:jc w:val="both"/>
      </w:pPr>
      <w:r>
        <w:lastRenderedPageBreak/>
        <w:t>Adicionalmente, se identifica</w:t>
      </w:r>
      <w:r w:rsidR="001971C2">
        <w:t>ron particularidades que afectan</w:t>
      </w:r>
      <w:r>
        <w:t xml:space="preserve"> el contenido de las secciones antes mencionadas. Estas son detalladas en la sección 12. </w:t>
      </w:r>
      <w:hyperlink w:anchor="_Consideraciones_especiales" w:history="1">
        <w:r w:rsidRPr="00067DC4">
          <w:rPr>
            <w:rStyle w:val="Hipervnculo"/>
          </w:rPr>
          <w:t>Consideraciones especiales</w:t>
        </w:r>
      </w:hyperlink>
      <w:r>
        <w:t xml:space="preserve"> y corresponden a las siguientes situaciones:</w:t>
      </w:r>
    </w:p>
    <w:p w14:paraId="0CE7A40E" w14:textId="004FECDB" w:rsidR="00D86604" w:rsidRDefault="008A35C1" w:rsidP="00EE545C">
      <w:pPr>
        <w:pStyle w:val="Prrafodelista"/>
        <w:numPr>
          <w:ilvl w:val="0"/>
          <w:numId w:val="25"/>
        </w:numPr>
        <w:jc w:val="both"/>
      </w:pPr>
      <w:hyperlink w:anchor="_Medicamentos_genéricos" w:history="1">
        <w:r w:rsidR="00D86604" w:rsidRPr="00067DC4">
          <w:rPr>
            <w:rStyle w:val="Hipervnculo"/>
          </w:rPr>
          <w:t>Medicamentos genéricos</w:t>
        </w:r>
      </w:hyperlink>
    </w:p>
    <w:p w14:paraId="0B2057F4" w14:textId="6D1B6ED9" w:rsidR="00D86604" w:rsidRDefault="008A35C1" w:rsidP="00EE545C">
      <w:pPr>
        <w:pStyle w:val="Prrafodelista"/>
        <w:numPr>
          <w:ilvl w:val="0"/>
          <w:numId w:val="25"/>
        </w:numPr>
        <w:jc w:val="both"/>
      </w:pPr>
      <w:hyperlink w:anchor="_Vacunas" w:history="1">
        <w:r w:rsidR="00D86604" w:rsidRPr="00067DC4">
          <w:rPr>
            <w:rStyle w:val="Hipervnculo"/>
          </w:rPr>
          <w:t>Vacunas</w:t>
        </w:r>
      </w:hyperlink>
    </w:p>
    <w:p w14:paraId="7ED1D0A8" w14:textId="0286DAE1" w:rsidR="00D86604" w:rsidRDefault="008A35C1" w:rsidP="00EE545C">
      <w:pPr>
        <w:pStyle w:val="Prrafodelista"/>
        <w:numPr>
          <w:ilvl w:val="0"/>
          <w:numId w:val="25"/>
        </w:numPr>
        <w:jc w:val="both"/>
      </w:pPr>
      <w:hyperlink w:anchor="_Medicamentos_biológicos_y" w:history="1">
        <w:r w:rsidR="007602BD" w:rsidRPr="00067DC4">
          <w:rPr>
            <w:rStyle w:val="Hipervnculo"/>
          </w:rPr>
          <w:t>Medicamentos b</w:t>
        </w:r>
        <w:r w:rsidR="00D86604" w:rsidRPr="00067DC4">
          <w:rPr>
            <w:rStyle w:val="Hipervnculo"/>
          </w:rPr>
          <w:t>iológicos</w:t>
        </w:r>
        <w:r w:rsidR="007B0959" w:rsidRPr="00067DC4">
          <w:rPr>
            <w:rStyle w:val="Hipervnculo"/>
          </w:rPr>
          <w:t xml:space="preserve"> y biotecnológicos</w:t>
        </w:r>
      </w:hyperlink>
    </w:p>
    <w:p w14:paraId="28379E5C" w14:textId="0A035131" w:rsidR="00D86604" w:rsidRDefault="008A35C1" w:rsidP="00EE545C">
      <w:pPr>
        <w:pStyle w:val="Prrafodelista"/>
        <w:numPr>
          <w:ilvl w:val="0"/>
          <w:numId w:val="25"/>
        </w:numPr>
        <w:jc w:val="both"/>
      </w:pPr>
      <w:hyperlink w:anchor="_Medicamentos_biocomparables" w:history="1">
        <w:r w:rsidR="007602BD" w:rsidRPr="00067DC4">
          <w:rPr>
            <w:rStyle w:val="Hipervnculo"/>
          </w:rPr>
          <w:t>Medicamentos b</w:t>
        </w:r>
        <w:r w:rsidR="00D86604" w:rsidRPr="00067DC4">
          <w:rPr>
            <w:rStyle w:val="Hipervnculo"/>
          </w:rPr>
          <w:t>iocomparables</w:t>
        </w:r>
      </w:hyperlink>
    </w:p>
    <w:p w14:paraId="6CEE0505" w14:textId="4D9E6F53" w:rsidR="00D86604" w:rsidRDefault="008A35C1" w:rsidP="00EE545C">
      <w:pPr>
        <w:pStyle w:val="Prrafodelista"/>
        <w:numPr>
          <w:ilvl w:val="0"/>
          <w:numId w:val="25"/>
        </w:numPr>
        <w:jc w:val="both"/>
      </w:pPr>
      <w:hyperlink w:anchor="_Medicamentos_huérfanos" w:history="1">
        <w:r w:rsidR="007B0959" w:rsidRPr="00067DC4">
          <w:rPr>
            <w:rStyle w:val="Hipervnculo"/>
          </w:rPr>
          <w:t xml:space="preserve">Medicamentos </w:t>
        </w:r>
        <w:r w:rsidR="00D86604" w:rsidRPr="00067DC4">
          <w:rPr>
            <w:rStyle w:val="Hipervnculo"/>
          </w:rPr>
          <w:t>Huérfanos</w:t>
        </w:r>
      </w:hyperlink>
    </w:p>
    <w:p w14:paraId="259074B0" w14:textId="3D1F963B" w:rsidR="00D86604" w:rsidRDefault="008A35C1" w:rsidP="00EE545C">
      <w:pPr>
        <w:pStyle w:val="Prrafodelista"/>
        <w:numPr>
          <w:ilvl w:val="0"/>
          <w:numId w:val="25"/>
        </w:numPr>
        <w:jc w:val="both"/>
      </w:pPr>
      <w:hyperlink w:anchor="_Medicamentos_que_presentan" w:history="1">
        <w:r w:rsidR="00D86604" w:rsidRPr="00067DC4">
          <w:rPr>
            <w:rStyle w:val="Hipervnculo"/>
          </w:rPr>
          <w:t>Medicamentos con cambio en el perfil de seguridad</w:t>
        </w:r>
      </w:hyperlink>
    </w:p>
    <w:p w14:paraId="77CA912C" w14:textId="21C4A361" w:rsidR="00D86604" w:rsidRDefault="008A35C1" w:rsidP="00EE545C">
      <w:pPr>
        <w:pStyle w:val="Prrafodelista"/>
        <w:numPr>
          <w:ilvl w:val="0"/>
          <w:numId w:val="25"/>
        </w:numPr>
        <w:jc w:val="both"/>
      </w:pPr>
      <w:hyperlink w:anchor="_Medicamentos_con_modificación" w:history="1">
        <w:r w:rsidR="00D86604" w:rsidRPr="00067DC4">
          <w:rPr>
            <w:rStyle w:val="Hipervnculo"/>
          </w:rPr>
          <w:t>Medicamentos con cambio en el esquema terapéutico</w:t>
        </w:r>
      </w:hyperlink>
    </w:p>
    <w:p w14:paraId="2D41E924" w14:textId="0510C5E5" w:rsidR="00F94161" w:rsidRPr="00F94161" w:rsidRDefault="001D6054" w:rsidP="004812E5">
      <w:pPr>
        <w:pStyle w:val="Ttulo2"/>
        <w:numPr>
          <w:ilvl w:val="0"/>
          <w:numId w:val="40"/>
        </w:numPr>
        <w:ind w:left="426"/>
      </w:pPr>
      <w:bookmarkStart w:id="8" w:name="_Toc475113797"/>
      <w:r>
        <w:t>Escrito de sometimiento</w:t>
      </w:r>
      <w:bookmarkEnd w:id="8"/>
    </w:p>
    <w:p w14:paraId="19DAC84E" w14:textId="1D19CD61" w:rsidR="00D554D7" w:rsidRDefault="00D554D7" w:rsidP="00F94161">
      <w:pPr>
        <w:jc w:val="both"/>
      </w:pPr>
      <w:r>
        <w:t>La carta de sometimiento deberá contener la siguiente información:</w:t>
      </w:r>
    </w:p>
    <w:p w14:paraId="7F386D69" w14:textId="3DBCAF76" w:rsidR="00DF0846" w:rsidRDefault="00DF0846" w:rsidP="00EE545C">
      <w:pPr>
        <w:pStyle w:val="Prrafodelista"/>
        <w:numPr>
          <w:ilvl w:val="0"/>
          <w:numId w:val="2"/>
        </w:numPr>
        <w:jc w:val="both"/>
      </w:pPr>
      <w:r>
        <w:t>A</w:t>
      </w:r>
      <w:r w:rsidR="007602BD">
        <w:t>ntecedente regulatorio: bajo qué</w:t>
      </w:r>
      <w:r>
        <w:t xml:space="preserve"> numeral de</w:t>
      </w:r>
      <w:r w:rsidR="00A41BB1">
        <w:t xml:space="preserve"> la NOM-220-SSA1-2015 INSTALACIÓ</w:t>
      </w:r>
      <w:r>
        <w:t>N Y OPERACIÓN DE LA</w:t>
      </w:r>
      <w:r w:rsidR="007602BD">
        <w:t xml:space="preserve"> FARMACOVIGILANCIA se está some</w:t>
      </w:r>
      <w:r>
        <w:t>tiendo el PMR</w:t>
      </w:r>
    </w:p>
    <w:p w14:paraId="35A9C39D" w14:textId="5B1560C3" w:rsidR="008B47FC" w:rsidRDefault="008B47FC" w:rsidP="00EE545C">
      <w:pPr>
        <w:pStyle w:val="Prrafodelista"/>
        <w:numPr>
          <w:ilvl w:val="0"/>
          <w:numId w:val="2"/>
        </w:numPr>
        <w:jc w:val="both"/>
      </w:pPr>
      <w:r>
        <w:t>Indicar si el producto solicitará reunión ante el CMN</w:t>
      </w:r>
    </w:p>
    <w:p w14:paraId="32CA5C2B" w14:textId="77777777" w:rsidR="008A020C" w:rsidRDefault="00DF0846" w:rsidP="00EE545C">
      <w:pPr>
        <w:pStyle w:val="Prrafodelista"/>
        <w:numPr>
          <w:ilvl w:val="0"/>
          <w:numId w:val="2"/>
        </w:numPr>
        <w:jc w:val="both"/>
      </w:pPr>
      <w:r>
        <w:t>Denominación genérica</w:t>
      </w:r>
    </w:p>
    <w:p w14:paraId="183E9D63" w14:textId="77777777" w:rsidR="00DF0846" w:rsidRDefault="00DF0846" w:rsidP="00EE545C">
      <w:pPr>
        <w:pStyle w:val="Prrafodelista"/>
        <w:numPr>
          <w:ilvl w:val="0"/>
          <w:numId w:val="2"/>
        </w:numPr>
        <w:jc w:val="both"/>
      </w:pPr>
      <w:r>
        <w:t>Denominación distintiva</w:t>
      </w:r>
    </w:p>
    <w:p w14:paraId="2EFADB6C" w14:textId="3D12FF8B" w:rsidR="00532E05" w:rsidRDefault="00532E05" w:rsidP="00EE545C">
      <w:pPr>
        <w:pStyle w:val="Prrafodelista"/>
        <w:numPr>
          <w:ilvl w:val="0"/>
          <w:numId w:val="2"/>
        </w:numPr>
        <w:jc w:val="both"/>
      </w:pPr>
      <w:r>
        <w:t>Número de registro (si aplica)</w:t>
      </w:r>
    </w:p>
    <w:p w14:paraId="3528A88C" w14:textId="43B04E19" w:rsidR="00DF0846" w:rsidRDefault="00BC4FBA" w:rsidP="00EE545C">
      <w:pPr>
        <w:pStyle w:val="Prrafodelista"/>
        <w:numPr>
          <w:ilvl w:val="0"/>
          <w:numId w:val="2"/>
        </w:numPr>
        <w:jc w:val="both"/>
      </w:pPr>
      <w:r>
        <w:t>Presentaciones</w:t>
      </w:r>
    </w:p>
    <w:p w14:paraId="73D6C492" w14:textId="77777777" w:rsidR="00DF0846" w:rsidRDefault="00DF0846" w:rsidP="00EE545C">
      <w:pPr>
        <w:pStyle w:val="Prrafodelista"/>
        <w:numPr>
          <w:ilvl w:val="0"/>
          <w:numId w:val="2"/>
        </w:numPr>
        <w:jc w:val="both"/>
      </w:pPr>
      <w:r>
        <w:t>Indicación solicitada</w:t>
      </w:r>
    </w:p>
    <w:p w14:paraId="113FFA58" w14:textId="13F42FCF" w:rsidR="00DF0846" w:rsidRDefault="00F5287F" w:rsidP="00EE545C">
      <w:pPr>
        <w:pStyle w:val="Prrafodelista"/>
        <w:numPr>
          <w:ilvl w:val="0"/>
          <w:numId w:val="2"/>
        </w:numPr>
        <w:jc w:val="both"/>
      </w:pPr>
      <w:r>
        <w:t>Categoría del producto</w:t>
      </w:r>
      <w:r w:rsidR="00D554D7">
        <w:t>,</w:t>
      </w:r>
      <w:r w:rsidR="00DF0846">
        <w:t xml:space="preserve"> </w:t>
      </w:r>
      <w:r w:rsidR="000D6DE3">
        <w:t>fundamento</w:t>
      </w:r>
      <w:r w:rsidR="00D554D7">
        <w:t xml:space="preserve"> y justificación</w:t>
      </w:r>
      <w:r w:rsidR="000D6DE3">
        <w:t xml:space="preserve"> con que se establece dicha categoría (numeral correspondiente de la NOM-220-SSA1-2015</w:t>
      </w:r>
      <w:r w:rsidR="00DF0846">
        <w:t xml:space="preserve"> INSTALACIÓN Y OP</w:t>
      </w:r>
      <w:r w:rsidR="000D6DE3">
        <w:t>ERACIÓN DE LA FARMACOVIGILANCIA)</w:t>
      </w:r>
    </w:p>
    <w:p w14:paraId="5E73CB9F" w14:textId="3DC7C483" w:rsidR="00A41BB1" w:rsidRDefault="00A41BB1" w:rsidP="00EE545C">
      <w:pPr>
        <w:pStyle w:val="Prrafodelista"/>
        <w:numPr>
          <w:ilvl w:val="0"/>
          <w:numId w:val="2"/>
        </w:numPr>
        <w:jc w:val="both"/>
      </w:pPr>
      <w:r>
        <w:t xml:space="preserve">Tipo, </w:t>
      </w:r>
      <w:r w:rsidR="009044CF">
        <w:t>título</w:t>
      </w:r>
      <w:r>
        <w:t xml:space="preserve"> y versión de la actividad de farmacovigilancia adicional propuesta (si es que corresponde)</w:t>
      </w:r>
    </w:p>
    <w:p w14:paraId="603A3FAD" w14:textId="77777777" w:rsidR="008B47FC" w:rsidRDefault="008B47FC" w:rsidP="008B47FC">
      <w:pPr>
        <w:pStyle w:val="Prrafodelista"/>
        <w:ind w:left="360"/>
        <w:jc w:val="both"/>
      </w:pPr>
    </w:p>
    <w:p w14:paraId="071B9D06" w14:textId="4ECFF760" w:rsidR="00794DD8" w:rsidRDefault="001D6054" w:rsidP="004812E5">
      <w:pPr>
        <w:pStyle w:val="Ttulo2"/>
        <w:numPr>
          <w:ilvl w:val="0"/>
          <w:numId w:val="40"/>
        </w:numPr>
        <w:ind w:left="426"/>
      </w:pPr>
      <w:bookmarkStart w:id="9" w:name="_Toc475113798"/>
      <w:r>
        <w:t>Descripción del producto</w:t>
      </w:r>
      <w:bookmarkEnd w:id="9"/>
    </w:p>
    <w:p w14:paraId="61073F93" w14:textId="25E13EB2" w:rsidR="004B1CFB" w:rsidRDefault="004B1CFB" w:rsidP="00F94161">
      <w:pPr>
        <w:jc w:val="both"/>
      </w:pPr>
      <w:r>
        <w:t>La información solicitada en este apartado tiene la finalidad de establecer las características regulatorias y  farmacológicas esenciales del producto.</w:t>
      </w:r>
    </w:p>
    <w:p w14:paraId="60FB5B0F" w14:textId="0420BE8B" w:rsidR="004B1CFB" w:rsidRDefault="004B1CFB" w:rsidP="00F94161">
      <w:pPr>
        <w:jc w:val="both"/>
      </w:pPr>
      <w:r>
        <w:t>Los datos que deberán estar incluidos en esta sección son:</w:t>
      </w:r>
    </w:p>
    <w:p w14:paraId="5CB17831" w14:textId="049D0085" w:rsidR="004B1CFB" w:rsidRDefault="00682D86" w:rsidP="007E64EE">
      <w:pPr>
        <w:pStyle w:val="Ttulo3"/>
        <w:numPr>
          <w:ilvl w:val="1"/>
          <w:numId w:val="40"/>
        </w:numPr>
        <w:ind w:left="709"/>
      </w:pPr>
      <w:bookmarkStart w:id="10" w:name="_Toc475113799"/>
      <w:r>
        <w:rPr>
          <w:caps w:val="0"/>
        </w:rPr>
        <w:t>Información general y regulatoria</w:t>
      </w:r>
      <w:bookmarkEnd w:id="10"/>
    </w:p>
    <w:p w14:paraId="0C0553FF" w14:textId="136166CD" w:rsidR="00794DD8" w:rsidRDefault="000D6DE3" w:rsidP="00F94161">
      <w:pPr>
        <w:pStyle w:val="Prrafodelista"/>
        <w:numPr>
          <w:ilvl w:val="1"/>
          <w:numId w:val="1"/>
        </w:numPr>
        <w:ind w:left="360"/>
        <w:jc w:val="both"/>
      </w:pPr>
      <w:r>
        <w:t>Denominación distintiva</w:t>
      </w:r>
      <w:r w:rsidR="007602BD">
        <w:t xml:space="preserve"> (utilizar exclusivamente la denominación distintiva que se utilizará en México)</w:t>
      </w:r>
    </w:p>
    <w:p w14:paraId="54C48E19" w14:textId="77777777" w:rsidR="00794DD8" w:rsidRDefault="002627C4" w:rsidP="00F94161">
      <w:pPr>
        <w:pStyle w:val="Prrafodelista"/>
        <w:numPr>
          <w:ilvl w:val="1"/>
          <w:numId w:val="1"/>
        </w:numPr>
        <w:ind w:left="360"/>
        <w:jc w:val="both"/>
      </w:pPr>
      <w:r>
        <w:t>Denominación genérica</w:t>
      </w:r>
    </w:p>
    <w:p w14:paraId="138C2F00" w14:textId="77777777" w:rsidR="002627C4" w:rsidRDefault="002627C4" w:rsidP="00F94161">
      <w:pPr>
        <w:pStyle w:val="Prrafodelista"/>
        <w:numPr>
          <w:ilvl w:val="1"/>
          <w:numId w:val="1"/>
        </w:numPr>
        <w:ind w:left="360"/>
        <w:jc w:val="both"/>
      </w:pPr>
      <w:r>
        <w:t>Grupo terapéutico (ATC)</w:t>
      </w:r>
    </w:p>
    <w:p w14:paraId="03F3C548" w14:textId="77777777" w:rsidR="002627C4" w:rsidRDefault="002627C4" w:rsidP="00F94161">
      <w:pPr>
        <w:pStyle w:val="Prrafodelista"/>
        <w:numPr>
          <w:ilvl w:val="1"/>
          <w:numId w:val="1"/>
        </w:numPr>
        <w:ind w:left="360"/>
        <w:jc w:val="both"/>
      </w:pPr>
      <w:r>
        <w:t>Nombre del titular del registro o solicitante</w:t>
      </w:r>
    </w:p>
    <w:p w14:paraId="39E40A10" w14:textId="77777777" w:rsidR="002627C4" w:rsidRDefault="002627C4" w:rsidP="00F94161">
      <w:pPr>
        <w:pStyle w:val="Prrafodelista"/>
        <w:numPr>
          <w:ilvl w:val="1"/>
          <w:numId w:val="1"/>
        </w:numPr>
        <w:ind w:left="360"/>
        <w:jc w:val="both"/>
      </w:pPr>
      <w:r>
        <w:t>Número de registro (Si aplica)</w:t>
      </w:r>
    </w:p>
    <w:p w14:paraId="7C62D669" w14:textId="4D0E3673" w:rsidR="002627C4" w:rsidRDefault="002627C4" w:rsidP="00F94161">
      <w:pPr>
        <w:pStyle w:val="Prrafodelista"/>
        <w:numPr>
          <w:ilvl w:val="1"/>
          <w:numId w:val="1"/>
        </w:numPr>
        <w:ind w:left="360"/>
        <w:jc w:val="both"/>
      </w:pPr>
      <w:r>
        <w:t>Estatus regulatorio</w:t>
      </w:r>
      <w:r w:rsidR="00532E05">
        <w:t>(puede ser presentado como anexo)</w:t>
      </w:r>
    </w:p>
    <w:p w14:paraId="76C868BC" w14:textId="4A377848" w:rsidR="002627C4" w:rsidRDefault="002627C4" w:rsidP="00EE545C">
      <w:pPr>
        <w:pStyle w:val="Prrafodelista"/>
        <w:numPr>
          <w:ilvl w:val="0"/>
          <w:numId w:val="10"/>
        </w:numPr>
        <w:jc w:val="both"/>
      </w:pPr>
      <w:r>
        <w:t>Paises o regiones donde está autorizado</w:t>
      </w:r>
      <w:r w:rsidR="007602BD">
        <w:t xml:space="preserve"> </w:t>
      </w:r>
    </w:p>
    <w:p w14:paraId="0166F866" w14:textId="77777777" w:rsidR="002627C4" w:rsidRDefault="002627C4" w:rsidP="00EE545C">
      <w:pPr>
        <w:pStyle w:val="Prrafodelista"/>
        <w:numPr>
          <w:ilvl w:val="0"/>
          <w:numId w:val="10"/>
        </w:numPr>
        <w:jc w:val="both"/>
      </w:pPr>
      <w:r>
        <w:t>Fecha de autorización para cada país o región</w:t>
      </w:r>
    </w:p>
    <w:p w14:paraId="66541D85" w14:textId="69717093" w:rsidR="002627C4" w:rsidRDefault="002627C4" w:rsidP="00EE545C">
      <w:pPr>
        <w:pStyle w:val="Prrafodelista"/>
        <w:numPr>
          <w:ilvl w:val="0"/>
          <w:numId w:val="10"/>
        </w:numPr>
        <w:jc w:val="both"/>
      </w:pPr>
      <w:r>
        <w:t>Estatus de comercialización y fecha de inicio de la misma</w:t>
      </w:r>
      <w:r w:rsidR="00532E05">
        <w:t xml:space="preserve"> </w:t>
      </w:r>
    </w:p>
    <w:p w14:paraId="584B78AB" w14:textId="77777777" w:rsidR="004B1CFB" w:rsidRDefault="002627C4" w:rsidP="00EE545C">
      <w:pPr>
        <w:pStyle w:val="Prrafodelista"/>
        <w:numPr>
          <w:ilvl w:val="0"/>
          <w:numId w:val="10"/>
        </w:numPr>
        <w:jc w:val="both"/>
      </w:pPr>
      <w:r>
        <w:lastRenderedPageBreak/>
        <w:t xml:space="preserve">Si el medicamento está bajo algún esquema de comercialización condicionada (monitoreo adicional de la </w:t>
      </w:r>
      <w:r w:rsidRPr="008B47FC">
        <w:rPr>
          <w:i/>
        </w:rPr>
        <w:t>EMA</w:t>
      </w:r>
      <w:r>
        <w:t xml:space="preserve">, </w:t>
      </w:r>
      <w:r w:rsidRPr="008B47FC">
        <w:rPr>
          <w:i/>
        </w:rPr>
        <w:t>black box warning</w:t>
      </w:r>
      <w:r>
        <w:t>, etc)</w:t>
      </w:r>
    </w:p>
    <w:p w14:paraId="6B7AC1FF" w14:textId="62610A17" w:rsidR="001926F1" w:rsidRDefault="001926F1" w:rsidP="004B1CFB">
      <w:pPr>
        <w:pStyle w:val="Prrafodelista"/>
        <w:ind w:left="426"/>
        <w:jc w:val="both"/>
      </w:pPr>
      <w:r>
        <w:t>En caso de que el producto contemple distintas indicaciones y estas hayan sido aprobadas en diferentes momentos, favor de incluir el estatus regulatorio diferenciado para cada una de ellas.</w:t>
      </w:r>
    </w:p>
    <w:p w14:paraId="0730D90E" w14:textId="77777777" w:rsidR="004B1CFB" w:rsidRDefault="004B1CFB" w:rsidP="004B1CFB">
      <w:pPr>
        <w:pStyle w:val="Prrafodelista"/>
        <w:ind w:left="426"/>
        <w:jc w:val="both"/>
      </w:pPr>
    </w:p>
    <w:p w14:paraId="37F6D681" w14:textId="77777777" w:rsidR="004B1CFB" w:rsidRDefault="004B1CFB" w:rsidP="004B1CFB">
      <w:pPr>
        <w:pStyle w:val="Prrafodelista"/>
        <w:numPr>
          <w:ilvl w:val="1"/>
          <w:numId w:val="1"/>
        </w:numPr>
        <w:ind w:left="360"/>
        <w:jc w:val="both"/>
      </w:pPr>
      <w:r>
        <w:t>Indicaciones terapéuticas</w:t>
      </w:r>
    </w:p>
    <w:p w14:paraId="138FE01E" w14:textId="2B5D773B" w:rsidR="004B1CFB" w:rsidRDefault="004B1CFB" w:rsidP="004B1CFB">
      <w:pPr>
        <w:ind w:left="426"/>
        <w:jc w:val="both"/>
      </w:pPr>
      <w:r>
        <w:t>Se pueden incluir las indicaciones terapéuticas internacionales como parte del PMR Global, sin embargo</w:t>
      </w:r>
      <w:r w:rsidR="004A248E">
        <w:t xml:space="preserve">, </w:t>
      </w:r>
      <w:r>
        <w:t>es indispensable que se presente la siguiente información específica:</w:t>
      </w:r>
    </w:p>
    <w:p w14:paraId="11959CCB" w14:textId="577BE00E" w:rsidR="004B1CFB" w:rsidRDefault="004B1CFB" w:rsidP="00EE545C">
      <w:pPr>
        <w:pStyle w:val="Prrafodelista"/>
        <w:numPr>
          <w:ilvl w:val="0"/>
          <w:numId w:val="12"/>
        </w:numPr>
        <w:jc w:val="both"/>
      </w:pPr>
      <w:r>
        <w:t>Indicaciones terapéuticas ya aprobadas en México (si aplica)</w:t>
      </w:r>
      <w:r w:rsidR="00D554D7">
        <w:t>, con fecha de aprobación de cada una de ellas.</w:t>
      </w:r>
    </w:p>
    <w:p w14:paraId="33ACCC92" w14:textId="77777777" w:rsidR="004B1CFB" w:rsidRDefault="004B1CFB" w:rsidP="00EE545C">
      <w:pPr>
        <w:pStyle w:val="Prrafodelista"/>
        <w:numPr>
          <w:ilvl w:val="0"/>
          <w:numId w:val="12"/>
        </w:numPr>
        <w:jc w:val="both"/>
      </w:pPr>
      <w:r>
        <w:t>Nuevas indicaciones terapéuticas solicitadas en México (si aplica)</w:t>
      </w:r>
    </w:p>
    <w:p w14:paraId="3FCD099E" w14:textId="77777777" w:rsidR="004B1CFB" w:rsidRDefault="004B1CFB" w:rsidP="004B1CFB">
      <w:pPr>
        <w:pStyle w:val="Prrafodelista"/>
        <w:ind w:left="426"/>
        <w:jc w:val="both"/>
      </w:pPr>
    </w:p>
    <w:p w14:paraId="535183B6" w14:textId="53569B44" w:rsidR="004B1CFB" w:rsidRDefault="00682D86" w:rsidP="007E64EE">
      <w:pPr>
        <w:pStyle w:val="Ttulo3"/>
        <w:numPr>
          <w:ilvl w:val="1"/>
          <w:numId w:val="40"/>
        </w:numPr>
        <w:ind w:left="709"/>
        <w:rPr>
          <w:caps w:val="0"/>
        </w:rPr>
      </w:pPr>
      <w:bookmarkStart w:id="11" w:name="_Toc475113800"/>
      <w:r>
        <w:rPr>
          <w:caps w:val="0"/>
        </w:rPr>
        <w:t>Información farmacológica básica</w:t>
      </w:r>
      <w:bookmarkEnd w:id="11"/>
    </w:p>
    <w:p w14:paraId="5F7146CD" w14:textId="77777777" w:rsidR="002627C4" w:rsidRDefault="002627C4" w:rsidP="00EE545C">
      <w:pPr>
        <w:pStyle w:val="Prrafodelista"/>
        <w:numPr>
          <w:ilvl w:val="0"/>
          <w:numId w:val="26"/>
        </w:numPr>
        <w:jc w:val="both"/>
      </w:pPr>
      <w:r>
        <w:t>Forma  farmacéutica y formulación</w:t>
      </w:r>
    </w:p>
    <w:p w14:paraId="17B6075C" w14:textId="77777777" w:rsidR="002627C4" w:rsidRDefault="002627C4" w:rsidP="00EE545C">
      <w:pPr>
        <w:pStyle w:val="Prrafodelista"/>
        <w:numPr>
          <w:ilvl w:val="0"/>
          <w:numId w:val="11"/>
        </w:numPr>
        <w:jc w:val="both"/>
      </w:pPr>
      <w:r>
        <w:t>Deberá inc</w:t>
      </w:r>
      <w:r w:rsidR="001926F1">
        <w:t>luir una descripción breve de la composición (ej. Origen d</w:t>
      </w:r>
      <w:r w:rsidR="00834F9A">
        <w:t>e los principios activos o bioló</w:t>
      </w:r>
      <w:r w:rsidR="001926F1">
        <w:t>gicos, principales adyuvantes o residuos en el caso de vacunas, otros componentes inertes, etc)</w:t>
      </w:r>
    </w:p>
    <w:p w14:paraId="5FB370A2" w14:textId="36ACDF8D" w:rsidR="008B47FC" w:rsidRPr="00BC4FBA" w:rsidRDefault="008B47FC" w:rsidP="00BC4FBA">
      <w:pPr>
        <w:pStyle w:val="Prrafodelista"/>
        <w:numPr>
          <w:ilvl w:val="0"/>
          <w:numId w:val="26"/>
        </w:numPr>
        <w:jc w:val="both"/>
      </w:pPr>
      <w:r w:rsidRPr="00BC4FBA">
        <w:t>Vía de administración</w:t>
      </w:r>
    </w:p>
    <w:p w14:paraId="64B60CA7" w14:textId="7ABBB04B" w:rsidR="008B47FC" w:rsidRPr="00BC4FBA" w:rsidRDefault="008B47FC" w:rsidP="00BC4FBA">
      <w:pPr>
        <w:pStyle w:val="Prrafodelista"/>
        <w:numPr>
          <w:ilvl w:val="0"/>
          <w:numId w:val="26"/>
        </w:numPr>
        <w:jc w:val="both"/>
      </w:pPr>
      <w:r w:rsidRPr="00BC4FBA">
        <w:t>Presentaciones</w:t>
      </w:r>
    </w:p>
    <w:p w14:paraId="3D450294" w14:textId="19C276F3" w:rsidR="001926F1" w:rsidRDefault="00F94161" w:rsidP="00EE545C">
      <w:pPr>
        <w:pStyle w:val="Prrafodelista"/>
        <w:numPr>
          <w:ilvl w:val="0"/>
          <w:numId w:val="26"/>
        </w:numPr>
        <w:jc w:val="both"/>
      </w:pPr>
      <w:r>
        <w:t>Caracterís</w:t>
      </w:r>
      <w:r w:rsidR="002627C4">
        <w:t>t</w:t>
      </w:r>
      <w:r>
        <w:t>i</w:t>
      </w:r>
      <w:r w:rsidR="002627C4">
        <w:t>cas farmacocinéticas</w:t>
      </w:r>
    </w:p>
    <w:p w14:paraId="76BCE6BD" w14:textId="4368CF90" w:rsidR="00137D1A" w:rsidRDefault="00137D1A" w:rsidP="00137D1A">
      <w:pPr>
        <w:pStyle w:val="Prrafodelista"/>
        <w:numPr>
          <w:ilvl w:val="1"/>
          <w:numId w:val="26"/>
        </w:numPr>
        <w:jc w:val="both"/>
      </w:pPr>
      <w:r>
        <w:t>Liberación</w:t>
      </w:r>
    </w:p>
    <w:p w14:paraId="61C0FAF7" w14:textId="7E028008" w:rsidR="00137D1A" w:rsidRDefault="00137D1A" w:rsidP="00137D1A">
      <w:pPr>
        <w:pStyle w:val="Prrafodelista"/>
        <w:numPr>
          <w:ilvl w:val="1"/>
          <w:numId w:val="26"/>
        </w:numPr>
        <w:jc w:val="both"/>
      </w:pPr>
      <w:r>
        <w:t>Absorción</w:t>
      </w:r>
    </w:p>
    <w:p w14:paraId="5405CFD2" w14:textId="2A2F0F33" w:rsidR="00137D1A" w:rsidRDefault="00137D1A" w:rsidP="00137D1A">
      <w:pPr>
        <w:pStyle w:val="Prrafodelista"/>
        <w:numPr>
          <w:ilvl w:val="1"/>
          <w:numId w:val="26"/>
        </w:numPr>
        <w:jc w:val="both"/>
      </w:pPr>
      <w:r>
        <w:t>Distribución</w:t>
      </w:r>
    </w:p>
    <w:p w14:paraId="5003505E" w14:textId="08524B54" w:rsidR="00137D1A" w:rsidRDefault="00137D1A" w:rsidP="00137D1A">
      <w:pPr>
        <w:pStyle w:val="Prrafodelista"/>
        <w:numPr>
          <w:ilvl w:val="1"/>
          <w:numId w:val="26"/>
        </w:numPr>
        <w:jc w:val="both"/>
      </w:pPr>
      <w:r>
        <w:t>Metabolismo</w:t>
      </w:r>
    </w:p>
    <w:p w14:paraId="6A66E454" w14:textId="715CDF27" w:rsidR="00137D1A" w:rsidRDefault="00137D1A" w:rsidP="00137D1A">
      <w:pPr>
        <w:pStyle w:val="Prrafodelista"/>
        <w:numPr>
          <w:ilvl w:val="1"/>
          <w:numId w:val="26"/>
        </w:numPr>
        <w:jc w:val="both"/>
      </w:pPr>
      <w:r>
        <w:t>Eliminación</w:t>
      </w:r>
    </w:p>
    <w:p w14:paraId="1B80BD69" w14:textId="77777777" w:rsidR="00834F9A" w:rsidRDefault="002627C4" w:rsidP="00EE545C">
      <w:pPr>
        <w:pStyle w:val="Prrafodelista"/>
        <w:numPr>
          <w:ilvl w:val="0"/>
          <w:numId w:val="26"/>
        </w:numPr>
        <w:jc w:val="both"/>
      </w:pPr>
      <w:r>
        <w:t>Características farmacodinámicas</w:t>
      </w:r>
    </w:p>
    <w:p w14:paraId="5719D4B2" w14:textId="79D61736" w:rsidR="00834F9A" w:rsidRDefault="002627C4" w:rsidP="00137D1A">
      <w:pPr>
        <w:pStyle w:val="Prrafodelista"/>
        <w:numPr>
          <w:ilvl w:val="0"/>
          <w:numId w:val="26"/>
        </w:numPr>
        <w:jc w:val="both"/>
      </w:pPr>
      <w:r>
        <w:t>Mecanismo de acción</w:t>
      </w:r>
    </w:p>
    <w:p w14:paraId="7DB862BD" w14:textId="77777777" w:rsidR="007114AA" w:rsidRDefault="007114AA" w:rsidP="00EE545C">
      <w:pPr>
        <w:pStyle w:val="Prrafodelista"/>
        <w:numPr>
          <w:ilvl w:val="0"/>
          <w:numId w:val="26"/>
        </w:numPr>
        <w:jc w:val="both"/>
      </w:pPr>
      <w:r>
        <w:t>Posología</w:t>
      </w:r>
    </w:p>
    <w:p w14:paraId="3053908C" w14:textId="77777777" w:rsidR="00F70D97" w:rsidRDefault="00F70D97" w:rsidP="00F70D97">
      <w:pPr>
        <w:pStyle w:val="Prrafodelista"/>
        <w:ind w:left="1068"/>
        <w:jc w:val="both"/>
      </w:pPr>
    </w:p>
    <w:p w14:paraId="1A935B16" w14:textId="33DAEAAB" w:rsidR="00B066F6" w:rsidRDefault="001D6054" w:rsidP="00870CCF">
      <w:pPr>
        <w:pStyle w:val="Ttulo2"/>
        <w:numPr>
          <w:ilvl w:val="0"/>
          <w:numId w:val="40"/>
        </w:numPr>
        <w:ind w:left="426"/>
      </w:pPr>
      <w:bookmarkStart w:id="12" w:name="_Toc475113801"/>
      <w:r>
        <w:t>Especificaciones de seguridad</w:t>
      </w:r>
      <w:bookmarkEnd w:id="12"/>
    </w:p>
    <w:p w14:paraId="20096B65" w14:textId="460B1579" w:rsidR="00BD6D5D" w:rsidRDefault="00712098" w:rsidP="004B1CFB">
      <w:pPr>
        <w:jc w:val="both"/>
      </w:pPr>
      <w:r>
        <w:t xml:space="preserve">Este apartado constituye la parte medular del Plan de Manejo de Riesgos, ya que de la información vertida en ella </w:t>
      </w:r>
      <w:r w:rsidR="00356631">
        <w:t>determinan</w:t>
      </w:r>
      <w:r>
        <w:t xml:space="preserve"> el balance beneficio/riesgo y, consecuentemente, las acciones de farmacovigilancia y minimización de riesgos</w:t>
      </w:r>
      <w:r w:rsidR="00356631">
        <w:t xml:space="preserve"> correspondientes</w:t>
      </w:r>
      <w:r>
        <w:t>.</w:t>
      </w:r>
    </w:p>
    <w:p w14:paraId="36ECA068" w14:textId="239ECCE4" w:rsidR="00712098" w:rsidRDefault="00712098" w:rsidP="004B1CFB">
      <w:pPr>
        <w:jc w:val="both"/>
      </w:pPr>
      <w:r>
        <w:t>Está integrado por diversos elementos:</w:t>
      </w:r>
    </w:p>
    <w:p w14:paraId="0AD189C4" w14:textId="677F8AE9" w:rsidR="00712098" w:rsidRDefault="00712098" w:rsidP="00EE545C">
      <w:pPr>
        <w:pStyle w:val="Prrafodelista"/>
        <w:numPr>
          <w:ilvl w:val="1"/>
          <w:numId w:val="11"/>
        </w:numPr>
        <w:jc w:val="both"/>
      </w:pPr>
      <w:r>
        <w:t>Descripción de poblaciones de las que no existe información de seguridad</w:t>
      </w:r>
    </w:p>
    <w:p w14:paraId="017458CE" w14:textId="4A0E1C28" w:rsidR="00712098" w:rsidRDefault="00356631" w:rsidP="00EE545C">
      <w:pPr>
        <w:pStyle w:val="Prrafodelista"/>
        <w:numPr>
          <w:ilvl w:val="1"/>
          <w:numId w:val="11"/>
        </w:numPr>
        <w:jc w:val="both"/>
      </w:pPr>
      <w:r>
        <w:t xml:space="preserve">Información de seguridad </w:t>
      </w:r>
      <w:r w:rsidR="003E26C5">
        <w:t>post - comercialización</w:t>
      </w:r>
      <w:r>
        <w:t xml:space="preserve"> disponible</w:t>
      </w:r>
    </w:p>
    <w:p w14:paraId="32975DAF" w14:textId="53D98FC3" w:rsidR="00356631" w:rsidRDefault="00356631" w:rsidP="00EE545C">
      <w:pPr>
        <w:pStyle w:val="Prrafodelista"/>
        <w:numPr>
          <w:ilvl w:val="1"/>
          <w:numId w:val="11"/>
        </w:numPr>
        <w:jc w:val="both"/>
      </w:pPr>
      <w:r>
        <w:t>Información de seguridad de usos fuera de indicación autorizada, sobredosis, uso ilegal, errores de medicación</w:t>
      </w:r>
    </w:p>
    <w:p w14:paraId="6D78F19A" w14:textId="758A24E0" w:rsidR="00356631" w:rsidRDefault="00356631" w:rsidP="00EE545C">
      <w:pPr>
        <w:pStyle w:val="Prrafodelista"/>
        <w:numPr>
          <w:ilvl w:val="1"/>
          <w:numId w:val="11"/>
        </w:numPr>
        <w:jc w:val="both"/>
      </w:pPr>
      <w:r>
        <w:t>Listado de riesgos importantes</w:t>
      </w:r>
    </w:p>
    <w:p w14:paraId="003111F2" w14:textId="55B867B5" w:rsidR="00356631" w:rsidRDefault="00356631" w:rsidP="00EE545C">
      <w:pPr>
        <w:pStyle w:val="Prrafodelista"/>
        <w:numPr>
          <w:ilvl w:val="1"/>
          <w:numId w:val="11"/>
        </w:numPr>
        <w:jc w:val="both"/>
      </w:pPr>
      <w:r>
        <w:lastRenderedPageBreak/>
        <w:t>Resumen de los problemas de seguridad</w:t>
      </w:r>
    </w:p>
    <w:p w14:paraId="4E8EC214" w14:textId="5CE75F37" w:rsidR="00356631" w:rsidRDefault="00356631" w:rsidP="00EE545C">
      <w:pPr>
        <w:pStyle w:val="Prrafodelista"/>
        <w:numPr>
          <w:ilvl w:val="1"/>
          <w:numId w:val="11"/>
        </w:numPr>
        <w:jc w:val="both"/>
      </w:pPr>
      <w:r>
        <w:t>Alertas internacionales</w:t>
      </w:r>
    </w:p>
    <w:p w14:paraId="07469990" w14:textId="63FD690F" w:rsidR="00DA3085" w:rsidRDefault="001D6054" w:rsidP="007E64EE">
      <w:pPr>
        <w:pStyle w:val="Ttulo3"/>
        <w:numPr>
          <w:ilvl w:val="1"/>
          <w:numId w:val="40"/>
        </w:numPr>
        <w:ind w:left="709"/>
      </w:pPr>
      <w:bookmarkStart w:id="13" w:name="_Toc475113802"/>
      <w:r>
        <w:t>Descripción de poblaciones de las que no existe información de seguridad</w:t>
      </w:r>
      <w:bookmarkEnd w:id="13"/>
      <w:r w:rsidR="00B066F6" w:rsidRPr="00B066F6">
        <w:t xml:space="preserve"> </w:t>
      </w:r>
    </w:p>
    <w:p w14:paraId="261CAC8D" w14:textId="58A794C4" w:rsidR="00356631" w:rsidRDefault="00356631" w:rsidP="00356631">
      <w:r>
        <w:t>Para poder llegar a la descripción de poblaciones de las que no existe información de seguridad</w:t>
      </w:r>
      <w:r w:rsidR="00AB716E">
        <w:t>,</w:t>
      </w:r>
      <w:r>
        <w:t xml:space="preserve"> es necesario primero establecer la información disponible, a través de la caracterización de la enfermedad y el desarrollo del producto, por tanto, este apartado está constituido por 3 elementos:</w:t>
      </w:r>
    </w:p>
    <w:p w14:paraId="2996571F" w14:textId="43D5BDD6" w:rsidR="00356631" w:rsidRDefault="00356631" w:rsidP="00EE545C">
      <w:pPr>
        <w:pStyle w:val="Prrafodelista"/>
        <w:numPr>
          <w:ilvl w:val="1"/>
          <w:numId w:val="12"/>
        </w:numPr>
      </w:pPr>
      <w:r>
        <w:t>La descripción de la enfermedad y sus características epidemiológicas</w:t>
      </w:r>
    </w:p>
    <w:p w14:paraId="5ACE9FCF" w14:textId="6D4FDA90" w:rsidR="00356631" w:rsidRDefault="00356631" w:rsidP="00EE545C">
      <w:pPr>
        <w:pStyle w:val="Prrafodelista"/>
        <w:numPr>
          <w:ilvl w:val="1"/>
          <w:numId w:val="12"/>
        </w:numPr>
      </w:pPr>
      <w:r>
        <w:t>Desarrollo</w:t>
      </w:r>
      <w:r w:rsidR="009520F6">
        <w:t xml:space="preserve"> preclínico y clínico</w:t>
      </w:r>
      <w:r>
        <w:t xml:space="preserve"> del producto</w:t>
      </w:r>
    </w:p>
    <w:p w14:paraId="79E09B52" w14:textId="2621468E" w:rsidR="00356631" w:rsidRPr="00356631" w:rsidRDefault="00356631" w:rsidP="00EE545C">
      <w:pPr>
        <w:pStyle w:val="Prrafodelista"/>
        <w:numPr>
          <w:ilvl w:val="1"/>
          <w:numId w:val="12"/>
        </w:numPr>
      </w:pPr>
      <w:r>
        <w:t>Poblaciones para las que no existe información de seguridad</w:t>
      </w:r>
    </w:p>
    <w:p w14:paraId="3A9BFB95" w14:textId="223B6FB4" w:rsidR="00F94161" w:rsidRDefault="005F7AC6" w:rsidP="007E64EE">
      <w:pPr>
        <w:pStyle w:val="Ttulo4"/>
        <w:numPr>
          <w:ilvl w:val="2"/>
          <w:numId w:val="40"/>
        </w:numPr>
        <w:ind w:left="709"/>
      </w:pPr>
      <w:r>
        <w:rPr>
          <w:caps w:val="0"/>
        </w:rPr>
        <w:t>Descripción de la enfermedad y sus características epidemiológicas</w:t>
      </w:r>
    </w:p>
    <w:p w14:paraId="63D56867" w14:textId="77777777" w:rsidR="009044CF" w:rsidRPr="00F94161" w:rsidRDefault="00356631" w:rsidP="009044CF">
      <w:pPr>
        <w:jc w:val="both"/>
      </w:pPr>
      <w:r>
        <w:t>La información contenida en esta sección permite definir las características de la(s) enfermedad(es) que consti</w:t>
      </w:r>
      <w:r w:rsidR="00B471DC">
        <w:t>tuyen la indicación del medicamento o vacuna</w:t>
      </w:r>
      <w:r>
        <w:t>,</w:t>
      </w:r>
      <w:r w:rsidR="00B471DC">
        <w:t xml:space="preserve"> así como de la población afectada por la misma, permitiendo contextualizar los beneficios y riesgos del producto.</w:t>
      </w:r>
      <w:r w:rsidR="009044CF">
        <w:t xml:space="preserve"> Colocar una descripción ejecutiva sobre los siguientes puntos:</w:t>
      </w:r>
    </w:p>
    <w:p w14:paraId="3A7DDF90" w14:textId="77777777" w:rsidR="00B066F6" w:rsidRDefault="00DA3085" w:rsidP="00EE545C">
      <w:pPr>
        <w:pStyle w:val="Prrafodelista"/>
        <w:numPr>
          <w:ilvl w:val="0"/>
          <w:numId w:val="13"/>
        </w:numPr>
        <w:jc w:val="both"/>
      </w:pPr>
      <w:r>
        <w:t xml:space="preserve">Breve descripción de la </w:t>
      </w:r>
      <w:r w:rsidR="0061603C">
        <w:t>enfermedad objetivo</w:t>
      </w:r>
    </w:p>
    <w:p w14:paraId="09F65E46" w14:textId="605DC0DC" w:rsidR="00794DD8" w:rsidRDefault="00DA3085" w:rsidP="00EE545C">
      <w:pPr>
        <w:pStyle w:val="Prrafodelista"/>
        <w:numPr>
          <w:ilvl w:val="0"/>
          <w:numId w:val="13"/>
        </w:numPr>
        <w:jc w:val="both"/>
      </w:pPr>
      <w:r>
        <w:t>Epidemiología de la indicación</w:t>
      </w:r>
      <w:r w:rsidR="00BD6D5D">
        <w:t xml:space="preserve"> (en la medida de lo posible se deberá incluir información específica para México, en caso de que esto no </w:t>
      </w:r>
      <w:r w:rsidR="00F22453">
        <w:t>esté disponible</w:t>
      </w:r>
      <w:r w:rsidR="00BD6D5D">
        <w:t>, indicar el motivo y proporcionar información internacional)</w:t>
      </w:r>
    </w:p>
    <w:p w14:paraId="4B8B576E" w14:textId="77777777" w:rsidR="00B066F6" w:rsidRDefault="00BD6D5D" w:rsidP="00EE545C">
      <w:pPr>
        <w:pStyle w:val="Prrafodelista"/>
        <w:numPr>
          <w:ilvl w:val="0"/>
          <w:numId w:val="22"/>
        </w:numPr>
        <w:jc w:val="both"/>
      </w:pPr>
      <w:r>
        <w:t>Incidencia y prevalencia de la enfermedad</w:t>
      </w:r>
    </w:p>
    <w:p w14:paraId="3BA5F30C" w14:textId="77777777" w:rsidR="00BD6D5D" w:rsidRDefault="00BD6D5D" w:rsidP="00EE545C">
      <w:pPr>
        <w:pStyle w:val="Prrafodelista"/>
        <w:numPr>
          <w:ilvl w:val="0"/>
          <w:numId w:val="22"/>
        </w:numPr>
        <w:jc w:val="both"/>
      </w:pPr>
      <w:r>
        <w:t>Historia natural de la enfermedad</w:t>
      </w:r>
    </w:p>
    <w:p w14:paraId="6869F643" w14:textId="77777777" w:rsidR="00BD6D5D" w:rsidRDefault="00BD6D5D" w:rsidP="00EE545C">
      <w:pPr>
        <w:pStyle w:val="Prrafodelista"/>
        <w:numPr>
          <w:ilvl w:val="0"/>
          <w:numId w:val="22"/>
        </w:numPr>
        <w:jc w:val="both"/>
      </w:pPr>
      <w:r>
        <w:t>Datos demográficos de la población objetivo (edad, sexo, origen étnico, etc)</w:t>
      </w:r>
    </w:p>
    <w:p w14:paraId="121AB9C9" w14:textId="4E2DDC04" w:rsidR="00B0201B" w:rsidRDefault="00B0201B" w:rsidP="00EE545C">
      <w:pPr>
        <w:pStyle w:val="Prrafodelista"/>
        <w:numPr>
          <w:ilvl w:val="0"/>
          <w:numId w:val="13"/>
        </w:numPr>
        <w:jc w:val="both"/>
      </w:pPr>
      <w:r>
        <w:t>Fisiopatología de la enfermedad</w:t>
      </w:r>
    </w:p>
    <w:p w14:paraId="44195F8D" w14:textId="2856557D" w:rsidR="00BD6D5D" w:rsidRDefault="00BD6D5D" w:rsidP="00EE545C">
      <w:pPr>
        <w:pStyle w:val="Prrafodelista"/>
        <w:numPr>
          <w:ilvl w:val="0"/>
          <w:numId w:val="13"/>
        </w:numPr>
        <w:jc w:val="both"/>
      </w:pPr>
      <w:r>
        <w:t>Factores de riesgo para la enfermedad</w:t>
      </w:r>
    </w:p>
    <w:p w14:paraId="1C737DB1" w14:textId="77777777" w:rsidR="00BD6D5D" w:rsidRDefault="00BD6D5D" w:rsidP="00EE545C">
      <w:pPr>
        <w:pStyle w:val="Prrafodelista"/>
        <w:numPr>
          <w:ilvl w:val="0"/>
          <w:numId w:val="13"/>
        </w:numPr>
        <w:jc w:val="both"/>
      </w:pPr>
      <w:r>
        <w:t>Opciones de tratamiento</w:t>
      </w:r>
    </w:p>
    <w:p w14:paraId="15A99E22" w14:textId="77777777" w:rsidR="00BD6D5D" w:rsidRDefault="00BD6D5D" w:rsidP="00EE545C">
      <w:pPr>
        <w:pStyle w:val="Prrafodelista"/>
        <w:numPr>
          <w:ilvl w:val="0"/>
          <w:numId w:val="13"/>
        </w:numPr>
        <w:jc w:val="both"/>
      </w:pPr>
      <w:r>
        <w:t>Comorbilidades</w:t>
      </w:r>
    </w:p>
    <w:p w14:paraId="272445FC" w14:textId="0B5BD61D" w:rsidR="00BD6D5D" w:rsidRDefault="00BD6D5D" w:rsidP="00EE545C">
      <w:pPr>
        <w:pStyle w:val="Prrafodelista"/>
        <w:numPr>
          <w:ilvl w:val="0"/>
          <w:numId w:val="13"/>
        </w:numPr>
        <w:jc w:val="both"/>
      </w:pPr>
      <w:r>
        <w:t>Tratamientos concomitantes</w:t>
      </w:r>
      <w:r w:rsidR="00F22453">
        <w:t xml:space="preserve"> de las comorbilidades mencionadas</w:t>
      </w:r>
    </w:p>
    <w:p w14:paraId="6AC06A36" w14:textId="32A35D25" w:rsidR="00F94161" w:rsidRDefault="005F7AC6" w:rsidP="007E64EE">
      <w:pPr>
        <w:pStyle w:val="Ttulo4"/>
        <w:numPr>
          <w:ilvl w:val="2"/>
          <w:numId w:val="40"/>
        </w:numPr>
        <w:ind w:left="709"/>
      </w:pPr>
      <w:r>
        <w:rPr>
          <w:caps w:val="0"/>
        </w:rPr>
        <w:t>Desarrollo</w:t>
      </w:r>
      <w:r w:rsidR="00D07C9B">
        <w:rPr>
          <w:caps w:val="0"/>
        </w:rPr>
        <w:t xml:space="preserve"> preclínico y clínico</w:t>
      </w:r>
      <w:r>
        <w:rPr>
          <w:caps w:val="0"/>
        </w:rPr>
        <w:t xml:space="preserve"> del producto</w:t>
      </w:r>
    </w:p>
    <w:p w14:paraId="73C9CCE4" w14:textId="2E791C91" w:rsidR="00F94161" w:rsidRDefault="00B471DC" w:rsidP="00B471DC">
      <w:pPr>
        <w:jc w:val="both"/>
      </w:pPr>
      <w:r>
        <w:t xml:space="preserve">Los estudios preclínicos y clínicos que constituyen el desarrollo del producto son los que brindan la certeza científica de la eficacia y seguridad del producto, permiten establecer reacciones adversas y riesgos importantes, así como identificar elementos que pueden constituir preocupaciones de seguridad que deberán ser vigiladas en la etapa </w:t>
      </w:r>
      <w:r w:rsidR="003E26C5">
        <w:t>post - comercialización</w:t>
      </w:r>
      <w:r>
        <w:t>.</w:t>
      </w:r>
    </w:p>
    <w:p w14:paraId="3E9525DE" w14:textId="0B73F3F7" w:rsidR="005E5E84" w:rsidRDefault="005E5E84" w:rsidP="00B471DC">
      <w:pPr>
        <w:jc w:val="both"/>
      </w:pPr>
      <w:r>
        <w:t>Es importante que esté incluida la información de la (s) indicación (es) solicitada(s).</w:t>
      </w:r>
    </w:p>
    <w:p w14:paraId="5CB6631A" w14:textId="4056F2E9" w:rsidR="00F94161" w:rsidRPr="005F7AC6" w:rsidRDefault="005F7AC6" w:rsidP="007E64EE">
      <w:pPr>
        <w:pStyle w:val="Ttulo5"/>
        <w:numPr>
          <w:ilvl w:val="3"/>
          <w:numId w:val="40"/>
        </w:numPr>
        <w:ind w:left="1134"/>
        <w:rPr>
          <w:i/>
        </w:rPr>
      </w:pPr>
      <w:r w:rsidRPr="005F7AC6">
        <w:rPr>
          <w:i/>
          <w:caps w:val="0"/>
        </w:rPr>
        <w:t>Estudios preclínicos</w:t>
      </w:r>
    </w:p>
    <w:p w14:paraId="206F971D" w14:textId="41C361E6" w:rsidR="00DA3085" w:rsidRDefault="00DA3085" w:rsidP="00F94161">
      <w:pPr>
        <w:jc w:val="both"/>
      </w:pPr>
      <w:r>
        <w:t xml:space="preserve">Se deberá </w:t>
      </w:r>
      <w:r w:rsidR="002D2FB5">
        <w:t>incluir</w:t>
      </w:r>
      <w:r>
        <w:t xml:space="preserve"> la siguiente información</w:t>
      </w:r>
      <w:r w:rsidR="00F745FA">
        <w:t>, a través de un resumen detallado o tablas</w:t>
      </w:r>
      <w:r>
        <w:t>:</w:t>
      </w:r>
    </w:p>
    <w:p w14:paraId="7404F3F8" w14:textId="77777777" w:rsidR="00DA3085" w:rsidRDefault="00DA3085" w:rsidP="00EE545C">
      <w:pPr>
        <w:pStyle w:val="Prrafodelista"/>
        <w:numPr>
          <w:ilvl w:val="0"/>
          <w:numId w:val="14"/>
        </w:numPr>
        <w:jc w:val="both"/>
      </w:pPr>
      <w:r>
        <w:lastRenderedPageBreak/>
        <w:t>Número de estudios realizados</w:t>
      </w:r>
    </w:p>
    <w:p w14:paraId="1E5F653D" w14:textId="7A62F0DE" w:rsidR="00D02F8F" w:rsidRDefault="00D02F8F" w:rsidP="00EE545C">
      <w:pPr>
        <w:pStyle w:val="Prrafodelista"/>
        <w:numPr>
          <w:ilvl w:val="0"/>
          <w:numId w:val="14"/>
        </w:numPr>
        <w:jc w:val="both"/>
      </w:pPr>
      <w:r>
        <w:t>Tipo de estudios realizados</w:t>
      </w:r>
      <w:r w:rsidR="005E5E84">
        <w:t xml:space="preserve"> </w:t>
      </w:r>
    </w:p>
    <w:p w14:paraId="60F74788" w14:textId="0FD86C6C" w:rsidR="004573B6" w:rsidRDefault="004573B6" w:rsidP="00EE545C">
      <w:pPr>
        <w:pStyle w:val="Prrafodelista"/>
        <w:numPr>
          <w:ilvl w:val="0"/>
          <w:numId w:val="14"/>
        </w:numPr>
        <w:jc w:val="both"/>
      </w:pPr>
      <w:r>
        <w:t>Breve descripción del estudio</w:t>
      </w:r>
    </w:p>
    <w:p w14:paraId="7D107963" w14:textId="65D392FA" w:rsidR="00DA3085" w:rsidRDefault="001B39FB" w:rsidP="00EE545C">
      <w:pPr>
        <w:pStyle w:val="Prrafodelista"/>
        <w:numPr>
          <w:ilvl w:val="0"/>
          <w:numId w:val="14"/>
        </w:numPr>
        <w:jc w:val="both"/>
      </w:pPr>
      <w:r>
        <w:t>Detallar los h</w:t>
      </w:r>
      <w:r w:rsidR="00DA3085">
        <w:t>allazgos de seguridad (toxicidad de dosis únicas y repetidas, toxicidad reproductiva, toxicidad para el desarrollo, nefrotoxicidad, hepatotoxicidad, genotoxicidad, carcinogenicidad, toxicidad general – cardiovascular, respiratoria, del sistema nervioso –, otras toxicidades</w:t>
      </w:r>
      <w:r w:rsidR="00BB4750">
        <w:t xml:space="preserve">). </w:t>
      </w:r>
    </w:p>
    <w:p w14:paraId="7C0DB463" w14:textId="3887924F" w:rsidR="00DA3085" w:rsidRDefault="00DA3085" w:rsidP="00EE545C">
      <w:pPr>
        <w:pStyle w:val="Prrafodelista"/>
        <w:numPr>
          <w:ilvl w:val="0"/>
          <w:numId w:val="14"/>
        </w:numPr>
        <w:jc w:val="both"/>
      </w:pPr>
      <w:r>
        <w:t>Relevancia para el uso clínico</w:t>
      </w:r>
      <w:r w:rsidR="00BB4750">
        <w:t>, indicando si este hallazgo ha sido confirmado</w:t>
      </w:r>
      <w:r w:rsidR="001D6054">
        <w:t xml:space="preserve"> por los datos clí</w:t>
      </w:r>
      <w:r w:rsidR="00BB4750">
        <w:t>nicos, no ha sido refutado adecudamente por los datos cl</w:t>
      </w:r>
      <w:r w:rsidR="00CB2501">
        <w:t>í</w:t>
      </w:r>
      <w:r w:rsidR="00BB4750">
        <w:t>nicos o si su significado es incierto y las implicaciones que esto pudiera tener en la seguridad del producto.</w:t>
      </w:r>
    </w:p>
    <w:p w14:paraId="12753DF3" w14:textId="479E93BE" w:rsidR="00CE7249" w:rsidRDefault="005E5E84" w:rsidP="00EE545C">
      <w:pPr>
        <w:pStyle w:val="Prrafodelista"/>
        <w:numPr>
          <w:ilvl w:val="0"/>
          <w:numId w:val="14"/>
        </w:numPr>
        <w:jc w:val="both"/>
      </w:pPr>
      <w:r>
        <w:t>Resumen de las preocupaciones de seguridad en la etapa pre-clínica.</w:t>
      </w:r>
    </w:p>
    <w:p w14:paraId="69EE361D" w14:textId="56825114" w:rsidR="001D6054" w:rsidRPr="00E43675" w:rsidRDefault="00DA3085" w:rsidP="007E64EE">
      <w:pPr>
        <w:pStyle w:val="Ttulo5"/>
        <w:numPr>
          <w:ilvl w:val="3"/>
          <w:numId w:val="40"/>
        </w:numPr>
        <w:ind w:left="1134"/>
        <w:rPr>
          <w:i/>
          <w:caps w:val="0"/>
        </w:rPr>
      </w:pPr>
      <w:r w:rsidRPr="005F7AC6">
        <w:rPr>
          <w:i/>
          <w:caps w:val="0"/>
        </w:rPr>
        <w:t>Desarrollo clínico</w:t>
      </w:r>
    </w:p>
    <w:p w14:paraId="7E6D5805" w14:textId="110069EF" w:rsidR="00AB305E" w:rsidRPr="005921EB" w:rsidRDefault="00AB305E" w:rsidP="001D6054">
      <w:pPr>
        <w:jc w:val="both"/>
      </w:pPr>
      <w:r w:rsidRPr="005921EB">
        <w:t>Se deberá presentar un resumen del desarrollo clínico del producto, que contenga la siguiente información</w:t>
      </w:r>
      <w:r w:rsidR="00E131DC">
        <w:t>:</w:t>
      </w:r>
    </w:p>
    <w:p w14:paraId="4BA899F8" w14:textId="25F20711" w:rsidR="00AB305E" w:rsidRPr="005921EB" w:rsidRDefault="00AB305E" w:rsidP="00AB305E">
      <w:pPr>
        <w:pStyle w:val="Prrafodelista"/>
        <w:numPr>
          <w:ilvl w:val="1"/>
          <w:numId w:val="14"/>
        </w:numPr>
        <w:jc w:val="both"/>
      </w:pPr>
      <w:r w:rsidRPr="005921EB">
        <w:t>Número de estudios realizados por fase</w:t>
      </w:r>
    </w:p>
    <w:p w14:paraId="0EBDE475" w14:textId="75F37004" w:rsidR="00AB305E" w:rsidRPr="005921EB" w:rsidRDefault="00AB305E" w:rsidP="00AB305E">
      <w:pPr>
        <w:pStyle w:val="Prrafodelista"/>
        <w:numPr>
          <w:ilvl w:val="1"/>
          <w:numId w:val="14"/>
        </w:numPr>
        <w:jc w:val="both"/>
      </w:pPr>
      <w:r w:rsidRPr="005921EB">
        <w:t>Una breve sinopsis de cada estudio que incluya el diseño, objetivo, desarrollo y resultados.</w:t>
      </w:r>
    </w:p>
    <w:p w14:paraId="28343574" w14:textId="69E4714B" w:rsidR="00AB305E" w:rsidRPr="005921EB" w:rsidRDefault="00AB305E" w:rsidP="00AB305E">
      <w:pPr>
        <w:pStyle w:val="Prrafodelista"/>
        <w:numPr>
          <w:ilvl w:val="1"/>
          <w:numId w:val="14"/>
        </w:numPr>
        <w:jc w:val="both"/>
      </w:pPr>
      <w:r w:rsidRPr="005921EB">
        <w:t>Análisis conglomerados de:</w:t>
      </w:r>
    </w:p>
    <w:p w14:paraId="55F66DF0" w14:textId="4A8DD5AB" w:rsidR="00AB305E" w:rsidRPr="005921EB" w:rsidRDefault="00AB305E" w:rsidP="00AB305E">
      <w:pPr>
        <w:pStyle w:val="Prrafodelista"/>
        <w:numPr>
          <w:ilvl w:val="2"/>
          <w:numId w:val="14"/>
        </w:numPr>
        <w:jc w:val="both"/>
      </w:pPr>
      <w:r w:rsidRPr="005921EB">
        <w:t>Población estudiada</w:t>
      </w:r>
      <w:r w:rsidR="005921EB" w:rsidRPr="005921EB">
        <w:t xml:space="preserve"> y características de la misma (edad, sexo, origen étnico, dosis estudiadas, duración de la exposición, exposición acumulada)</w:t>
      </w:r>
    </w:p>
    <w:p w14:paraId="235A16C4" w14:textId="4195F31B" w:rsidR="00AB305E" w:rsidRPr="005921EB" w:rsidRDefault="00AB305E" w:rsidP="00AB305E">
      <w:pPr>
        <w:pStyle w:val="Prrafodelista"/>
        <w:numPr>
          <w:ilvl w:val="2"/>
          <w:numId w:val="14"/>
        </w:numPr>
        <w:jc w:val="both"/>
      </w:pPr>
      <w:r w:rsidRPr="005921EB">
        <w:t>Resultados de eficacia</w:t>
      </w:r>
    </w:p>
    <w:p w14:paraId="16CF8FCB" w14:textId="4F7560EF" w:rsidR="00E131DC" w:rsidRDefault="005921EB" w:rsidP="00E131DC">
      <w:pPr>
        <w:pStyle w:val="Prrafodelista"/>
        <w:numPr>
          <w:ilvl w:val="2"/>
          <w:numId w:val="14"/>
        </w:numPr>
        <w:jc w:val="both"/>
      </w:pPr>
      <w:r w:rsidRPr="005921EB">
        <w:t>Hallazgos de seguridad</w:t>
      </w:r>
    </w:p>
    <w:p w14:paraId="416C9032" w14:textId="77885962" w:rsidR="005921EB" w:rsidRPr="005921EB" w:rsidRDefault="005921EB" w:rsidP="005921EB">
      <w:pPr>
        <w:jc w:val="both"/>
      </w:pPr>
      <w:r w:rsidRPr="005921EB">
        <w:t xml:space="preserve">Adicionalmente, </w:t>
      </w:r>
      <w:r>
        <w:t>como Anexo,</w:t>
      </w:r>
      <w:r w:rsidRPr="005921EB">
        <w:t xml:space="preserve"> se deberá presentar un </w:t>
      </w:r>
      <w:r w:rsidR="00E131DC">
        <w:t>reporte</w:t>
      </w:r>
      <w:r w:rsidRPr="005921EB">
        <w:t xml:space="preserve"> más detallado de </w:t>
      </w:r>
      <w:r w:rsidR="00E131DC">
        <w:t>los estudios clínicos específicos para las indicaciones solicitadas</w:t>
      </w:r>
      <w:r w:rsidRPr="005921EB">
        <w:t xml:space="preserve">, </w:t>
      </w:r>
      <w:r>
        <w:t>que permita el análisis de los datos poblaci</w:t>
      </w:r>
      <w:r w:rsidR="00E131DC">
        <w:t>onales, de eficacia y seguridad.</w:t>
      </w:r>
    </w:p>
    <w:p w14:paraId="11F0C895" w14:textId="458AC785" w:rsidR="001D6054" w:rsidRPr="00D07C9B" w:rsidRDefault="00DA3085" w:rsidP="007E64EE">
      <w:pPr>
        <w:pStyle w:val="Ttulo4"/>
        <w:numPr>
          <w:ilvl w:val="2"/>
          <w:numId w:val="40"/>
        </w:numPr>
        <w:ind w:left="709"/>
        <w:rPr>
          <w:caps w:val="0"/>
        </w:rPr>
      </w:pPr>
      <w:r w:rsidRPr="00D07C9B">
        <w:rPr>
          <w:caps w:val="0"/>
        </w:rPr>
        <w:t xml:space="preserve">Poblaciones </w:t>
      </w:r>
      <w:r w:rsidR="00356631" w:rsidRPr="00D07C9B">
        <w:rPr>
          <w:caps w:val="0"/>
        </w:rPr>
        <w:t>para las que no existe información de seguridad</w:t>
      </w:r>
    </w:p>
    <w:p w14:paraId="03E23FEF" w14:textId="0BFE3378" w:rsidR="002D2FB5" w:rsidRDefault="002D2FB5" w:rsidP="001D6054">
      <w:pPr>
        <w:jc w:val="both"/>
      </w:pPr>
      <w:r w:rsidRPr="002D2FB5">
        <w:t>En este apartado, se  deben  discutir los riesgos sobre las poblaciones que no fueron estudiadas previamente en los estudios clínicos, y cuáles podrían ser los posibles riesgos que en un determinado momento se pudieran presentar por el consumo de dicho medicamento</w:t>
      </w:r>
      <w:r>
        <w:t>. Estas poblaciones generalmente incluyen las siguientes</w:t>
      </w:r>
      <w:r w:rsidR="007B0959">
        <w:t xml:space="preserve"> (pero no se limitan a)</w:t>
      </w:r>
      <w:r>
        <w:t>:</w:t>
      </w:r>
    </w:p>
    <w:p w14:paraId="2C5C1088" w14:textId="079BCB47" w:rsidR="002D2FB5" w:rsidRDefault="002D2FB5" w:rsidP="00EE545C">
      <w:pPr>
        <w:pStyle w:val="Prrafodelista"/>
        <w:numPr>
          <w:ilvl w:val="0"/>
          <w:numId w:val="3"/>
        </w:numPr>
        <w:jc w:val="both"/>
      </w:pPr>
      <w:r>
        <w:t>Población pediátrica</w:t>
      </w:r>
    </w:p>
    <w:p w14:paraId="56153B96" w14:textId="29CB0C20" w:rsidR="002D2FB5" w:rsidRDefault="002D2FB5" w:rsidP="00EE545C">
      <w:pPr>
        <w:pStyle w:val="Prrafodelista"/>
        <w:numPr>
          <w:ilvl w:val="0"/>
          <w:numId w:val="3"/>
        </w:numPr>
        <w:jc w:val="both"/>
      </w:pPr>
      <w:r>
        <w:t>Población geriátrica</w:t>
      </w:r>
    </w:p>
    <w:p w14:paraId="0D6654AC" w14:textId="363ABE5C" w:rsidR="002D2FB5" w:rsidRDefault="002D2FB5" w:rsidP="00EE545C">
      <w:pPr>
        <w:pStyle w:val="Prrafodelista"/>
        <w:numPr>
          <w:ilvl w:val="0"/>
          <w:numId w:val="3"/>
        </w:numPr>
        <w:jc w:val="both"/>
      </w:pPr>
      <w:r>
        <w:t>Mujeres embarazadas o en lactancia</w:t>
      </w:r>
    </w:p>
    <w:p w14:paraId="6D9CDF98" w14:textId="19C05F05" w:rsidR="002D2FB5" w:rsidRDefault="002D2FB5" w:rsidP="00EE545C">
      <w:pPr>
        <w:pStyle w:val="Prrafodelista"/>
        <w:numPr>
          <w:ilvl w:val="0"/>
          <w:numId w:val="3"/>
        </w:numPr>
        <w:jc w:val="both"/>
      </w:pPr>
      <w:r>
        <w:t>Insuficiencia renal</w:t>
      </w:r>
    </w:p>
    <w:p w14:paraId="06A597E2" w14:textId="44257E77" w:rsidR="002D2FB5" w:rsidRDefault="002D2FB5" w:rsidP="00EE545C">
      <w:pPr>
        <w:pStyle w:val="Prrafodelista"/>
        <w:numPr>
          <w:ilvl w:val="0"/>
          <w:numId w:val="3"/>
        </w:numPr>
        <w:jc w:val="both"/>
      </w:pPr>
      <w:r>
        <w:t>Insuficiencia hepática</w:t>
      </w:r>
    </w:p>
    <w:p w14:paraId="7A797A47" w14:textId="69FD60B8" w:rsidR="00A83A9F" w:rsidRDefault="002D2FB5" w:rsidP="00EE545C">
      <w:pPr>
        <w:pStyle w:val="Prrafodelista"/>
        <w:numPr>
          <w:ilvl w:val="0"/>
          <w:numId w:val="3"/>
        </w:numPr>
        <w:jc w:val="both"/>
      </w:pPr>
      <w:r>
        <w:t>Otras condiciones específicas</w:t>
      </w:r>
    </w:p>
    <w:p w14:paraId="75F8BAC3" w14:textId="68A96041" w:rsidR="00794DD8" w:rsidRDefault="001D6054" w:rsidP="007E64EE">
      <w:pPr>
        <w:pStyle w:val="Ttulo3"/>
        <w:numPr>
          <w:ilvl w:val="1"/>
          <w:numId w:val="40"/>
        </w:numPr>
        <w:ind w:left="709"/>
      </w:pPr>
      <w:bookmarkStart w:id="14" w:name="_Toc475113803"/>
      <w:r>
        <w:t>Información de seguridad post – comercialización disponible</w:t>
      </w:r>
      <w:bookmarkEnd w:id="14"/>
    </w:p>
    <w:p w14:paraId="175CBE57" w14:textId="62DBA017" w:rsidR="001D6054" w:rsidRDefault="00F745FA" w:rsidP="001D6054">
      <w:pPr>
        <w:jc w:val="both"/>
      </w:pPr>
      <w:r>
        <w:lastRenderedPageBreak/>
        <w:t xml:space="preserve">Debido a las condiciones controladas en que tradicionalmente se desarrollan los medicamentos, no es posible establecer con absoluta certeza el perfil de seguridad de los medicamentos o vacunas, por lo que en muchas ocasiones, durante el periodo de </w:t>
      </w:r>
      <w:r w:rsidR="003E26C5">
        <w:t>post - comercialización</w:t>
      </w:r>
      <w:r>
        <w:t xml:space="preserve"> se identifican o clarifican nuevos problemas de seguridad, haciendo fundamental la recolección y análisis de la información que se genera en </w:t>
      </w:r>
      <w:r w:rsidR="006B266A">
        <w:t>esta etapa.</w:t>
      </w:r>
    </w:p>
    <w:p w14:paraId="387468C8" w14:textId="287A0433" w:rsidR="002D2FB5" w:rsidRDefault="002D2FB5" w:rsidP="001D6054">
      <w:pPr>
        <w:jc w:val="both"/>
      </w:pPr>
      <w:r>
        <w:t>Para aquellos productos ya comercializados, ya sea en México u otro país, se deberá incluir la siguiente información</w:t>
      </w:r>
      <w:r w:rsidR="006B266A">
        <w:t>:</w:t>
      </w:r>
    </w:p>
    <w:p w14:paraId="5BFEC52E" w14:textId="303B1C12" w:rsidR="001D6054" w:rsidRPr="001D6054" w:rsidRDefault="005F7AC6" w:rsidP="007E64EE">
      <w:pPr>
        <w:pStyle w:val="Ttulo4"/>
        <w:numPr>
          <w:ilvl w:val="2"/>
          <w:numId w:val="40"/>
        </w:numPr>
        <w:ind w:left="709"/>
      </w:pPr>
      <w:r>
        <w:rPr>
          <w:caps w:val="0"/>
        </w:rPr>
        <w:t>Estudios post</w:t>
      </w:r>
      <w:r w:rsidR="003E26C5">
        <w:t xml:space="preserve"> – </w:t>
      </w:r>
      <w:r>
        <w:rPr>
          <w:caps w:val="0"/>
        </w:rPr>
        <w:t>comercialización</w:t>
      </w:r>
      <w:r w:rsidR="003E26C5">
        <w:rPr>
          <w:caps w:val="0"/>
        </w:rPr>
        <w:t xml:space="preserve"> </w:t>
      </w:r>
    </w:p>
    <w:p w14:paraId="4404B4EB" w14:textId="383D8089" w:rsidR="00CB2501" w:rsidRDefault="00CB2501" w:rsidP="00CB2501">
      <w:pPr>
        <w:pStyle w:val="Prrafodelista"/>
        <w:ind w:left="360"/>
        <w:jc w:val="both"/>
      </w:pPr>
      <w:r>
        <w:t>En caso de que se haya llevado algún estudio post-comercialización (nacional o internacional) presentar, al menos  la siguiente información:</w:t>
      </w:r>
    </w:p>
    <w:p w14:paraId="57258A9E" w14:textId="528CF0E3" w:rsidR="002B1E6F" w:rsidRDefault="002B1E6F" w:rsidP="00EE545C">
      <w:pPr>
        <w:pStyle w:val="Prrafodelista"/>
        <w:numPr>
          <w:ilvl w:val="0"/>
          <w:numId w:val="4"/>
        </w:numPr>
        <w:jc w:val="both"/>
      </w:pPr>
      <w:r w:rsidRPr="00444386">
        <w:t>Tipo y características de los estudios</w:t>
      </w:r>
    </w:p>
    <w:p w14:paraId="2A78CAC2" w14:textId="6ACDB3B4" w:rsidR="00CB2501" w:rsidRPr="00444386" w:rsidRDefault="00CB2501" w:rsidP="00EE545C">
      <w:pPr>
        <w:pStyle w:val="Prrafodelista"/>
        <w:numPr>
          <w:ilvl w:val="0"/>
          <w:numId w:val="4"/>
        </w:numPr>
        <w:jc w:val="both"/>
      </w:pPr>
      <w:r>
        <w:t>Justificación</w:t>
      </w:r>
    </w:p>
    <w:p w14:paraId="056F5C37" w14:textId="1C315EF5" w:rsidR="00444386" w:rsidRPr="00444386" w:rsidRDefault="00444386" w:rsidP="00EE545C">
      <w:pPr>
        <w:pStyle w:val="Prrafodelista"/>
        <w:numPr>
          <w:ilvl w:val="0"/>
          <w:numId w:val="4"/>
        </w:numPr>
        <w:jc w:val="both"/>
      </w:pPr>
      <w:r w:rsidRPr="00444386">
        <w:t>Objetivo del estudio</w:t>
      </w:r>
    </w:p>
    <w:p w14:paraId="2D14A097" w14:textId="66EC8198" w:rsidR="00444386" w:rsidRPr="00444386" w:rsidRDefault="00444386" w:rsidP="00EE545C">
      <w:pPr>
        <w:pStyle w:val="Prrafodelista"/>
        <w:numPr>
          <w:ilvl w:val="0"/>
          <w:numId w:val="4"/>
        </w:numPr>
        <w:jc w:val="both"/>
      </w:pPr>
      <w:r w:rsidRPr="00444386">
        <w:t>Población estudiada</w:t>
      </w:r>
    </w:p>
    <w:p w14:paraId="398CBAF1" w14:textId="1D780CC0" w:rsidR="00444386" w:rsidRPr="00444386" w:rsidRDefault="00444386" w:rsidP="00EE545C">
      <w:pPr>
        <w:pStyle w:val="Prrafodelista"/>
        <w:numPr>
          <w:ilvl w:val="0"/>
          <w:numId w:val="4"/>
        </w:numPr>
        <w:jc w:val="both"/>
      </w:pPr>
      <w:r w:rsidRPr="00444386">
        <w:t>Duración</w:t>
      </w:r>
      <w:r w:rsidR="003E26C5">
        <w:t xml:space="preserve"> del estudio</w:t>
      </w:r>
      <w:bookmarkStart w:id="15" w:name="_GoBack"/>
      <w:bookmarkEnd w:id="15"/>
    </w:p>
    <w:p w14:paraId="1BA742C2" w14:textId="015F0E9C" w:rsidR="002D2FB5" w:rsidRPr="00444386" w:rsidRDefault="002D2FB5" w:rsidP="00EE545C">
      <w:pPr>
        <w:pStyle w:val="Prrafodelista"/>
        <w:numPr>
          <w:ilvl w:val="0"/>
          <w:numId w:val="4"/>
        </w:numPr>
        <w:jc w:val="both"/>
      </w:pPr>
      <w:r w:rsidRPr="00444386">
        <w:t xml:space="preserve">Pacientes expuestos </w:t>
      </w:r>
      <w:r w:rsidR="00444386" w:rsidRPr="00444386">
        <w:t>(número de pacientes y duración de la exposición)</w:t>
      </w:r>
    </w:p>
    <w:p w14:paraId="04021580" w14:textId="688937ED" w:rsidR="002B1E6F" w:rsidRPr="00444386" w:rsidRDefault="00182ABB" w:rsidP="00EE545C">
      <w:pPr>
        <w:pStyle w:val="Prrafodelista"/>
        <w:numPr>
          <w:ilvl w:val="0"/>
          <w:numId w:val="4"/>
        </w:numPr>
        <w:jc w:val="both"/>
      </w:pPr>
      <w:r>
        <w:t>Detallar h</w:t>
      </w:r>
      <w:r w:rsidR="002B1E6F" w:rsidRPr="00444386">
        <w:t>allazgos de seguridad</w:t>
      </w:r>
      <w:r w:rsidR="00CB2501">
        <w:t xml:space="preserve"> </w:t>
      </w:r>
      <w:r w:rsidR="00CB2501" w:rsidRPr="00EA62E8">
        <w:rPr>
          <w:highlight w:val="yellow"/>
        </w:rPr>
        <w:t>(</w:t>
      </w:r>
      <w:r w:rsidR="008A35C1" w:rsidRPr="00EA62E8">
        <w:rPr>
          <w:highlight w:val="yellow"/>
        </w:rPr>
        <w:t xml:space="preserve">Reporte final o el reporte </w:t>
      </w:r>
      <w:r w:rsidR="00172DBB">
        <w:t>parcial de resultados)</w:t>
      </w:r>
    </w:p>
    <w:p w14:paraId="7C0773F6" w14:textId="77777777" w:rsidR="00634668" w:rsidRDefault="00634668" w:rsidP="00F94161">
      <w:pPr>
        <w:pStyle w:val="Prrafodelista"/>
        <w:ind w:left="2520"/>
        <w:jc w:val="both"/>
      </w:pPr>
    </w:p>
    <w:p w14:paraId="57DF4AAE" w14:textId="23C3BCBE" w:rsidR="001D6054" w:rsidRPr="001D6054" w:rsidRDefault="005F7AC6" w:rsidP="007E64EE">
      <w:pPr>
        <w:pStyle w:val="Ttulo4"/>
        <w:numPr>
          <w:ilvl w:val="2"/>
          <w:numId w:val="40"/>
        </w:numPr>
        <w:ind w:left="709"/>
      </w:pPr>
      <w:r>
        <w:rPr>
          <w:caps w:val="0"/>
        </w:rPr>
        <w:t xml:space="preserve">Uso </w:t>
      </w:r>
      <w:r w:rsidR="003E26C5">
        <w:rPr>
          <w:caps w:val="0"/>
        </w:rPr>
        <w:t>post - comercialización</w:t>
      </w:r>
    </w:p>
    <w:p w14:paraId="44F8B1C2" w14:textId="24BA15BE" w:rsidR="00634668" w:rsidRDefault="002B1E6F" w:rsidP="00EE545C">
      <w:pPr>
        <w:pStyle w:val="Prrafodelista"/>
        <w:numPr>
          <w:ilvl w:val="0"/>
          <w:numId w:val="5"/>
        </w:numPr>
        <w:jc w:val="both"/>
      </w:pPr>
      <w:r>
        <w:t>Número de pacientes expuestos</w:t>
      </w:r>
      <w:r w:rsidR="007B0959">
        <w:t>, preferentemente expresados en los siguientes supuestos:</w:t>
      </w:r>
    </w:p>
    <w:p w14:paraId="32092AC2" w14:textId="3485AA45" w:rsidR="007B0959" w:rsidRDefault="00444386" w:rsidP="007B0959">
      <w:pPr>
        <w:pStyle w:val="Prrafodelista"/>
        <w:numPr>
          <w:ilvl w:val="1"/>
          <w:numId w:val="5"/>
        </w:numPr>
        <w:jc w:val="both"/>
      </w:pPr>
      <w:r>
        <w:t>Por grupo de edad y género</w:t>
      </w:r>
    </w:p>
    <w:p w14:paraId="73CDAD7E" w14:textId="4B715544" w:rsidR="00444386" w:rsidRDefault="00444386" w:rsidP="007B0959">
      <w:pPr>
        <w:pStyle w:val="Prrafodelista"/>
        <w:numPr>
          <w:ilvl w:val="1"/>
          <w:numId w:val="5"/>
        </w:numPr>
        <w:jc w:val="both"/>
      </w:pPr>
      <w:r>
        <w:t>Por indicación</w:t>
      </w:r>
    </w:p>
    <w:p w14:paraId="210EAF8C" w14:textId="05A7A9F0" w:rsidR="00444386" w:rsidRDefault="0022479D" w:rsidP="007B0959">
      <w:pPr>
        <w:pStyle w:val="Prrafodelista"/>
        <w:numPr>
          <w:ilvl w:val="1"/>
          <w:numId w:val="5"/>
        </w:numPr>
        <w:jc w:val="both"/>
      </w:pPr>
      <w:r>
        <w:t>Por vía</w:t>
      </w:r>
      <w:r w:rsidR="00444386">
        <w:t xml:space="preserve"> de administración</w:t>
      </w:r>
    </w:p>
    <w:p w14:paraId="31515E51" w14:textId="11F40811" w:rsidR="00444386" w:rsidRDefault="00444386" w:rsidP="007B0959">
      <w:pPr>
        <w:pStyle w:val="Prrafodelista"/>
        <w:numPr>
          <w:ilvl w:val="1"/>
          <w:numId w:val="5"/>
        </w:numPr>
        <w:jc w:val="both"/>
      </w:pPr>
      <w:r>
        <w:t xml:space="preserve">Por dosis </w:t>
      </w:r>
    </w:p>
    <w:p w14:paraId="0A82AE8D" w14:textId="0AA9734E" w:rsidR="002B1E6F" w:rsidRPr="00444386" w:rsidRDefault="002B1E6F" w:rsidP="00EE545C">
      <w:pPr>
        <w:pStyle w:val="Prrafodelista"/>
        <w:numPr>
          <w:ilvl w:val="0"/>
          <w:numId w:val="5"/>
        </w:numPr>
        <w:jc w:val="both"/>
      </w:pPr>
      <w:r w:rsidRPr="00444386">
        <w:t>Hallazgos de seguridad</w:t>
      </w:r>
    </w:p>
    <w:p w14:paraId="78125E55" w14:textId="173C2E16" w:rsidR="004573B6" w:rsidRPr="00444386" w:rsidRDefault="003E26C5" w:rsidP="004573B6">
      <w:pPr>
        <w:pStyle w:val="Prrafodelista"/>
        <w:numPr>
          <w:ilvl w:val="1"/>
          <w:numId w:val="5"/>
        </w:numPr>
        <w:jc w:val="both"/>
      </w:pPr>
      <w:r>
        <w:t xml:space="preserve">Descripción </w:t>
      </w:r>
      <w:r w:rsidR="00EA62E8">
        <w:t xml:space="preserve">amplia </w:t>
      </w:r>
      <w:r>
        <w:t>de</w:t>
      </w:r>
      <w:r w:rsidR="004573B6" w:rsidRPr="00444386">
        <w:t xml:space="preserve"> </w:t>
      </w:r>
      <w:r>
        <w:t xml:space="preserve">EA, </w:t>
      </w:r>
      <w:r w:rsidR="00BD1E3B" w:rsidRPr="00444386">
        <w:t>RAM, SRAM, ESAVI</w:t>
      </w:r>
    </w:p>
    <w:p w14:paraId="59E61EBC" w14:textId="6CADC101" w:rsidR="00444386" w:rsidRPr="00444386" w:rsidRDefault="00444386" w:rsidP="004573B6">
      <w:pPr>
        <w:pStyle w:val="Prrafodelista"/>
        <w:numPr>
          <w:ilvl w:val="1"/>
          <w:numId w:val="5"/>
        </w:numPr>
        <w:jc w:val="both"/>
      </w:pPr>
      <w:r w:rsidRPr="00444386">
        <w:t>Uso fuera de indicación</w:t>
      </w:r>
    </w:p>
    <w:p w14:paraId="7F8A69BD" w14:textId="223F6EFF" w:rsidR="00634668" w:rsidRDefault="00444386" w:rsidP="0022479D">
      <w:pPr>
        <w:pStyle w:val="Prrafodelista"/>
        <w:numPr>
          <w:ilvl w:val="1"/>
          <w:numId w:val="5"/>
        </w:numPr>
        <w:jc w:val="both"/>
      </w:pPr>
      <w:r w:rsidRPr="00444386">
        <w:t>Uso en poblaciones no estudiadas durante el desarrollo clínico</w:t>
      </w:r>
    </w:p>
    <w:p w14:paraId="407944A9" w14:textId="2CF091CA" w:rsidR="00794DD8" w:rsidRDefault="001D6054" w:rsidP="007E64EE">
      <w:pPr>
        <w:pStyle w:val="Ttulo3"/>
        <w:numPr>
          <w:ilvl w:val="1"/>
          <w:numId w:val="40"/>
        </w:numPr>
        <w:ind w:left="709"/>
      </w:pPr>
      <w:bookmarkStart w:id="16" w:name="_Toc475113804"/>
      <w:r>
        <w:t>Información de seguridad de usos fuera de indicación autorizada, sobredosis, uso ilegal, errores de medicación</w:t>
      </w:r>
      <w:bookmarkEnd w:id="16"/>
    </w:p>
    <w:p w14:paraId="60E45425" w14:textId="7733F104" w:rsidR="006B266A" w:rsidRPr="006B266A" w:rsidRDefault="006B266A" w:rsidP="001B1E8F">
      <w:pPr>
        <w:jc w:val="both"/>
      </w:pPr>
      <w:r>
        <w:t xml:space="preserve">Este apartado busca contar con la información de seguridad relativa a un uso inadecuado del producto, sea bajo circunstancias intencionales o accidentales, identificando </w:t>
      </w:r>
      <w:r w:rsidR="00BC4FBA">
        <w:t xml:space="preserve">la </w:t>
      </w:r>
      <w:r w:rsidR="00892A93">
        <w:t>p</w:t>
      </w:r>
      <w:r w:rsidR="003C13D6">
        <w:t>osi</w:t>
      </w:r>
      <w:r w:rsidR="00892A93">
        <w:t>bilidad</w:t>
      </w:r>
      <w:r>
        <w:t xml:space="preserve"> para que estas se presenten y las consecuencias de las mismas en la persona afectada.</w:t>
      </w:r>
    </w:p>
    <w:p w14:paraId="21B92605" w14:textId="72AD3F5C" w:rsidR="002B1E6F" w:rsidRDefault="005F7AC6" w:rsidP="007E64EE">
      <w:pPr>
        <w:pStyle w:val="Ttulo4"/>
        <w:numPr>
          <w:ilvl w:val="2"/>
          <w:numId w:val="40"/>
        </w:numPr>
        <w:ind w:left="709"/>
      </w:pPr>
      <w:r>
        <w:rPr>
          <w:caps w:val="0"/>
        </w:rPr>
        <w:t>Usos fuera de indicación autorizada</w:t>
      </w:r>
    </w:p>
    <w:p w14:paraId="6677574C" w14:textId="77777777" w:rsidR="00634668" w:rsidRDefault="00634668" w:rsidP="00F94161">
      <w:pPr>
        <w:pStyle w:val="Prrafodelista"/>
        <w:ind w:left="2160"/>
        <w:jc w:val="both"/>
      </w:pPr>
    </w:p>
    <w:p w14:paraId="52A5B396" w14:textId="70F7CE15" w:rsidR="00634668" w:rsidRDefault="002B1E6F" w:rsidP="001D6054">
      <w:pPr>
        <w:pStyle w:val="Prrafodelista"/>
        <w:ind w:left="0"/>
        <w:jc w:val="both"/>
      </w:pPr>
      <w:r>
        <w:lastRenderedPageBreak/>
        <w:t xml:space="preserve">Señalar si se ha identificado un </w:t>
      </w:r>
      <w:r w:rsidR="00892A93">
        <w:t>posible</w:t>
      </w:r>
      <w:r w:rsidR="00CA722E">
        <w:t xml:space="preserve"> </w:t>
      </w:r>
      <w:r w:rsidR="006B266A">
        <w:t>uso fuera de indicación</w:t>
      </w:r>
      <w:r w:rsidR="00CA722E">
        <w:t>,</w:t>
      </w:r>
      <w:r w:rsidR="006B266A">
        <w:t xml:space="preserve"> </w:t>
      </w:r>
      <w:r w:rsidR="00CA722E">
        <w:t>el impacto del mismo y qué</w:t>
      </w:r>
      <w:r w:rsidR="00634668">
        <w:t xml:space="preserve"> medidas se consideran para minimizar dicha posibilidad. Indicar si se ha presentado esta situación durante los estudios clínicos o, si aplica, durante la fase </w:t>
      </w:r>
      <w:r w:rsidR="003E26C5">
        <w:t>post - comercialización</w:t>
      </w:r>
      <w:r w:rsidR="00634668">
        <w:t>.</w:t>
      </w:r>
    </w:p>
    <w:p w14:paraId="493AD879" w14:textId="5F08D5D6" w:rsidR="00634668" w:rsidRDefault="005F7AC6" w:rsidP="007E64EE">
      <w:pPr>
        <w:pStyle w:val="Ttulo4"/>
        <w:numPr>
          <w:ilvl w:val="2"/>
          <w:numId w:val="40"/>
        </w:numPr>
        <w:ind w:left="709"/>
      </w:pPr>
      <w:r>
        <w:rPr>
          <w:caps w:val="0"/>
        </w:rPr>
        <w:t>Sobredosis</w:t>
      </w:r>
    </w:p>
    <w:p w14:paraId="0B5CE138" w14:textId="77777777" w:rsidR="00634668" w:rsidRDefault="00634668" w:rsidP="00F94161">
      <w:pPr>
        <w:pStyle w:val="Prrafodelista"/>
        <w:ind w:left="2160"/>
        <w:jc w:val="both"/>
      </w:pPr>
    </w:p>
    <w:p w14:paraId="0538D652" w14:textId="00F5E17A" w:rsidR="00634668" w:rsidRDefault="00634668" w:rsidP="001D6054">
      <w:pPr>
        <w:pStyle w:val="Prrafodelista"/>
        <w:ind w:left="0"/>
        <w:jc w:val="both"/>
      </w:pPr>
      <w:r>
        <w:t>S</w:t>
      </w:r>
      <w:r w:rsidR="00892A93">
        <w:t>eñalar si se ha identificado alguna posibilidad</w:t>
      </w:r>
      <w:r>
        <w:t xml:space="preserve"> de</w:t>
      </w:r>
      <w:r w:rsidR="00892A93">
        <w:t xml:space="preserve"> que se presente</w:t>
      </w:r>
      <w:r>
        <w:t xml:space="preserve"> sobred</w:t>
      </w:r>
      <w:r w:rsidR="002C3DFB">
        <w:t>osis, el impacto del mismo y qué</w:t>
      </w:r>
      <w:r>
        <w:t xml:space="preserve"> medidas se consideran para minimizar dicha posibilidad. Indicar si se ha presentado esta situación durante los estudios clínicos o, si aplica, durante la fase postcomercialización.</w:t>
      </w:r>
    </w:p>
    <w:p w14:paraId="334D4D1F" w14:textId="77777777" w:rsidR="00634668" w:rsidRDefault="00634668" w:rsidP="00F94161">
      <w:pPr>
        <w:pStyle w:val="Prrafodelista"/>
        <w:ind w:left="2160"/>
        <w:jc w:val="both"/>
      </w:pPr>
    </w:p>
    <w:p w14:paraId="34D1032D" w14:textId="37F90E97" w:rsidR="00634668" w:rsidRDefault="005F7AC6" w:rsidP="007E64EE">
      <w:pPr>
        <w:pStyle w:val="Ttulo4"/>
        <w:numPr>
          <w:ilvl w:val="2"/>
          <w:numId w:val="40"/>
        </w:numPr>
        <w:ind w:left="709"/>
      </w:pPr>
      <w:r>
        <w:rPr>
          <w:caps w:val="0"/>
        </w:rPr>
        <w:t>Uso ilegal</w:t>
      </w:r>
    </w:p>
    <w:p w14:paraId="0C029FAB" w14:textId="2AF005FE" w:rsidR="00634668" w:rsidRDefault="00634668" w:rsidP="001D6054">
      <w:pPr>
        <w:pStyle w:val="Prrafodelista"/>
        <w:ind w:left="0"/>
        <w:jc w:val="both"/>
      </w:pPr>
      <w:r>
        <w:t>Señalar si se ha identificado un</w:t>
      </w:r>
      <w:r w:rsidR="00892A93">
        <w:t xml:space="preserve"> posible</w:t>
      </w:r>
      <w:r>
        <w:t xml:space="preserve"> uso il</w:t>
      </w:r>
      <w:r w:rsidR="002C3DFB">
        <w:t>egal, el impacto del mismo y qué</w:t>
      </w:r>
      <w:r>
        <w:t xml:space="preserve"> medidas se consideran para minimizar dicha posibilidad. Indicar si se ha presentado esta situación durante los estudios clínicos o, si aplica, durante la fase </w:t>
      </w:r>
      <w:r w:rsidR="003E26C5">
        <w:t>post - comercialización</w:t>
      </w:r>
      <w:r>
        <w:t>.</w:t>
      </w:r>
    </w:p>
    <w:p w14:paraId="681BC287" w14:textId="77777777" w:rsidR="00634668" w:rsidRDefault="00634668" w:rsidP="00F94161">
      <w:pPr>
        <w:pStyle w:val="Prrafodelista"/>
        <w:ind w:left="2160"/>
        <w:jc w:val="both"/>
      </w:pPr>
    </w:p>
    <w:p w14:paraId="4020958E" w14:textId="7BE3F28B" w:rsidR="00634668" w:rsidRDefault="005F7AC6" w:rsidP="007E64EE">
      <w:pPr>
        <w:pStyle w:val="Ttulo4"/>
        <w:numPr>
          <w:ilvl w:val="2"/>
          <w:numId w:val="40"/>
        </w:numPr>
        <w:ind w:left="709"/>
      </w:pPr>
      <w:r>
        <w:rPr>
          <w:caps w:val="0"/>
        </w:rPr>
        <w:t>Errores de medicación</w:t>
      </w:r>
    </w:p>
    <w:p w14:paraId="7D458AED" w14:textId="2E772FF8" w:rsidR="00634668" w:rsidRDefault="00634668" w:rsidP="006B266A">
      <w:pPr>
        <w:jc w:val="both"/>
      </w:pPr>
      <w:r>
        <w:t>Señalar s</w:t>
      </w:r>
      <w:r w:rsidR="00CA722E">
        <w:t>i se ha identificado</w:t>
      </w:r>
      <w:r w:rsidR="00892A93">
        <w:t xml:space="preserve"> la posibilidad</w:t>
      </w:r>
      <w:r w:rsidR="00CA722E">
        <w:t xml:space="preserve"> de que se presenten</w:t>
      </w:r>
      <w:r>
        <w:t xml:space="preserve"> errores de medica</w:t>
      </w:r>
      <w:r w:rsidR="002C3DFB">
        <w:t>ción, el impacto del mismo y qué</w:t>
      </w:r>
      <w:r>
        <w:t xml:space="preserve"> medidas se consideran para minimizar dicha posibilidad. Indicar si se ha </w:t>
      </w:r>
      <w:r w:rsidR="00892A93">
        <w:t>mostrado</w:t>
      </w:r>
      <w:r>
        <w:t xml:space="preserve"> esta situación durante los estudios clínicos o, si aplica, durante la fase </w:t>
      </w:r>
      <w:r w:rsidR="003E26C5">
        <w:t>post - comercialización</w:t>
      </w:r>
      <w:r>
        <w:t>.</w:t>
      </w:r>
    </w:p>
    <w:p w14:paraId="0E382B62" w14:textId="6CE405D9" w:rsidR="007E64EE" w:rsidRPr="007E64EE" w:rsidRDefault="007E64EE" w:rsidP="007E64EE">
      <w:pPr>
        <w:pStyle w:val="Ttulo4"/>
        <w:numPr>
          <w:ilvl w:val="2"/>
          <w:numId w:val="40"/>
        </w:numPr>
        <w:ind w:left="709"/>
        <w:rPr>
          <w:caps w:val="0"/>
        </w:rPr>
      </w:pPr>
      <w:r w:rsidRPr="007E64EE">
        <w:rPr>
          <w:caps w:val="0"/>
        </w:rPr>
        <w:t>Otros</w:t>
      </w:r>
    </w:p>
    <w:p w14:paraId="4172AEE5" w14:textId="70785261" w:rsidR="007E64EE" w:rsidRDefault="008B2982" w:rsidP="007E64EE">
      <w:pPr>
        <w:jc w:val="both"/>
      </w:pPr>
      <w:r>
        <w:t xml:space="preserve">Dependiendo del producto, es posible que se requiera proporcionar información respecto a otros posibles </w:t>
      </w:r>
      <w:r w:rsidR="005C66D9">
        <w:t>problema</w:t>
      </w:r>
      <w:r>
        <w:t>s específicos, como:</w:t>
      </w:r>
    </w:p>
    <w:p w14:paraId="72C151B5" w14:textId="2C14DCF0" w:rsidR="008B2982" w:rsidRDefault="008B2982" w:rsidP="008B2982">
      <w:pPr>
        <w:pStyle w:val="Prrafodelista"/>
        <w:numPr>
          <w:ilvl w:val="0"/>
          <w:numId w:val="48"/>
        </w:numPr>
        <w:jc w:val="both"/>
      </w:pPr>
      <w:r>
        <w:t>Residuos de la sustancia activa que puedan representar un riesgo a la persona o el medio ambiente</w:t>
      </w:r>
    </w:p>
    <w:p w14:paraId="705217B7" w14:textId="78DF5D8D" w:rsidR="008B2982" w:rsidRDefault="008B2982" w:rsidP="008B2982">
      <w:pPr>
        <w:pStyle w:val="Prrafodelista"/>
        <w:numPr>
          <w:ilvl w:val="0"/>
          <w:numId w:val="48"/>
        </w:numPr>
        <w:jc w:val="both"/>
      </w:pPr>
      <w:r>
        <w:t>Problemas relacionados con el uso de dispositivos médicos</w:t>
      </w:r>
    </w:p>
    <w:p w14:paraId="62268101" w14:textId="0EE4A88A" w:rsidR="008B2982" w:rsidRDefault="008B2982" w:rsidP="00745A3C">
      <w:pPr>
        <w:pStyle w:val="Prrafodelista"/>
        <w:numPr>
          <w:ilvl w:val="0"/>
          <w:numId w:val="48"/>
        </w:numPr>
        <w:jc w:val="both"/>
      </w:pPr>
      <w:r>
        <w:t>Formas farmacéuticas innovadoras</w:t>
      </w:r>
    </w:p>
    <w:p w14:paraId="21589D93" w14:textId="77777777" w:rsidR="00172DBB" w:rsidRDefault="00172DBB" w:rsidP="00172DBB">
      <w:pPr>
        <w:jc w:val="both"/>
      </w:pPr>
      <w:r>
        <w:t xml:space="preserve">En el caso de biológicos, biotecnológicos y </w:t>
      </w:r>
      <w:proofErr w:type="spellStart"/>
      <w:r>
        <w:t>biocomparables</w:t>
      </w:r>
      <w:proofErr w:type="spellEnd"/>
      <w:r>
        <w:t xml:space="preserve"> se deberá presentar información respecto al almacenamiento y distribución del medicamento y cómo ésta podría afectar la eficacia o seguridad del producto </w:t>
      </w:r>
      <w:r w:rsidRPr="00172DBB">
        <w:rPr>
          <w:highlight w:val="yellow"/>
        </w:rPr>
        <w:t xml:space="preserve">(por ejemplo, ruptura de cadena de red frio, </w:t>
      </w:r>
      <w:proofErr w:type="spellStart"/>
      <w:r w:rsidRPr="00172DBB">
        <w:rPr>
          <w:highlight w:val="yellow"/>
        </w:rPr>
        <w:t>fotosensibilidad</w:t>
      </w:r>
      <w:proofErr w:type="spellEnd"/>
      <w:r w:rsidRPr="00172DBB">
        <w:rPr>
          <w:highlight w:val="yellow"/>
        </w:rPr>
        <w:t>, alteraciones en la reconstitución, etcétera)</w:t>
      </w:r>
      <w:r>
        <w:t>.</w:t>
      </w:r>
    </w:p>
    <w:p w14:paraId="058EBBB6" w14:textId="77777777" w:rsidR="00172DBB" w:rsidRDefault="00172DBB" w:rsidP="00172DBB">
      <w:pPr>
        <w:jc w:val="both"/>
      </w:pPr>
    </w:p>
    <w:p w14:paraId="074BE715" w14:textId="19EE6661" w:rsidR="00794DD8" w:rsidRDefault="00682D86" w:rsidP="007E64EE">
      <w:pPr>
        <w:pStyle w:val="Ttulo3"/>
        <w:numPr>
          <w:ilvl w:val="1"/>
          <w:numId w:val="40"/>
        </w:numPr>
        <w:ind w:left="709"/>
      </w:pPr>
      <w:bookmarkStart w:id="17" w:name="_Toc475113805"/>
      <w:r>
        <w:t>Listado de riesgos importantes</w:t>
      </w:r>
      <w:bookmarkEnd w:id="17"/>
    </w:p>
    <w:p w14:paraId="75FEDA88" w14:textId="0B36AC1B" w:rsidR="001D6054" w:rsidRDefault="006B266A" w:rsidP="006B266A">
      <w:pPr>
        <w:jc w:val="both"/>
      </w:pPr>
      <w:r>
        <w:t xml:space="preserve">Los riesgos importantes son aquellos que pueden tener un impacto negativo en el balance beneficio/riesgo del producto o que tenga implicaciones para la salud pública. Lo que constituye un riesgo importante </w:t>
      </w:r>
      <w:r>
        <w:lastRenderedPageBreak/>
        <w:t>dependerá de varios factores incluyendo el impacto en el individuo, la seriedad del riesgo y el impacto en la salud pública.</w:t>
      </w:r>
    </w:p>
    <w:p w14:paraId="30FDEFBB" w14:textId="6EB01DEC" w:rsidR="006B266A" w:rsidRDefault="006B266A" w:rsidP="006B266A">
      <w:pPr>
        <w:jc w:val="both"/>
      </w:pPr>
      <w:r>
        <w:t xml:space="preserve">Un riesgo identificado es aquel para el cual existen pruebas suficientes de una asociación con el medicamento o vacuna de interés, mientras que en un </w:t>
      </w:r>
      <w:r w:rsidR="00EA62E8">
        <w:t>riesgo potencial es el</w:t>
      </w:r>
      <w:r w:rsidR="00EA62E8" w:rsidRPr="000F4E38">
        <w:t xml:space="preserve"> suceso médico no deseado, para el cual existen bases que permiten suponer una asociación con el medicamento o vacuna de interés, pero dicha asociación no ha sido confirmada</w:t>
      </w:r>
      <w:r>
        <w:t>.</w:t>
      </w:r>
    </w:p>
    <w:p w14:paraId="030A38C8" w14:textId="7C0CEF64" w:rsidR="003E6BAC" w:rsidRDefault="003E6BAC" w:rsidP="006B266A">
      <w:pPr>
        <w:jc w:val="both"/>
      </w:pPr>
      <w:r>
        <w:t>Como lineamiento general, un riesgo es importante cuando amerita ser incluido en las secciones de contraindicaciones, precauciones generales o advertencias de uso de un producto; o bien, cuando ocurren en un número importante de pacientes y pueden llegar a tener consecuencias importantes si no son manejados oportunamente.</w:t>
      </w:r>
    </w:p>
    <w:p w14:paraId="343BFF38" w14:textId="796DBDC0" w:rsidR="001D6054" w:rsidRPr="001D6054" w:rsidRDefault="005F7AC6" w:rsidP="007E64EE">
      <w:pPr>
        <w:pStyle w:val="Ttulo4"/>
        <w:numPr>
          <w:ilvl w:val="2"/>
          <w:numId w:val="40"/>
        </w:numPr>
        <w:ind w:left="709"/>
      </w:pPr>
      <w:r>
        <w:rPr>
          <w:caps w:val="0"/>
        </w:rPr>
        <w:t>Riesgos importantes identificados y potenciales</w:t>
      </w:r>
    </w:p>
    <w:p w14:paraId="161DA1EE" w14:textId="0C47165D" w:rsidR="00634668" w:rsidRDefault="002601BE" w:rsidP="00F94161">
      <w:pPr>
        <w:jc w:val="both"/>
      </w:pPr>
      <w:r>
        <w:t>Para cada uno de estos riesgos se deberán poporcionar los siguientes datos:</w:t>
      </w:r>
    </w:p>
    <w:p w14:paraId="61DC6315" w14:textId="70734E9F" w:rsidR="002601BE" w:rsidRDefault="002601BE" w:rsidP="00EE545C">
      <w:pPr>
        <w:pStyle w:val="Prrafodelista"/>
        <w:numPr>
          <w:ilvl w:val="0"/>
          <w:numId w:val="17"/>
        </w:numPr>
        <w:jc w:val="both"/>
      </w:pPr>
      <w:r w:rsidRPr="001D6054">
        <w:rPr>
          <w:b/>
        </w:rPr>
        <w:t>Tipo de riesgo</w:t>
      </w:r>
      <w:r>
        <w:t xml:space="preserve"> (identificado o potencial)</w:t>
      </w:r>
    </w:p>
    <w:p w14:paraId="2EB4FDA4" w14:textId="1A088AEB" w:rsidR="002601BE" w:rsidRDefault="002601BE" w:rsidP="00EE545C">
      <w:pPr>
        <w:pStyle w:val="Prrafodelista"/>
        <w:numPr>
          <w:ilvl w:val="0"/>
          <w:numId w:val="17"/>
        </w:numPr>
        <w:jc w:val="both"/>
      </w:pPr>
      <w:r w:rsidRPr="001D6054">
        <w:rPr>
          <w:b/>
        </w:rPr>
        <w:t>Frecuencia</w:t>
      </w:r>
      <w:r w:rsidR="006337FC" w:rsidRPr="001D6054">
        <w:rPr>
          <w:b/>
        </w:rPr>
        <w:t>.</w:t>
      </w:r>
      <w:r w:rsidR="006337FC">
        <w:t xml:space="preserve"> Presentar tanto la frecuencia con que se presentó durante los estudios clínicos, como la frecuencia con que se ha </w:t>
      </w:r>
      <w:r w:rsidR="0098234E">
        <w:t>registrado</w:t>
      </w:r>
      <w:r w:rsidR="006337FC">
        <w:t xml:space="preserve"> durante la vida comercial del producto, si es que </w:t>
      </w:r>
      <w:r w:rsidR="007C3C3F">
        <w:t>é</w:t>
      </w:r>
      <w:r w:rsidR="006337FC">
        <w:t xml:space="preserve">ste ya ha sido comercializado. </w:t>
      </w:r>
      <w:r w:rsidR="00C17D84">
        <w:t>Este dato deberá estar expresado tanto en números absolutos como porcentaje, con un intervalo de confianza del 95%</w:t>
      </w:r>
      <w:r w:rsidR="007C3C3F">
        <w:t>.</w:t>
      </w:r>
    </w:p>
    <w:p w14:paraId="54589E1F" w14:textId="72B10ABC" w:rsidR="00877D8C" w:rsidRDefault="002601BE" w:rsidP="00877D8C">
      <w:pPr>
        <w:pStyle w:val="Prrafodelista"/>
        <w:numPr>
          <w:ilvl w:val="0"/>
          <w:numId w:val="17"/>
        </w:numPr>
        <w:jc w:val="both"/>
      </w:pPr>
      <w:r w:rsidRPr="001D6054">
        <w:rPr>
          <w:b/>
        </w:rPr>
        <w:t>Gravedad</w:t>
      </w:r>
      <w:r w:rsidR="006337FC" w:rsidRPr="001D6054">
        <w:rPr>
          <w:b/>
        </w:rPr>
        <w:t>.</w:t>
      </w:r>
      <w:r w:rsidR="006337FC">
        <w:t xml:space="preserve"> Se deberá describir la </w:t>
      </w:r>
      <w:r w:rsidR="007C3C3F">
        <w:t xml:space="preserve">gravedad de los eventos, en qué </w:t>
      </w:r>
      <w:r w:rsidR="006337FC">
        <w:t xml:space="preserve">número y porcentaje se presentaron eventos graves. Al igual que la frecuencia, se deberá proporcionar información tanto de estudios clínicos </w:t>
      </w:r>
      <w:r w:rsidR="002C6578">
        <w:t xml:space="preserve">como de producto comercializado, si aplica. En el caso de medicamentos genéricos, solo se deberá describir este apartado si se ha presentado </w:t>
      </w:r>
      <w:r w:rsidR="00877D8C">
        <w:t>específicamente</w:t>
      </w:r>
      <w:r w:rsidR="002C6578">
        <w:t xml:space="preserve"> con su producto.</w:t>
      </w:r>
    </w:p>
    <w:p w14:paraId="51B26C3F" w14:textId="5E7EE790" w:rsidR="00877D8C" w:rsidRDefault="00877D8C" w:rsidP="00877D8C">
      <w:pPr>
        <w:pStyle w:val="Prrafodelista"/>
        <w:numPr>
          <w:ilvl w:val="0"/>
          <w:numId w:val="17"/>
        </w:numPr>
        <w:jc w:val="both"/>
      </w:pPr>
      <w:r>
        <w:rPr>
          <w:b/>
        </w:rPr>
        <w:t>C</w:t>
      </w:r>
      <w:r w:rsidRPr="00877D8C">
        <w:rPr>
          <w:b/>
        </w:rPr>
        <w:t>onsecuencia del riesgo</w:t>
      </w:r>
      <w:r>
        <w:rPr>
          <w:b/>
        </w:rPr>
        <w:t>.</w:t>
      </w:r>
      <w:r w:rsidRPr="00877D8C">
        <w:rPr>
          <w:b/>
        </w:rPr>
        <w:t xml:space="preserve"> </w:t>
      </w:r>
      <w:r>
        <w:t>describir el d</w:t>
      </w:r>
      <w:r>
        <w:t xml:space="preserve">esenlace de los eventos, </w:t>
      </w:r>
      <w:r>
        <w:t xml:space="preserve">se deberá proporcionar información tanto de estudios clínicos como de producto comercializado, si aplica. En el caso de medicamentos genéricos, solo se deberá describir este apartado si se ha presentado </w:t>
      </w:r>
      <w:r>
        <w:t>específicamente</w:t>
      </w:r>
      <w:r>
        <w:t xml:space="preserve"> con su producto.</w:t>
      </w:r>
    </w:p>
    <w:p w14:paraId="0B27AE59" w14:textId="5C35EFBD" w:rsidR="002601BE" w:rsidRDefault="002601BE" w:rsidP="00877D8C">
      <w:pPr>
        <w:pStyle w:val="Prrafodelista"/>
        <w:numPr>
          <w:ilvl w:val="0"/>
          <w:numId w:val="17"/>
        </w:numPr>
        <w:jc w:val="both"/>
      </w:pPr>
      <w:r w:rsidRPr="00877D8C">
        <w:rPr>
          <w:b/>
        </w:rPr>
        <w:t>Severidad</w:t>
      </w:r>
      <w:r w:rsidR="006337FC" w:rsidRPr="00877D8C">
        <w:rPr>
          <w:b/>
        </w:rPr>
        <w:t>.</w:t>
      </w:r>
      <w:r w:rsidR="006337FC">
        <w:t xml:space="preserve"> </w:t>
      </w:r>
      <w:r w:rsidR="002C6578">
        <w:t>Se deberá distinguir el número de casos según grado de severidad y que porcentaje representa de los mismos. También se deberá proporcionar información correspondiente a estudios cl</w:t>
      </w:r>
      <w:r w:rsidR="00877D8C">
        <w:t>í</w:t>
      </w:r>
      <w:r w:rsidR="002C6578">
        <w:t>nicos como a producto comercializado cuando aplique. En el caso de medicamentos genéricos, solo se deberá describir este apartado si se ha presentado especificamente con su producto</w:t>
      </w:r>
    </w:p>
    <w:p w14:paraId="3060FC33" w14:textId="4DFFFFE0" w:rsidR="002601BE" w:rsidRDefault="002601BE" w:rsidP="00877D8C">
      <w:pPr>
        <w:pStyle w:val="Prrafodelista"/>
        <w:numPr>
          <w:ilvl w:val="0"/>
          <w:numId w:val="17"/>
        </w:numPr>
        <w:jc w:val="both"/>
      </w:pPr>
      <w:r w:rsidRPr="001D6054">
        <w:rPr>
          <w:b/>
        </w:rPr>
        <w:t>Incidencia/prevalencia de base en la población objetivo o bien en la población general</w:t>
      </w:r>
      <w:r w:rsidR="002C6578" w:rsidRPr="001D6054">
        <w:rPr>
          <w:b/>
        </w:rPr>
        <w:t>.</w:t>
      </w:r>
      <w:r w:rsidR="002C6578">
        <w:t xml:space="preserve"> Mencionar si el riesgo tiene una incidencia o prevalencia específica en la población objetivo que pueda hacer que este se presente con una mayor frecuencia que en población general. En caso de que no se tenga incidencia específica, se podrá proporcionar información respecto a la incidencia en población general. </w:t>
      </w:r>
    </w:p>
    <w:p w14:paraId="4EFF01D5" w14:textId="30DE2E48" w:rsidR="002601BE" w:rsidRDefault="002C6578" w:rsidP="00877D8C">
      <w:pPr>
        <w:pStyle w:val="Prrafodelista"/>
        <w:numPr>
          <w:ilvl w:val="0"/>
          <w:numId w:val="17"/>
        </w:numPr>
        <w:jc w:val="both"/>
      </w:pPr>
      <w:r w:rsidRPr="001D6054">
        <w:rPr>
          <w:b/>
        </w:rPr>
        <w:t>Grupos o factores de riesgo.</w:t>
      </w:r>
      <w:r>
        <w:t xml:space="preserve"> Señalar aquellos factores predisponentes que puedan hacer más factible que se presente el riesgo en el paciente.</w:t>
      </w:r>
    </w:p>
    <w:p w14:paraId="05E25A74" w14:textId="48571521" w:rsidR="002601BE" w:rsidRDefault="002601BE" w:rsidP="00877D8C">
      <w:pPr>
        <w:pStyle w:val="Prrafodelista"/>
        <w:numPr>
          <w:ilvl w:val="0"/>
          <w:numId w:val="17"/>
        </w:numPr>
        <w:jc w:val="both"/>
      </w:pPr>
      <w:r w:rsidRPr="001D6054">
        <w:rPr>
          <w:b/>
        </w:rPr>
        <w:t>Mecanismo potencial</w:t>
      </w:r>
      <w:r w:rsidR="002C6578" w:rsidRPr="001D6054">
        <w:rPr>
          <w:b/>
        </w:rPr>
        <w:t>.</w:t>
      </w:r>
      <w:r w:rsidR="002C6578">
        <w:t xml:space="preserve"> No en todos los casos se puede establecer con certeza el mecanismo que genera un riesgo, en estos casos se deberá mencionar que se desconoce</w:t>
      </w:r>
      <w:r w:rsidR="001C0AB5">
        <w:t>, y, de ser posible, proporcionar las hipótesis que podrían explicar la asociación.</w:t>
      </w:r>
    </w:p>
    <w:p w14:paraId="57B4CC8F" w14:textId="0288282E" w:rsidR="002601BE" w:rsidRDefault="002601BE" w:rsidP="00877D8C">
      <w:pPr>
        <w:pStyle w:val="Prrafodelista"/>
        <w:numPr>
          <w:ilvl w:val="0"/>
          <w:numId w:val="17"/>
        </w:numPr>
        <w:jc w:val="both"/>
      </w:pPr>
      <w:r w:rsidRPr="001D6054">
        <w:rPr>
          <w:b/>
        </w:rPr>
        <w:lastRenderedPageBreak/>
        <w:t>Posibilidad de prevención (evitabilidad)</w:t>
      </w:r>
      <w:r w:rsidR="001C0AB5" w:rsidRPr="001D6054">
        <w:rPr>
          <w:b/>
        </w:rPr>
        <w:t>.</w:t>
      </w:r>
      <w:r w:rsidR="001C0AB5">
        <w:t xml:space="preserve"> Medidas que pueden ser tomadas para evitar que se presente un riesgo o bien, si ya se ha presentado, para evitar su recurrencia.</w:t>
      </w:r>
    </w:p>
    <w:p w14:paraId="3F735F0B" w14:textId="3C7A262E" w:rsidR="002601BE" w:rsidRDefault="002601BE" w:rsidP="00877D8C">
      <w:pPr>
        <w:pStyle w:val="Prrafodelista"/>
        <w:numPr>
          <w:ilvl w:val="0"/>
          <w:numId w:val="17"/>
        </w:numPr>
        <w:jc w:val="both"/>
      </w:pPr>
      <w:r w:rsidRPr="001D6054">
        <w:rPr>
          <w:b/>
        </w:rPr>
        <w:t>Impacto en el paciente</w:t>
      </w:r>
      <w:r w:rsidR="001C0AB5" w:rsidRPr="001D6054">
        <w:rPr>
          <w:b/>
        </w:rPr>
        <w:t>.</w:t>
      </w:r>
      <w:r w:rsidR="001C0AB5">
        <w:t xml:space="preserve"> En caso de contar con casos, asociar con el desenlace de los mismos, en caso de que el riesgo no se haya presentado aun, discutir las posibles consecuencias en la vida del paciente.</w:t>
      </w:r>
    </w:p>
    <w:p w14:paraId="771A70DE" w14:textId="2F281835" w:rsidR="002601BE" w:rsidRDefault="002601BE" w:rsidP="00877D8C">
      <w:pPr>
        <w:pStyle w:val="Prrafodelista"/>
        <w:numPr>
          <w:ilvl w:val="0"/>
          <w:numId w:val="17"/>
        </w:numPr>
        <w:jc w:val="both"/>
      </w:pPr>
      <w:r w:rsidRPr="001D6054">
        <w:rPr>
          <w:b/>
        </w:rPr>
        <w:t>Impacto en la salud pública</w:t>
      </w:r>
      <w:r w:rsidR="001C0AB5" w:rsidRPr="001D6054">
        <w:rPr>
          <w:b/>
        </w:rPr>
        <w:t>.</w:t>
      </w:r>
      <w:r w:rsidR="001C0AB5">
        <w:t xml:space="preserve"> Discutir, de acuerdo a las características del riesgo, el posible impacto que la presencia de uno o varios casos de este riesgo puedan tener sobre la salud pública y el sistema de salud.</w:t>
      </w:r>
    </w:p>
    <w:p w14:paraId="5EDDEAFA" w14:textId="7AA8EFF2" w:rsidR="002601BE" w:rsidRDefault="002601BE" w:rsidP="00877D8C">
      <w:pPr>
        <w:pStyle w:val="Prrafodelista"/>
        <w:numPr>
          <w:ilvl w:val="0"/>
          <w:numId w:val="17"/>
        </w:numPr>
        <w:jc w:val="both"/>
      </w:pPr>
      <w:r w:rsidRPr="001D6054">
        <w:rPr>
          <w:b/>
        </w:rPr>
        <w:t>Impacto en el balance beneficio – riesgo del producto</w:t>
      </w:r>
      <w:r w:rsidR="001C0AB5" w:rsidRPr="001D6054">
        <w:rPr>
          <w:b/>
        </w:rPr>
        <w:t>.</w:t>
      </w:r>
      <w:r w:rsidR="001C0AB5">
        <w:t xml:space="preserve"> Se deberá realizar un análisis o discusión argumentando el impacto en el balancie riesgo – beneficio del producto. </w:t>
      </w:r>
    </w:p>
    <w:p w14:paraId="329AA82A" w14:textId="5F5BFCBA" w:rsidR="002601BE" w:rsidRPr="001D6054" w:rsidRDefault="002601BE" w:rsidP="00877D8C">
      <w:pPr>
        <w:pStyle w:val="Prrafodelista"/>
        <w:numPr>
          <w:ilvl w:val="0"/>
          <w:numId w:val="17"/>
        </w:numPr>
        <w:jc w:val="both"/>
        <w:rPr>
          <w:b/>
        </w:rPr>
      </w:pPr>
      <w:r w:rsidRPr="001D6054">
        <w:rPr>
          <w:b/>
        </w:rPr>
        <w:t>Fuentes de evidencia</w:t>
      </w:r>
      <w:r w:rsidR="00C17D84">
        <w:rPr>
          <w:b/>
        </w:rPr>
        <w:t xml:space="preserve">. </w:t>
      </w:r>
      <w:r w:rsidR="00C17D84" w:rsidRPr="00C17D84">
        <w:t>Citar las fuentes documentales que soportan la información anteriormente descrita.</w:t>
      </w:r>
    </w:p>
    <w:p w14:paraId="0691F0F2" w14:textId="48220960" w:rsidR="002601BE" w:rsidRPr="001D6054" w:rsidRDefault="00157EAF" w:rsidP="00877D8C">
      <w:pPr>
        <w:pStyle w:val="Prrafodelista"/>
        <w:numPr>
          <w:ilvl w:val="0"/>
          <w:numId w:val="17"/>
        </w:numPr>
        <w:jc w:val="both"/>
        <w:rPr>
          <w:b/>
        </w:rPr>
      </w:pPr>
      <w:r w:rsidRPr="001D6054">
        <w:rPr>
          <w:b/>
        </w:rPr>
        <w:t>Terminología</w:t>
      </w:r>
      <w:r w:rsidR="002601BE" w:rsidRPr="001D6054">
        <w:rPr>
          <w:b/>
        </w:rPr>
        <w:t xml:space="preserve"> MedDRA asociada</w:t>
      </w:r>
      <w:r w:rsidR="00C17D84">
        <w:rPr>
          <w:b/>
        </w:rPr>
        <w:t xml:space="preserve"> </w:t>
      </w:r>
      <w:r w:rsidR="00C17D84">
        <w:t>Mencionar todos los términos MedDRA relacionados con el Riesgo</w:t>
      </w:r>
    </w:p>
    <w:p w14:paraId="32512EAA" w14:textId="77777777" w:rsidR="002601BE" w:rsidRDefault="002601BE" w:rsidP="00F94161">
      <w:pPr>
        <w:pStyle w:val="Prrafodelista"/>
        <w:jc w:val="both"/>
      </w:pPr>
    </w:p>
    <w:p w14:paraId="732FF5C8" w14:textId="77777777" w:rsidR="00E37E44" w:rsidRDefault="00E37E44" w:rsidP="00F94161">
      <w:pPr>
        <w:pStyle w:val="Prrafodelista"/>
        <w:jc w:val="both"/>
      </w:pPr>
    </w:p>
    <w:p w14:paraId="11F4FFDB" w14:textId="77777777" w:rsidR="00E37E44" w:rsidRDefault="00E37E44" w:rsidP="00F94161">
      <w:pPr>
        <w:pStyle w:val="Prrafodelista"/>
        <w:jc w:val="both"/>
      </w:pPr>
    </w:p>
    <w:p w14:paraId="7186D66D" w14:textId="07EFFF30" w:rsidR="001D6054" w:rsidRDefault="005F7AC6" w:rsidP="00D07C9B">
      <w:pPr>
        <w:pStyle w:val="Ttulo4"/>
        <w:numPr>
          <w:ilvl w:val="2"/>
          <w:numId w:val="40"/>
        </w:numPr>
      </w:pPr>
      <w:r>
        <w:rPr>
          <w:caps w:val="0"/>
        </w:rPr>
        <w:t>Interacciones</w:t>
      </w:r>
    </w:p>
    <w:p w14:paraId="0D68F319" w14:textId="3005B56C" w:rsidR="00F207B6" w:rsidRDefault="00F207B6" w:rsidP="00F94161">
      <w:pPr>
        <w:jc w:val="both"/>
      </w:pPr>
      <w:r>
        <w:t>Se deberán mencionar todas aquellas interacciones identificadas y potenciales asociadas al producto con otros medicamentos, productos herbolarios, alimentos o suplementos alimenticios; el mecanismo biológico por el que se pueden generar interacciones (si no se presentó en los apartados de farmacocinética y farmacodinamia), así como el efecto que pueden generar en el paciente (</w:t>
      </w:r>
      <w:r w:rsidR="00D92AC7">
        <w:t xml:space="preserve">ej. </w:t>
      </w:r>
      <w:r>
        <w:t>aumento o disminución de la efectividad terap</w:t>
      </w:r>
      <w:r w:rsidR="00D92AC7">
        <w:t>éutica del producto o de la sustancia interactuante)</w:t>
      </w:r>
    </w:p>
    <w:p w14:paraId="588B4AAD" w14:textId="133B8A6C" w:rsidR="001D6054" w:rsidRPr="001D6054" w:rsidRDefault="005F7AC6" w:rsidP="00D07C9B">
      <w:pPr>
        <w:pStyle w:val="Ttulo4"/>
        <w:numPr>
          <w:ilvl w:val="2"/>
          <w:numId w:val="40"/>
        </w:numPr>
      </w:pPr>
      <w:r>
        <w:rPr>
          <w:caps w:val="0"/>
        </w:rPr>
        <w:t>Efectos farmacológicos asociados a la clase terapéutica</w:t>
      </w:r>
    </w:p>
    <w:p w14:paraId="1365D52E" w14:textId="50353F85" w:rsidR="000655E6" w:rsidRDefault="000655E6" w:rsidP="00F94161">
      <w:pPr>
        <w:jc w:val="both"/>
      </w:pPr>
      <w:r>
        <w:t xml:space="preserve">Describir los riesgos que son característicos de la clase terapéutica a la que pertenece el producto. Se debe señalar con que frecuencia se ha presentado en otros fármacos, la gravedad, severidad y resultado de los eventos y </w:t>
      </w:r>
      <w:r w:rsidR="00BC4FBA">
        <w:t xml:space="preserve">la </w:t>
      </w:r>
      <w:r w:rsidR="002B0EC5">
        <w:t>posibilidad</w:t>
      </w:r>
      <w:r>
        <w:t xml:space="preserve"> de que se presenten asociados al producto, si </w:t>
      </w:r>
      <w:r w:rsidR="006337FC">
        <w:t>es que aun no está descrito para el mismo.</w:t>
      </w:r>
      <w:r w:rsidR="00AB661D">
        <w:t xml:space="preserve"> </w:t>
      </w:r>
    </w:p>
    <w:p w14:paraId="7C1EB348" w14:textId="60FA88A5" w:rsidR="00C80231" w:rsidRDefault="00C80231" w:rsidP="00F94161">
      <w:pPr>
        <w:jc w:val="both"/>
      </w:pPr>
      <w:r>
        <w:t>Si esta información ya fue presentada en otra sección del documento, se puede hacer mención a esta situación y señalar donde puede ser encontrada.</w:t>
      </w:r>
    </w:p>
    <w:p w14:paraId="2194209D" w14:textId="45F9D783" w:rsidR="00F105D0" w:rsidRPr="00F105D0" w:rsidRDefault="00682D86" w:rsidP="00D07C9B">
      <w:pPr>
        <w:pStyle w:val="Ttulo3"/>
        <w:numPr>
          <w:ilvl w:val="1"/>
          <w:numId w:val="40"/>
        </w:numPr>
      </w:pPr>
      <w:bookmarkStart w:id="18" w:name="_Toc475113806"/>
      <w:r>
        <w:t>Resumen de los problemas de seguridad</w:t>
      </w:r>
      <w:bookmarkEnd w:id="18"/>
    </w:p>
    <w:p w14:paraId="6920DAC1" w14:textId="04994FBB" w:rsidR="002601BE" w:rsidRDefault="002601BE" w:rsidP="00F94161">
      <w:pPr>
        <w:jc w:val="both"/>
      </w:pPr>
      <w:r>
        <w:t>Se deberá incluir un resumen (</w:t>
      </w:r>
      <w:r w:rsidR="00C17D84">
        <w:t>tabla</w:t>
      </w:r>
      <w:r>
        <w:t xml:space="preserve"> o listado) de los problemas de seguridad detectados en las secciones anteriores:</w:t>
      </w:r>
    </w:p>
    <w:p w14:paraId="2F5BE1AA" w14:textId="3BD36784" w:rsidR="002601BE" w:rsidRDefault="002601BE" w:rsidP="00EE545C">
      <w:pPr>
        <w:pStyle w:val="Prrafodelista"/>
        <w:numPr>
          <w:ilvl w:val="0"/>
          <w:numId w:val="6"/>
        </w:numPr>
        <w:jc w:val="both"/>
      </w:pPr>
      <w:r>
        <w:t>Riesgos identificados</w:t>
      </w:r>
      <w:r w:rsidR="00C17D84">
        <w:t xml:space="preserve"> importantes</w:t>
      </w:r>
    </w:p>
    <w:p w14:paraId="2765220D" w14:textId="38370440" w:rsidR="002601BE" w:rsidRDefault="002601BE" w:rsidP="00EE545C">
      <w:pPr>
        <w:pStyle w:val="Prrafodelista"/>
        <w:numPr>
          <w:ilvl w:val="0"/>
          <w:numId w:val="6"/>
        </w:numPr>
        <w:jc w:val="both"/>
      </w:pPr>
      <w:r>
        <w:t>Riesgos potenciales</w:t>
      </w:r>
      <w:r w:rsidR="00C17D84">
        <w:t xml:space="preserve"> importantes</w:t>
      </w:r>
    </w:p>
    <w:p w14:paraId="155DF5BE" w14:textId="588CBB5D" w:rsidR="002601BE" w:rsidRDefault="002601BE" w:rsidP="00EE545C">
      <w:pPr>
        <w:pStyle w:val="Prrafodelista"/>
        <w:numPr>
          <w:ilvl w:val="0"/>
          <w:numId w:val="6"/>
        </w:numPr>
        <w:jc w:val="both"/>
      </w:pPr>
      <w:r>
        <w:t>Información faltante</w:t>
      </w:r>
    </w:p>
    <w:p w14:paraId="4AB3E108" w14:textId="1821B3D7" w:rsidR="00F105D0" w:rsidRDefault="00682D86" w:rsidP="00D07C9B">
      <w:pPr>
        <w:pStyle w:val="Ttulo3"/>
        <w:numPr>
          <w:ilvl w:val="1"/>
          <w:numId w:val="40"/>
        </w:numPr>
      </w:pPr>
      <w:bookmarkStart w:id="19" w:name="_Toc475113807"/>
      <w:r>
        <w:t>Alertas internacionales</w:t>
      </w:r>
      <w:bookmarkEnd w:id="19"/>
    </w:p>
    <w:p w14:paraId="1A59E4E8" w14:textId="0EB8366F" w:rsidR="001A2F75" w:rsidRDefault="004C5690" w:rsidP="00F94161">
      <w:pPr>
        <w:jc w:val="both"/>
      </w:pPr>
      <w:r>
        <w:lastRenderedPageBreak/>
        <w:t xml:space="preserve">En este </w:t>
      </w:r>
      <w:r w:rsidR="00BF3BDC">
        <w:t>apartado</w:t>
      </w:r>
      <w:r w:rsidR="007C3C3F">
        <w:t>,</w:t>
      </w:r>
      <w:r w:rsidR="00BF3BDC">
        <w:t xml:space="preserve"> se deberán incluir todas aquella</w:t>
      </w:r>
      <w:r>
        <w:t xml:space="preserve">s </w:t>
      </w:r>
      <w:r w:rsidR="00AB661D">
        <w:t xml:space="preserve">medidas tomadas por las autoridades reguladoras </w:t>
      </w:r>
      <w:r>
        <w:t xml:space="preserve">a consecuencia de modificaciones en el perfil de </w:t>
      </w:r>
      <w:r w:rsidR="007E2EE9">
        <w:t>seguridad de la molécula(s) o del medicamento</w:t>
      </w:r>
      <w:r>
        <w:t xml:space="preserve">. </w:t>
      </w:r>
    </w:p>
    <w:p w14:paraId="601C920A" w14:textId="52F52C3F" w:rsidR="00A24D59" w:rsidRDefault="00A24D59" w:rsidP="00F94161">
      <w:pPr>
        <w:jc w:val="both"/>
      </w:pPr>
      <w:r>
        <w:t>Se deberá describir la medida regulatoria tomada y el impacto de la misma.</w:t>
      </w:r>
    </w:p>
    <w:p w14:paraId="7F083452" w14:textId="77777777" w:rsidR="00E37E44" w:rsidRDefault="00E37E44" w:rsidP="00F94161">
      <w:pPr>
        <w:jc w:val="both"/>
      </w:pPr>
    </w:p>
    <w:p w14:paraId="4C0CF380" w14:textId="77777777" w:rsidR="007E2EE9" w:rsidRDefault="007E2EE9" w:rsidP="00F94161">
      <w:pPr>
        <w:jc w:val="both"/>
      </w:pPr>
    </w:p>
    <w:p w14:paraId="08F80F65" w14:textId="198620E3" w:rsidR="00794DD8" w:rsidRDefault="00F105D0" w:rsidP="00870CCF">
      <w:pPr>
        <w:pStyle w:val="Ttulo2"/>
        <w:numPr>
          <w:ilvl w:val="0"/>
          <w:numId w:val="40"/>
        </w:numPr>
        <w:ind w:left="426"/>
      </w:pPr>
      <w:bookmarkStart w:id="20" w:name="_Toc475113808"/>
      <w:r>
        <w:t>Plan de farmacovigilancia</w:t>
      </w:r>
      <w:bookmarkEnd w:id="20"/>
    </w:p>
    <w:p w14:paraId="454ED014" w14:textId="4827643A" w:rsidR="007806CC" w:rsidRDefault="0026221E" w:rsidP="00A24D59">
      <w:pPr>
        <w:jc w:val="both"/>
      </w:pPr>
      <w:r>
        <w:t>El plan de farmacovigilancia describe las actividades de rutina y en algunos casos las actividades adicionales de acuerdo a las especificaciones de seguridad del medicamento o vacuna, diseñadas para monitorear, identificar y caracterizar los riesgos de los medicamentos o vacunas.</w:t>
      </w:r>
    </w:p>
    <w:p w14:paraId="79B5AB2D" w14:textId="4FC1E932" w:rsidR="00025153" w:rsidRPr="007806CC" w:rsidRDefault="00025153" w:rsidP="007806CC">
      <w:r>
        <w:t>En general, para cada preocupación de seguridad deberá existir una actividad de farmacovigilancia asociada.</w:t>
      </w:r>
    </w:p>
    <w:p w14:paraId="79146758" w14:textId="26B54909" w:rsidR="00F105D0" w:rsidRDefault="00F343B9" w:rsidP="00F105D0">
      <w:pPr>
        <w:pStyle w:val="Ttulo3"/>
      </w:pPr>
      <w:bookmarkStart w:id="21" w:name="_Toc475113809"/>
      <w:r>
        <w:t>9</w:t>
      </w:r>
      <w:r w:rsidR="00D07C9B">
        <w:t xml:space="preserve">.1 </w:t>
      </w:r>
      <w:r w:rsidR="00F105D0">
        <w:t>Actividades de rutina</w:t>
      </w:r>
      <w:bookmarkEnd w:id="21"/>
    </w:p>
    <w:p w14:paraId="0173D579" w14:textId="795640D4" w:rsidR="00B066F6" w:rsidRDefault="008D7A59" w:rsidP="007806CC">
      <w:pPr>
        <w:jc w:val="both"/>
      </w:pPr>
      <w:r>
        <w:t xml:space="preserve">Todos los productos, independientemente de su categoría, deberán presentar </w:t>
      </w:r>
      <w:r w:rsidR="00AB4050">
        <w:t>una descripción</w:t>
      </w:r>
      <w:r w:rsidR="007806CC">
        <w:t xml:space="preserve"> escrita o gráfica de los</w:t>
      </w:r>
      <w:r w:rsidR="00A24D59">
        <w:t xml:space="preserve"> procedimientos</w:t>
      </w:r>
      <w:r w:rsidR="00AB4050">
        <w:t xml:space="preserve"> para la realización de actividades de rutina</w:t>
      </w:r>
      <w:r w:rsidR="00B72664">
        <w:t>.</w:t>
      </w:r>
      <w:r w:rsidR="007806CC">
        <w:t xml:space="preserve"> Si bien es posible incluir los procesos globales de las empresas, es importante que se describan específicamente los que son o serán utilizados en México, incluyendo las vías de contacto para profesionales de la salud y usuarios.</w:t>
      </w:r>
    </w:p>
    <w:p w14:paraId="386D17A0" w14:textId="06E80121" w:rsidR="00D07C9B" w:rsidRPr="00D07C9B" w:rsidRDefault="00F343B9" w:rsidP="00D07C9B">
      <w:pPr>
        <w:pStyle w:val="Ttulo3"/>
      </w:pPr>
      <w:bookmarkStart w:id="22" w:name="_Toc475113810"/>
      <w:r>
        <w:t>9</w:t>
      </w:r>
      <w:r w:rsidR="00D07C9B">
        <w:t xml:space="preserve">.2 </w:t>
      </w:r>
      <w:r w:rsidR="00F105D0">
        <w:t>Actividades adicionales</w:t>
      </w:r>
      <w:bookmarkEnd w:id="22"/>
    </w:p>
    <w:p w14:paraId="2F25CD3F" w14:textId="2842D2DB" w:rsidR="007806CC" w:rsidRDefault="008D7A59" w:rsidP="007806CC">
      <w:pPr>
        <w:jc w:val="both"/>
      </w:pPr>
      <w:r>
        <w:t>El tipo de actividad</w:t>
      </w:r>
      <w:r w:rsidR="007806CC">
        <w:t xml:space="preserve"> adicional dependerá, en primer lugar</w:t>
      </w:r>
      <w:r w:rsidR="00846112">
        <w:t>,</w:t>
      </w:r>
      <w:r w:rsidR="007806CC">
        <w:t xml:space="preserve"> de si el producto es catalogado como categoría II o III. Aquellos que cumplan para los criterios de categoría III deberán presentar, en todos los casos, un estudio de farmacovigilancia o un estudio clínico dependiendo del riesgo del producto y la información que se considere oportuno obtener durante el periodo de </w:t>
      </w:r>
      <w:r w:rsidR="003E26C5">
        <w:t>post - comercialización</w:t>
      </w:r>
      <w:r w:rsidR="007806CC">
        <w:t xml:space="preserve"> temprano del producto.</w:t>
      </w:r>
    </w:p>
    <w:p w14:paraId="1D168DE8" w14:textId="0E67F594" w:rsidR="007806CC" w:rsidRPr="00F105D0" w:rsidRDefault="007806CC" w:rsidP="00F105D0">
      <w:r>
        <w:t>En el caso de los productos categoría II, dependiendo del riesgo del product</w:t>
      </w:r>
      <w:r w:rsidR="00A24D59">
        <w:t>o es posible presentar alguna</w:t>
      </w:r>
      <w:r>
        <w:t xml:space="preserve">  </w:t>
      </w:r>
      <w:r w:rsidR="00A24D59">
        <w:t>actividad adicional, como</w:t>
      </w:r>
      <w:r>
        <w:t>:</w:t>
      </w:r>
    </w:p>
    <w:p w14:paraId="1C10D2C7" w14:textId="7C7BD48E" w:rsidR="00794DD8" w:rsidRDefault="00F105D0" w:rsidP="00EE545C">
      <w:pPr>
        <w:pStyle w:val="Prrafodelista"/>
        <w:numPr>
          <w:ilvl w:val="0"/>
          <w:numId w:val="19"/>
        </w:numPr>
        <w:jc w:val="both"/>
      </w:pPr>
      <w:r>
        <w:t>Programas de farmacovigilancia</w:t>
      </w:r>
    </w:p>
    <w:p w14:paraId="4C72CD25" w14:textId="637E83C3" w:rsidR="00794DD8" w:rsidRDefault="00F105D0" w:rsidP="00EE545C">
      <w:pPr>
        <w:pStyle w:val="Prrafodelista"/>
        <w:numPr>
          <w:ilvl w:val="0"/>
          <w:numId w:val="19"/>
        </w:numPr>
        <w:jc w:val="both"/>
      </w:pPr>
      <w:r>
        <w:t>Reporte estimulado</w:t>
      </w:r>
    </w:p>
    <w:p w14:paraId="4544D49B" w14:textId="74AA118E" w:rsidR="00A24D59" w:rsidRDefault="00F105D0" w:rsidP="00025153">
      <w:pPr>
        <w:pStyle w:val="Prrafodelista"/>
        <w:numPr>
          <w:ilvl w:val="0"/>
          <w:numId w:val="19"/>
        </w:numPr>
        <w:jc w:val="both"/>
      </w:pPr>
      <w:r>
        <w:t>Vigilancia activa</w:t>
      </w:r>
    </w:p>
    <w:p w14:paraId="3D2A411E" w14:textId="2DB29716" w:rsidR="00A24D59" w:rsidRDefault="00A24D59" w:rsidP="00025153">
      <w:pPr>
        <w:jc w:val="both"/>
      </w:pPr>
      <w:r>
        <w:t>Para cada propuesta</w:t>
      </w:r>
      <w:r w:rsidR="003F2E03">
        <w:t xml:space="preserve"> de actividad</w:t>
      </w:r>
      <w:r>
        <w:t xml:space="preserve"> adicional se deberá incluir el objet</w:t>
      </w:r>
      <w:r w:rsidR="003F2E03">
        <w:t xml:space="preserve">ivo, metas, metodología, plan de análisis de resultados y conclusiones. Dentro </w:t>
      </w:r>
      <w:r w:rsidR="005E4C8F">
        <w:t>de la metodología</w:t>
      </w:r>
      <w:r w:rsidR="003F2E03">
        <w:t xml:space="preserve">, se deberá considerar la </w:t>
      </w:r>
      <w:r w:rsidR="005E4C8F">
        <w:t>medición de la efectividad o impacto de la actividad adicional.</w:t>
      </w:r>
    </w:p>
    <w:p w14:paraId="0D1AA70A" w14:textId="618E2A25" w:rsidR="00025153" w:rsidRDefault="00025153" w:rsidP="00025153">
      <w:pPr>
        <w:jc w:val="both"/>
      </w:pPr>
      <w:r>
        <w:t xml:space="preserve">Asimismo, dentro </w:t>
      </w:r>
      <w:r w:rsidR="003F2E03">
        <w:t>del plan de farmacovigilancia</w:t>
      </w:r>
      <w:r>
        <w:t xml:space="preserve"> se deberán mencionar todos aquellos estudios orientados a profundizar el conocimiento respecto a las preocupaciones de seguridad que se estén llevando a cabo o estén por realizarse en México u otros países.</w:t>
      </w:r>
    </w:p>
    <w:p w14:paraId="26D07F5C" w14:textId="5C47F2F1" w:rsidR="00794DD8" w:rsidRDefault="00F105D0" w:rsidP="00870CCF">
      <w:pPr>
        <w:pStyle w:val="Ttulo2"/>
        <w:numPr>
          <w:ilvl w:val="0"/>
          <w:numId w:val="40"/>
        </w:numPr>
        <w:ind w:left="426"/>
      </w:pPr>
      <w:bookmarkStart w:id="23" w:name="_Toc475113811"/>
      <w:r>
        <w:t>Plan de minimización de riesgos</w:t>
      </w:r>
      <w:bookmarkEnd w:id="23"/>
    </w:p>
    <w:p w14:paraId="64FA41E9" w14:textId="2B7AC26C" w:rsidR="00F5287F" w:rsidRDefault="0026221E" w:rsidP="0026221E">
      <w:pPr>
        <w:jc w:val="both"/>
      </w:pPr>
      <w:r>
        <w:lastRenderedPageBreak/>
        <w:t xml:space="preserve">El plan de minimización de riesgos describe las actividades e intervenciones que tienen como objetivo el prevenir o reducir la probabilidad o severidad de ocurrencia de RAM asociadas a la utilización del producto. </w:t>
      </w:r>
    </w:p>
    <w:p w14:paraId="766E01BC" w14:textId="67A40770" w:rsidR="0026221E" w:rsidRDefault="00FF040C" w:rsidP="00FF040C">
      <w:pPr>
        <w:jc w:val="both"/>
      </w:pPr>
      <w:r>
        <w:t xml:space="preserve">Al igual que para las actividades de farmacovigilancia, </w:t>
      </w:r>
      <w:r w:rsidR="0026221E">
        <w:t xml:space="preserve">existen actividades de rutina y adicionales, requiriéndose actividades de rutina para todas las categorías, mientras que las </w:t>
      </w:r>
      <w:r w:rsidR="00B067BF">
        <w:t>adicionales</w:t>
      </w:r>
      <w:r w:rsidR="0026221E">
        <w:t xml:space="preserve"> se considerarán para las categorías II y III.</w:t>
      </w:r>
    </w:p>
    <w:p w14:paraId="6AEE1385" w14:textId="63943BE7" w:rsidR="00FF040C" w:rsidRPr="00F5287F" w:rsidRDefault="001113BE" w:rsidP="00FF040C">
      <w:pPr>
        <w:jc w:val="both"/>
      </w:pPr>
      <w:r>
        <w:t>P</w:t>
      </w:r>
      <w:r w:rsidR="00FF040C">
        <w:t>ara cada preocupación de seguridad deberá establecerse una actividad de minimización de riesgos. En el supuesto que se considere que la preocupación de seguridad no requiere una actividad</w:t>
      </w:r>
      <w:r w:rsidR="003B6405">
        <w:t xml:space="preserve"> adicional</w:t>
      </w:r>
      <w:r w:rsidR="00FF040C">
        <w:t>, deberá ser</w:t>
      </w:r>
      <w:r w:rsidR="003B6405">
        <w:t xml:space="preserve"> indicado y justificado.</w:t>
      </w:r>
    </w:p>
    <w:p w14:paraId="27B2A871" w14:textId="108A16D9" w:rsidR="00B066F6" w:rsidRDefault="00F105D0" w:rsidP="00BA7980">
      <w:pPr>
        <w:pStyle w:val="Ttulo3"/>
        <w:numPr>
          <w:ilvl w:val="1"/>
          <w:numId w:val="40"/>
        </w:numPr>
        <w:ind w:left="709"/>
      </w:pPr>
      <w:bookmarkStart w:id="24" w:name="_Toc475113812"/>
      <w:r>
        <w:t>Actividades de rutina</w:t>
      </w:r>
      <w:bookmarkEnd w:id="24"/>
    </w:p>
    <w:p w14:paraId="61F02C54" w14:textId="13EB34E3" w:rsidR="00B067BF" w:rsidRDefault="009F0BF0" w:rsidP="00B067BF">
      <w:pPr>
        <w:jc w:val="both"/>
      </w:pPr>
      <w:r>
        <w:t xml:space="preserve">Las actividades de rutina corresponden </w:t>
      </w:r>
      <w:r w:rsidR="00B067BF">
        <w:t>a estrategias que son aplicables a todos los medicamentos y se realizan de forma habitual. En general se consideran actividades de rutina:</w:t>
      </w:r>
    </w:p>
    <w:p w14:paraId="768C5AB9" w14:textId="77777777" w:rsidR="00B067BF" w:rsidRDefault="00B067BF" w:rsidP="00B067BF">
      <w:pPr>
        <w:pStyle w:val="Prrafodelista"/>
        <w:numPr>
          <w:ilvl w:val="0"/>
          <w:numId w:val="20"/>
        </w:numPr>
        <w:jc w:val="both"/>
      </w:pPr>
      <w:r>
        <w:t>Textos específicos en IPP</w:t>
      </w:r>
    </w:p>
    <w:p w14:paraId="01817574" w14:textId="77777777" w:rsidR="00B067BF" w:rsidRDefault="00B067BF" w:rsidP="00B067BF">
      <w:pPr>
        <w:pStyle w:val="Prrafodelista"/>
        <w:numPr>
          <w:ilvl w:val="0"/>
          <w:numId w:val="20"/>
        </w:numPr>
        <w:jc w:val="both"/>
      </w:pPr>
      <w:r>
        <w:t>Instructivo para el paciente</w:t>
      </w:r>
    </w:p>
    <w:p w14:paraId="5E839B8F" w14:textId="77777777" w:rsidR="00B067BF" w:rsidRDefault="00B067BF" w:rsidP="00B067BF">
      <w:pPr>
        <w:pStyle w:val="Prrafodelista"/>
        <w:numPr>
          <w:ilvl w:val="0"/>
          <w:numId w:val="20"/>
        </w:numPr>
        <w:jc w:val="both"/>
      </w:pPr>
      <w:r>
        <w:t>Etiquetas, envases y marbetes</w:t>
      </w:r>
    </w:p>
    <w:p w14:paraId="79F3B488" w14:textId="77777777" w:rsidR="00B067BF" w:rsidRDefault="00B067BF" w:rsidP="00B067BF">
      <w:pPr>
        <w:pStyle w:val="Prrafodelista"/>
        <w:numPr>
          <w:ilvl w:val="0"/>
          <w:numId w:val="20"/>
        </w:numPr>
        <w:jc w:val="both"/>
      </w:pPr>
      <w:r>
        <w:t>Restricciones de uso en poblaciones específicas (leyendas de protección)</w:t>
      </w:r>
    </w:p>
    <w:p w14:paraId="501633F6" w14:textId="1D9FE2A3" w:rsidR="00B067BF" w:rsidRDefault="00B067BF" w:rsidP="00B067BF">
      <w:pPr>
        <w:pStyle w:val="Prrafodelista"/>
        <w:numPr>
          <w:ilvl w:val="0"/>
          <w:numId w:val="20"/>
        </w:numPr>
        <w:jc w:val="both"/>
      </w:pPr>
      <w:r>
        <w:t>Restricciones para la prescripción</w:t>
      </w:r>
    </w:p>
    <w:p w14:paraId="1357E156" w14:textId="579000D5" w:rsidR="00B067BF" w:rsidRDefault="00B067BF" w:rsidP="00B067BF">
      <w:pPr>
        <w:jc w:val="both"/>
      </w:pPr>
      <w:r>
        <w:t>La información para prescribir</w:t>
      </w:r>
      <w:r w:rsidR="00C801C1">
        <w:t>,</w:t>
      </w:r>
      <w:r>
        <w:t xml:space="preserve"> es un documento estandarizado dirigido a los profesionales de salud, que les permite acceder de forma rápida a la información del medicamento, incluyendo los riesgos más importantes y comunes asociados al mismo, así como recomendaciones para minimizar la posibilidad de presentación del riesgo o su identificación temprana, como: modificaciones de dosis cuando se presentan reacciones adversas, advertencias sobre posibles interacciones, realización de estudios</w:t>
      </w:r>
      <w:r w:rsidR="00977CF1">
        <w:t xml:space="preserve"> de laboratorio y gabinete</w:t>
      </w:r>
      <w:r>
        <w:t>, monitoreo de síntomas específicos, etc</w:t>
      </w:r>
      <w:r w:rsidR="00E05ECB">
        <w:t>étera</w:t>
      </w:r>
      <w:r>
        <w:t>.</w:t>
      </w:r>
    </w:p>
    <w:p w14:paraId="29A61368" w14:textId="4B62003F" w:rsidR="009F0BF0" w:rsidRDefault="00B067BF" w:rsidP="00B067BF">
      <w:pPr>
        <w:jc w:val="both"/>
      </w:pPr>
      <w:r>
        <w:t>Por otro lado, el instructivo para el paciente también tiene la finalidad de  proporcionar información sobre el medicamento y advertencias respecto a su uso, en un lenguaje sencillo y comprensible.</w:t>
      </w:r>
    </w:p>
    <w:p w14:paraId="0566155F" w14:textId="032F5E88" w:rsidR="00B067BF" w:rsidRDefault="00B067BF" w:rsidP="00B067BF">
      <w:pPr>
        <w:jc w:val="both"/>
      </w:pPr>
      <w:r>
        <w:t>Las etiquetas, envases y marbetes buscan disminuir la posibilidad de errores de medicación, mediante la identificación clara y precisa de los medicamentos</w:t>
      </w:r>
      <w:r w:rsidR="002D7680">
        <w:t xml:space="preserve"> o vacunas</w:t>
      </w:r>
      <w:r>
        <w:t xml:space="preserve">, especialmente si </w:t>
      </w:r>
      <w:r w:rsidR="002D7680">
        <w:t>existe más de una presentación o requieren almacenamiento o manejo especial.</w:t>
      </w:r>
      <w:r w:rsidR="00977CF1">
        <w:t xml:space="preserve"> También es una medida que contribuye al uso racional del medicamento.</w:t>
      </w:r>
    </w:p>
    <w:p w14:paraId="5C105C84" w14:textId="42611C36" w:rsidR="002D7680" w:rsidRDefault="002D7680" w:rsidP="00B067BF">
      <w:pPr>
        <w:jc w:val="both"/>
      </w:pPr>
      <w:r>
        <w:t xml:space="preserve">Las restricciones para la prescripción son medidas tomadas desde la Autoridad Regulatoria Nacional para </w:t>
      </w:r>
      <w:r w:rsidR="007E6AB7">
        <w:t>controlar el acceso a medicamentos que pueden entrañar un riesgo importante para la población si se usan en condiciones no autorizadas o bajo supervisión inadecuada o tiene un riesgo importante de presentar abuso o uso ilegal.</w:t>
      </w:r>
    </w:p>
    <w:p w14:paraId="22841597" w14:textId="1F32187A" w:rsidR="007E6AB7" w:rsidRPr="009F0BF0" w:rsidRDefault="007E6AB7" w:rsidP="00B067BF">
      <w:pPr>
        <w:jc w:val="both"/>
      </w:pPr>
      <w:r>
        <w:t>Por último, las leyendas de protección incluyen restricciones de uso en poblaciones específicas, generalmente aquellas para las que no se ha estudiado la efectividad y seguridad del producto o para quienes entraña un riesgo importante.</w:t>
      </w:r>
    </w:p>
    <w:p w14:paraId="57EB1750" w14:textId="689ED558" w:rsidR="00B066F6" w:rsidRDefault="00F105D0" w:rsidP="00BA7980">
      <w:pPr>
        <w:pStyle w:val="Ttulo3"/>
        <w:numPr>
          <w:ilvl w:val="1"/>
          <w:numId w:val="40"/>
        </w:numPr>
        <w:ind w:left="709"/>
      </w:pPr>
      <w:bookmarkStart w:id="25" w:name="_Toc475113813"/>
      <w:r>
        <w:t>Actividades adicionales</w:t>
      </w:r>
      <w:bookmarkEnd w:id="25"/>
    </w:p>
    <w:p w14:paraId="16BE7E95" w14:textId="149D143B" w:rsidR="00F105D0" w:rsidRPr="00F105D0" w:rsidRDefault="007E6AB7" w:rsidP="00B3481E">
      <w:pPr>
        <w:jc w:val="both"/>
      </w:pPr>
      <w:r>
        <w:lastRenderedPageBreak/>
        <w:t>Las actividades adicionales de minimización de riesgo</w:t>
      </w:r>
      <w:r w:rsidR="00233C07">
        <w:t>,</w:t>
      </w:r>
      <w:r>
        <w:t xml:space="preserve"> están orientadas a reforzar el conocimiento de los riesgos tanto en los profesionales de la salud como</w:t>
      </w:r>
      <w:r w:rsidR="00977CF1">
        <w:t xml:space="preserve"> en</w:t>
      </w:r>
      <w:r>
        <w:t xml:space="preserve"> </w:t>
      </w:r>
      <w:r w:rsidR="00117684">
        <w:t>los pacientes</w:t>
      </w:r>
      <w:r w:rsidR="00B3481E">
        <w:t xml:space="preserve">. No se deberá mezclar con material promocional para el producto. Algunos ejemplos de actividades adicionales de minimización de riesgos son las siguientes: </w:t>
      </w:r>
    </w:p>
    <w:p w14:paraId="70EA4681" w14:textId="20B5AF02" w:rsidR="00B4796C" w:rsidRDefault="00F105D0" w:rsidP="00BA7980">
      <w:pPr>
        <w:pStyle w:val="Prrafodelista"/>
        <w:numPr>
          <w:ilvl w:val="0"/>
          <w:numId w:val="21"/>
        </w:numPr>
        <w:ind w:left="426"/>
        <w:jc w:val="both"/>
      </w:pPr>
      <w:r>
        <w:t>Material didáctico para profesionales de la salud y pacientes</w:t>
      </w:r>
    </w:p>
    <w:p w14:paraId="669FB906" w14:textId="40984D30" w:rsidR="00B4796C" w:rsidRDefault="00F105D0" w:rsidP="00BA7980">
      <w:pPr>
        <w:pStyle w:val="Prrafodelista"/>
        <w:numPr>
          <w:ilvl w:val="0"/>
          <w:numId w:val="21"/>
        </w:numPr>
        <w:ind w:left="426"/>
        <w:jc w:val="both"/>
      </w:pPr>
      <w:r>
        <w:t>Material de difusión (folletos, páginas de internet, tarjetas de alerta)</w:t>
      </w:r>
    </w:p>
    <w:p w14:paraId="188A0641" w14:textId="08C4CE92" w:rsidR="00B4796C" w:rsidRDefault="00F105D0" w:rsidP="00BA7980">
      <w:pPr>
        <w:pStyle w:val="Prrafodelista"/>
        <w:numPr>
          <w:ilvl w:val="0"/>
          <w:numId w:val="21"/>
        </w:numPr>
        <w:ind w:left="426"/>
        <w:jc w:val="both"/>
      </w:pPr>
      <w:r>
        <w:t>Programas de acompañamiento</w:t>
      </w:r>
    </w:p>
    <w:p w14:paraId="021EB4BF" w14:textId="7738F329" w:rsidR="00B4796C" w:rsidRDefault="00F105D0" w:rsidP="00BA7980">
      <w:pPr>
        <w:pStyle w:val="Prrafodelista"/>
        <w:numPr>
          <w:ilvl w:val="0"/>
          <w:numId w:val="21"/>
        </w:numPr>
        <w:ind w:left="426"/>
        <w:jc w:val="both"/>
      </w:pPr>
      <w:r>
        <w:t>Acciones de capacitación</w:t>
      </w:r>
    </w:p>
    <w:p w14:paraId="6F08C1A6" w14:textId="1B60E4B2" w:rsidR="00B4796C" w:rsidRDefault="0081554B" w:rsidP="00BA7980">
      <w:pPr>
        <w:pStyle w:val="Prrafodelista"/>
        <w:numPr>
          <w:ilvl w:val="0"/>
          <w:numId w:val="21"/>
        </w:numPr>
        <w:ind w:left="426"/>
        <w:jc w:val="both"/>
      </w:pPr>
      <w:r>
        <w:t>Carta dirigida a los profesionales de la salud</w:t>
      </w:r>
    </w:p>
    <w:p w14:paraId="4ED639E1" w14:textId="77777777" w:rsidR="00657FAF" w:rsidRDefault="00657FAF" w:rsidP="00AB4050">
      <w:pPr>
        <w:pStyle w:val="Ttulo2"/>
        <w:rPr>
          <w:highlight w:val="yellow"/>
        </w:rPr>
        <w:sectPr w:rsidR="00657FAF" w:rsidSect="005D4DA8">
          <w:pgSz w:w="12240" w:h="15840"/>
          <w:pgMar w:top="1417" w:right="1701" w:bottom="1417" w:left="1701" w:header="708" w:footer="708" w:gutter="0"/>
          <w:pgNumType w:start="0"/>
          <w:cols w:space="708"/>
          <w:titlePg/>
          <w:docGrid w:linePitch="360"/>
        </w:sectPr>
      </w:pPr>
    </w:p>
    <w:p w14:paraId="0ABE0525" w14:textId="64769FCE" w:rsidR="00634668" w:rsidRPr="00BE05F1" w:rsidRDefault="00F105D0" w:rsidP="00870CCF">
      <w:pPr>
        <w:pStyle w:val="Ttulo2"/>
        <w:numPr>
          <w:ilvl w:val="0"/>
          <w:numId w:val="40"/>
        </w:numPr>
        <w:ind w:left="426"/>
      </w:pPr>
      <w:bookmarkStart w:id="26" w:name="_Consideraciones_especiales"/>
      <w:bookmarkStart w:id="27" w:name="_Toc475113814"/>
      <w:bookmarkEnd w:id="26"/>
      <w:r w:rsidRPr="00BE05F1">
        <w:lastRenderedPageBreak/>
        <w:t>Consideraciones especiales</w:t>
      </w:r>
      <w:bookmarkEnd w:id="27"/>
      <w:r w:rsidRPr="00BE05F1">
        <w:t xml:space="preserve"> </w:t>
      </w:r>
    </w:p>
    <w:p w14:paraId="4F43FC1D" w14:textId="27A4CE11" w:rsidR="00532E05" w:rsidRPr="00657FAF" w:rsidRDefault="00682D86" w:rsidP="00BA7980">
      <w:pPr>
        <w:pStyle w:val="Ttulo3"/>
        <w:numPr>
          <w:ilvl w:val="1"/>
          <w:numId w:val="40"/>
        </w:numPr>
        <w:ind w:left="709"/>
      </w:pPr>
      <w:bookmarkStart w:id="28" w:name="_Medicamentos_genéricos"/>
      <w:bookmarkStart w:id="29" w:name="_Toc475113815"/>
      <w:bookmarkEnd w:id="28"/>
      <w:r>
        <w:t>Medicamentos genéricos</w:t>
      </w:r>
      <w:bookmarkEnd w:id="29"/>
    </w:p>
    <w:p w14:paraId="0E8617FC" w14:textId="480D3E43" w:rsidR="00657FAF" w:rsidRDefault="0046349F" w:rsidP="001F3B75">
      <w:pPr>
        <w:jc w:val="both"/>
      </w:pPr>
      <w:r w:rsidRPr="0046349F">
        <w:t>Los medicamentos genéricos</w:t>
      </w:r>
      <w:r w:rsidR="0070587C">
        <w:t>, que tengan un perfil beneficio</w:t>
      </w:r>
      <w:r>
        <w:t xml:space="preserve">/riesgo favorable, pertenecen a la categoría I, y por tanto no deberán presentar actividades adicionales de farmacovigilancia o de minimización de riesgos. </w:t>
      </w:r>
    </w:p>
    <w:p w14:paraId="099F1F29" w14:textId="48D24F8C" w:rsidR="0046349F" w:rsidRDefault="0046349F" w:rsidP="001F3B75">
      <w:pPr>
        <w:jc w:val="both"/>
      </w:pPr>
      <w:r>
        <w:t>Debido a que son productos para los que no se realizó un desarrollo preclínico y clínico completo, existen ciertos elementos que no podrán presentar con el mismo grado de detalle que el innovador:</w:t>
      </w:r>
    </w:p>
    <w:p w14:paraId="0BBD612F" w14:textId="3DC416B9" w:rsidR="0046349F" w:rsidRDefault="0046349F" w:rsidP="000124CB">
      <w:pPr>
        <w:pStyle w:val="Prrafodelista"/>
        <w:numPr>
          <w:ilvl w:val="0"/>
          <w:numId w:val="27"/>
        </w:numPr>
        <w:ind w:left="709"/>
        <w:jc w:val="both"/>
      </w:pPr>
      <w:r>
        <w:t xml:space="preserve">Estudios preclínicos: </w:t>
      </w:r>
      <w:r w:rsidR="00A27B9E">
        <w:t xml:space="preserve">se recomienda incluir los datos disponibles en la literatura, especialmente si existen datos de toxicidad que tengan implicaciones en el perfil de seguridad del producto. </w:t>
      </w:r>
    </w:p>
    <w:p w14:paraId="3DEACBCF" w14:textId="5DD64189" w:rsidR="00A27B9E" w:rsidRDefault="00A27B9E" w:rsidP="000124CB">
      <w:pPr>
        <w:pStyle w:val="Prrafodelista"/>
        <w:numPr>
          <w:ilvl w:val="0"/>
          <w:numId w:val="27"/>
        </w:numPr>
        <w:ind w:left="709"/>
        <w:jc w:val="both"/>
      </w:pPr>
      <w:r>
        <w:t>Desarrollo clínico: Se deberá incluir la información respecto a los estudios con los que se</w:t>
      </w:r>
      <w:r w:rsidR="00C66A37">
        <w:t xml:space="preserve"> demostró eficacia y seguridad.</w:t>
      </w:r>
    </w:p>
    <w:p w14:paraId="59505701" w14:textId="006DF6E0" w:rsidR="00BA7980" w:rsidRDefault="00A27B9E" w:rsidP="000124CB">
      <w:pPr>
        <w:pStyle w:val="Prrafodelista"/>
        <w:numPr>
          <w:ilvl w:val="0"/>
          <w:numId w:val="27"/>
        </w:numPr>
        <w:ind w:left="709"/>
        <w:jc w:val="both"/>
      </w:pPr>
      <w:r>
        <w:t>Riesgos: estos deberán coincidir con los del innovador</w:t>
      </w:r>
      <w:r w:rsidR="0070587C">
        <w:t>,</w:t>
      </w:r>
      <w:r w:rsidR="00CF3D2E">
        <w:t xml:space="preserve"> a menos que exista una situación extraordinaria (por ejemplo que el riesgo esté asociado al excipiente y no a la sustancia activa y esta sea distinta en el producto genérico)</w:t>
      </w:r>
    </w:p>
    <w:p w14:paraId="32892630" w14:textId="6F88503B" w:rsidR="00A41516" w:rsidRDefault="00A41516" w:rsidP="000124CB">
      <w:pPr>
        <w:pStyle w:val="Prrafodelista"/>
        <w:numPr>
          <w:ilvl w:val="1"/>
          <w:numId w:val="27"/>
        </w:numPr>
        <w:tabs>
          <w:tab w:val="left" w:pos="1418"/>
        </w:tabs>
        <w:ind w:left="1418"/>
        <w:jc w:val="both"/>
      </w:pPr>
      <w:r>
        <w:t>Se deberá especificar en cada riesgo si corresponde únicamente al innovador o también se ha presentado en el genérico</w:t>
      </w:r>
    </w:p>
    <w:p w14:paraId="1BCBADB5" w14:textId="74547B64" w:rsidR="00A27B9E" w:rsidRDefault="00A27B9E" w:rsidP="000124CB">
      <w:pPr>
        <w:pStyle w:val="Prrafodelista"/>
        <w:numPr>
          <w:ilvl w:val="1"/>
          <w:numId w:val="27"/>
        </w:numPr>
        <w:tabs>
          <w:tab w:val="left" w:pos="1418"/>
        </w:tabs>
        <w:ind w:left="1418"/>
        <w:jc w:val="both"/>
      </w:pPr>
      <w:r>
        <w:t xml:space="preserve">Frecuencia, gravedad y severidad: respecto a estos tres elementos, en caso de que los riesgos descritos no se hayan presentado en el producto genérico (ya sea durante los estudios realizados o en etapa </w:t>
      </w:r>
      <w:r w:rsidR="003E26C5">
        <w:t>post - comercialización</w:t>
      </w:r>
      <w:r>
        <w:t>), se deberá señalar que es un riesgo conocido del innovador que no se ha presentado para el producto genérico  y por tanto no existen datos de frecuencia, gravedad y severidad para el mismo.</w:t>
      </w:r>
    </w:p>
    <w:p w14:paraId="7CDB8DC0" w14:textId="3FB162E6" w:rsidR="00A27B9E" w:rsidRDefault="00A27B9E" w:rsidP="000124CB">
      <w:pPr>
        <w:pStyle w:val="Prrafodelista"/>
        <w:numPr>
          <w:ilvl w:val="1"/>
          <w:numId w:val="27"/>
        </w:numPr>
        <w:tabs>
          <w:tab w:val="left" w:pos="1418"/>
        </w:tabs>
        <w:ind w:left="1418"/>
        <w:jc w:val="both"/>
      </w:pPr>
      <w:r>
        <w:t>Debido a que los demás elementos incluidos en la descripción de los riesgos no corresponden a información específica del producto innovador</w:t>
      </w:r>
      <w:r w:rsidR="001F3B75">
        <w:t xml:space="preserve"> y pueden obtenerse a través de diversas fuentes de información</w:t>
      </w:r>
      <w:r>
        <w:t>, se considera que si pueden ser proporcionados</w:t>
      </w:r>
      <w:r w:rsidR="001F3B75">
        <w:t>.</w:t>
      </w:r>
    </w:p>
    <w:p w14:paraId="0B66A793" w14:textId="130E5085" w:rsidR="00A27B9E" w:rsidRPr="0046349F" w:rsidRDefault="00A27B9E" w:rsidP="00A27B9E">
      <w:pPr>
        <w:pStyle w:val="Prrafodelista"/>
        <w:ind w:left="2508"/>
      </w:pPr>
    </w:p>
    <w:tbl>
      <w:tblPr>
        <w:tblStyle w:val="Tablaconcuadrcula"/>
        <w:tblW w:w="5000" w:type="pct"/>
        <w:jc w:val="center"/>
        <w:tblLayout w:type="fixed"/>
        <w:tblLook w:val="04A0" w:firstRow="1" w:lastRow="0" w:firstColumn="1" w:lastColumn="0" w:noHBand="0" w:noVBand="1"/>
      </w:tblPr>
      <w:tblGrid>
        <w:gridCol w:w="381"/>
        <w:gridCol w:w="26"/>
        <w:gridCol w:w="360"/>
        <w:gridCol w:w="21"/>
        <w:gridCol w:w="381"/>
        <w:gridCol w:w="5188"/>
        <w:gridCol w:w="6865"/>
      </w:tblGrid>
      <w:tr w:rsidR="00657FAF" w:rsidRPr="00657FAF" w14:paraId="7CC25499" w14:textId="77777777" w:rsidTr="00C54A22">
        <w:trPr>
          <w:trHeight w:val="300"/>
          <w:tblHeader/>
          <w:jc w:val="center"/>
        </w:trPr>
        <w:tc>
          <w:tcPr>
            <w:tcW w:w="2404" w:type="pct"/>
            <w:gridSpan w:val="6"/>
            <w:shd w:val="clear" w:color="auto" w:fill="632423" w:themeFill="accent2" w:themeFillShade="80"/>
            <w:noWrap/>
            <w:hideMark/>
          </w:tcPr>
          <w:p w14:paraId="5D74253F" w14:textId="77777777" w:rsidR="00657FAF" w:rsidRPr="00657FAF" w:rsidRDefault="00657FAF" w:rsidP="00657FAF">
            <w:pPr>
              <w:jc w:val="center"/>
              <w:rPr>
                <w:rFonts w:ascii="Calibri" w:eastAsia="Times New Roman" w:hAnsi="Calibri" w:cs="Times New Roman"/>
                <w:b/>
                <w:bCs/>
                <w:sz w:val="22"/>
              </w:rPr>
            </w:pPr>
            <w:r w:rsidRPr="00657FAF">
              <w:rPr>
                <w:rFonts w:ascii="Calibri" w:eastAsia="Times New Roman" w:hAnsi="Calibri" w:cs="Times New Roman"/>
                <w:b/>
                <w:bCs/>
                <w:sz w:val="22"/>
              </w:rPr>
              <w:t>APARTADO</w:t>
            </w:r>
          </w:p>
        </w:tc>
        <w:tc>
          <w:tcPr>
            <w:tcW w:w="2596" w:type="pct"/>
            <w:shd w:val="clear" w:color="auto" w:fill="632423" w:themeFill="accent2" w:themeFillShade="80"/>
            <w:hideMark/>
          </w:tcPr>
          <w:p w14:paraId="4BC5C278" w14:textId="77777777" w:rsidR="00657FAF" w:rsidRPr="00657FAF" w:rsidRDefault="00657FAF" w:rsidP="00657FAF">
            <w:pPr>
              <w:jc w:val="center"/>
              <w:rPr>
                <w:rFonts w:ascii="Calibri" w:eastAsia="Times New Roman" w:hAnsi="Calibri" w:cs="Times New Roman"/>
                <w:b/>
                <w:bCs/>
                <w:sz w:val="22"/>
              </w:rPr>
            </w:pPr>
            <w:r w:rsidRPr="00657FAF">
              <w:rPr>
                <w:rFonts w:ascii="Calibri" w:eastAsia="Times New Roman" w:hAnsi="Calibri" w:cs="Times New Roman"/>
                <w:b/>
                <w:bCs/>
                <w:sz w:val="22"/>
              </w:rPr>
              <w:t>Genéricos</w:t>
            </w:r>
          </w:p>
        </w:tc>
      </w:tr>
      <w:tr w:rsidR="00657FAF" w:rsidRPr="00657FAF" w14:paraId="66D5688E" w14:textId="77777777" w:rsidTr="00C54A22">
        <w:trPr>
          <w:trHeight w:val="300"/>
          <w:jc w:val="center"/>
        </w:trPr>
        <w:tc>
          <w:tcPr>
            <w:tcW w:w="5000" w:type="pct"/>
            <w:gridSpan w:val="7"/>
            <w:shd w:val="clear" w:color="auto" w:fill="943634" w:themeFill="accent2" w:themeFillShade="BF"/>
            <w:noWrap/>
            <w:hideMark/>
          </w:tcPr>
          <w:p w14:paraId="46347E13" w14:textId="77777777" w:rsidR="00657FAF" w:rsidRPr="00657FAF" w:rsidRDefault="00657FAF" w:rsidP="00657FAF">
            <w:pPr>
              <w:rPr>
                <w:rFonts w:ascii="Calibri" w:eastAsia="Times New Roman" w:hAnsi="Calibri" w:cs="Times New Roman"/>
                <w:b/>
                <w:bCs/>
                <w:color w:val="FFFFFF"/>
              </w:rPr>
            </w:pPr>
            <w:r w:rsidRPr="00657FAF">
              <w:rPr>
                <w:rFonts w:ascii="Calibri" w:eastAsia="Times New Roman" w:hAnsi="Calibri" w:cs="Times New Roman"/>
                <w:b/>
                <w:bCs/>
                <w:color w:val="FFFFFF"/>
              </w:rPr>
              <w:t>ESCRITO DE SOMETIMIENTO</w:t>
            </w:r>
          </w:p>
        </w:tc>
      </w:tr>
      <w:tr w:rsidR="00657FAF" w:rsidRPr="00657FAF" w14:paraId="29E8E45C" w14:textId="77777777" w:rsidTr="00C54A22">
        <w:trPr>
          <w:trHeight w:val="300"/>
          <w:jc w:val="center"/>
        </w:trPr>
        <w:tc>
          <w:tcPr>
            <w:tcW w:w="144" w:type="pct"/>
            <w:vMerge w:val="restart"/>
            <w:noWrap/>
            <w:hideMark/>
          </w:tcPr>
          <w:p w14:paraId="2418FEA2"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6DED47AB"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2E35B8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 </w:t>
            </w:r>
          </w:p>
          <w:p w14:paraId="273A9C1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E83D11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1FA116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17BCF9B"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5D81F9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2259" w:type="pct"/>
            <w:gridSpan w:val="5"/>
            <w:noWrap/>
            <w:hideMark/>
          </w:tcPr>
          <w:p w14:paraId="6F4092C2"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Antecedente regulatorio</w:t>
            </w:r>
          </w:p>
        </w:tc>
        <w:tc>
          <w:tcPr>
            <w:tcW w:w="2596" w:type="pct"/>
            <w:hideMark/>
          </w:tcPr>
          <w:p w14:paraId="1B4B1171" w14:textId="549F7CE4" w:rsidR="00A41516" w:rsidRPr="003D0761" w:rsidRDefault="003D0761" w:rsidP="003D0761">
            <w:pPr>
              <w:jc w:val="center"/>
              <w:rPr>
                <w:rFonts w:ascii="MS Gothic" w:eastAsia="MS Gothic" w:hAnsi="MS Gothic" w:cs="MS Gothic"/>
              </w:rPr>
            </w:pPr>
            <w:r>
              <w:rPr>
                <w:rFonts w:ascii="MS Gothic" w:eastAsia="MS Gothic" w:hAnsi="MS Gothic" w:cs="MS Gothic" w:hint="eastAsia"/>
              </w:rPr>
              <w:t>✓</w:t>
            </w:r>
          </w:p>
        </w:tc>
      </w:tr>
      <w:tr w:rsidR="00657FAF" w:rsidRPr="00657FAF" w14:paraId="11EEED7F" w14:textId="77777777" w:rsidTr="00C54A22">
        <w:trPr>
          <w:trHeight w:val="300"/>
          <w:jc w:val="center"/>
        </w:trPr>
        <w:tc>
          <w:tcPr>
            <w:tcW w:w="144" w:type="pct"/>
            <w:vMerge/>
            <w:noWrap/>
            <w:hideMark/>
          </w:tcPr>
          <w:p w14:paraId="668D5BC3" w14:textId="77777777" w:rsidR="00657FAF" w:rsidRPr="00657FAF" w:rsidRDefault="00657FAF" w:rsidP="00657FAF">
            <w:pPr>
              <w:rPr>
                <w:rFonts w:ascii="Calibri" w:eastAsia="Times New Roman" w:hAnsi="Calibri" w:cs="Times New Roman"/>
              </w:rPr>
            </w:pPr>
          </w:p>
        </w:tc>
        <w:tc>
          <w:tcPr>
            <w:tcW w:w="2259" w:type="pct"/>
            <w:gridSpan w:val="5"/>
            <w:noWrap/>
            <w:hideMark/>
          </w:tcPr>
          <w:p w14:paraId="5806267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Denominación genérica</w:t>
            </w:r>
          </w:p>
        </w:tc>
        <w:tc>
          <w:tcPr>
            <w:tcW w:w="2596" w:type="pct"/>
            <w:hideMark/>
          </w:tcPr>
          <w:p w14:paraId="7EFED99A" w14:textId="4AA4F80C" w:rsidR="00657FAF" w:rsidRPr="00657FAF" w:rsidRDefault="00A41516"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2FAC0C67" w14:textId="77777777" w:rsidTr="00C54A22">
        <w:trPr>
          <w:trHeight w:val="300"/>
          <w:jc w:val="center"/>
        </w:trPr>
        <w:tc>
          <w:tcPr>
            <w:tcW w:w="144" w:type="pct"/>
            <w:vMerge/>
            <w:noWrap/>
            <w:hideMark/>
          </w:tcPr>
          <w:p w14:paraId="1619E10E" w14:textId="77777777" w:rsidR="00657FAF" w:rsidRPr="00657FAF" w:rsidRDefault="00657FAF" w:rsidP="00657FAF">
            <w:pPr>
              <w:rPr>
                <w:rFonts w:ascii="Calibri" w:eastAsia="Times New Roman" w:hAnsi="Calibri" w:cs="Times New Roman"/>
              </w:rPr>
            </w:pPr>
          </w:p>
        </w:tc>
        <w:tc>
          <w:tcPr>
            <w:tcW w:w="2259" w:type="pct"/>
            <w:gridSpan w:val="5"/>
            <w:noWrap/>
            <w:hideMark/>
          </w:tcPr>
          <w:p w14:paraId="79DB873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Denominación distintiva</w:t>
            </w:r>
          </w:p>
        </w:tc>
        <w:tc>
          <w:tcPr>
            <w:tcW w:w="2596" w:type="pct"/>
            <w:hideMark/>
          </w:tcPr>
          <w:p w14:paraId="75E00EFE" w14:textId="7D8FC3EC" w:rsidR="00657FAF" w:rsidRPr="00657FAF" w:rsidRDefault="000F6393"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4C4819D5" w14:textId="77777777" w:rsidTr="00C54A22">
        <w:trPr>
          <w:trHeight w:val="300"/>
          <w:jc w:val="center"/>
        </w:trPr>
        <w:tc>
          <w:tcPr>
            <w:tcW w:w="144" w:type="pct"/>
            <w:vMerge/>
            <w:noWrap/>
            <w:hideMark/>
          </w:tcPr>
          <w:p w14:paraId="76649512" w14:textId="77777777" w:rsidR="00657FAF" w:rsidRPr="00657FAF" w:rsidRDefault="00657FAF" w:rsidP="00657FAF">
            <w:pPr>
              <w:rPr>
                <w:rFonts w:ascii="Calibri" w:eastAsia="Times New Roman" w:hAnsi="Calibri" w:cs="Times New Roman"/>
              </w:rPr>
            </w:pPr>
          </w:p>
        </w:tc>
        <w:tc>
          <w:tcPr>
            <w:tcW w:w="2259" w:type="pct"/>
            <w:gridSpan w:val="5"/>
            <w:noWrap/>
            <w:hideMark/>
          </w:tcPr>
          <w:p w14:paraId="0BB7C29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Número de registro</w:t>
            </w:r>
          </w:p>
        </w:tc>
        <w:tc>
          <w:tcPr>
            <w:tcW w:w="2596" w:type="pct"/>
            <w:hideMark/>
          </w:tcPr>
          <w:p w14:paraId="23B0AF76" w14:textId="2C20E491"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0DC3B83F" w14:textId="77777777" w:rsidTr="00C54A22">
        <w:trPr>
          <w:trHeight w:val="300"/>
          <w:jc w:val="center"/>
        </w:trPr>
        <w:tc>
          <w:tcPr>
            <w:tcW w:w="144" w:type="pct"/>
            <w:vMerge/>
            <w:noWrap/>
            <w:hideMark/>
          </w:tcPr>
          <w:p w14:paraId="0513E3AA" w14:textId="77777777" w:rsidR="00657FAF" w:rsidRPr="00657FAF" w:rsidRDefault="00657FAF" w:rsidP="00657FAF">
            <w:pPr>
              <w:rPr>
                <w:rFonts w:ascii="Calibri" w:eastAsia="Times New Roman" w:hAnsi="Calibri" w:cs="Times New Roman"/>
              </w:rPr>
            </w:pPr>
          </w:p>
        </w:tc>
        <w:tc>
          <w:tcPr>
            <w:tcW w:w="2259" w:type="pct"/>
            <w:gridSpan w:val="5"/>
            <w:noWrap/>
            <w:hideMark/>
          </w:tcPr>
          <w:p w14:paraId="671197B8" w14:textId="76D8973D" w:rsidR="00657FAF" w:rsidRPr="00657FAF" w:rsidRDefault="00BC4FBA" w:rsidP="00657FAF">
            <w:pPr>
              <w:rPr>
                <w:rFonts w:ascii="Calibri" w:eastAsia="Times New Roman" w:hAnsi="Calibri" w:cs="Times New Roman"/>
              </w:rPr>
            </w:pPr>
            <w:r>
              <w:rPr>
                <w:rFonts w:ascii="Calibri" w:eastAsia="Times New Roman" w:hAnsi="Calibri" w:cs="Times New Roman"/>
              </w:rPr>
              <w:t>Presentaciones</w:t>
            </w:r>
          </w:p>
        </w:tc>
        <w:tc>
          <w:tcPr>
            <w:tcW w:w="2596" w:type="pct"/>
            <w:hideMark/>
          </w:tcPr>
          <w:p w14:paraId="28F65911" w14:textId="2125F4C4"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6A9F784F" w14:textId="77777777" w:rsidTr="00C54A22">
        <w:trPr>
          <w:trHeight w:val="300"/>
          <w:jc w:val="center"/>
        </w:trPr>
        <w:tc>
          <w:tcPr>
            <w:tcW w:w="144" w:type="pct"/>
            <w:vMerge/>
            <w:noWrap/>
            <w:hideMark/>
          </w:tcPr>
          <w:p w14:paraId="287FFEE9" w14:textId="77777777" w:rsidR="00657FAF" w:rsidRPr="00657FAF" w:rsidRDefault="00657FAF" w:rsidP="00657FAF">
            <w:pPr>
              <w:rPr>
                <w:rFonts w:ascii="Calibri" w:eastAsia="Times New Roman" w:hAnsi="Calibri" w:cs="Times New Roman"/>
              </w:rPr>
            </w:pPr>
          </w:p>
        </w:tc>
        <w:tc>
          <w:tcPr>
            <w:tcW w:w="2259" w:type="pct"/>
            <w:gridSpan w:val="5"/>
            <w:noWrap/>
            <w:hideMark/>
          </w:tcPr>
          <w:p w14:paraId="5163090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Indicación solicitada</w:t>
            </w:r>
          </w:p>
        </w:tc>
        <w:tc>
          <w:tcPr>
            <w:tcW w:w="2596" w:type="pct"/>
            <w:hideMark/>
          </w:tcPr>
          <w:p w14:paraId="5F5F6B2D" w14:textId="5525082B"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36E5A26D" w14:textId="77777777" w:rsidTr="00C54A22">
        <w:trPr>
          <w:trHeight w:val="300"/>
          <w:jc w:val="center"/>
        </w:trPr>
        <w:tc>
          <w:tcPr>
            <w:tcW w:w="144" w:type="pct"/>
            <w:vMerge/>
            <w:noWrap/>
            <w:hideMark/>
          </w:tcPr>
          <w:p w14:paraId="02D75C2C" w14:textId="77777777" w:rsidR="00657FAF" w:rsidRPr="00657FAF" w:rsidRDefault="00657FAF" w:rsidP="00657FAF">
            <w:pPr>
              <w:rPr>
                <w:rFonts w:ascii="Calibri" w:eastAsia="Times New Roman" w:hAnsi="Calibri" w:cs="Times New Roman"/>
              </w:rPr>
            </w:pPr>
          </w:p>
        </w:tc>
        <w:tc>
          <w:tcPr>
            <w:tcW w:w="2259" w:type="pct"/>
            <w:gridSpan w:val="5"/>
            <w:noWrap/>
            <w:hideMark/>
          </w:tcPr>
          <w:p w14:paraId="1AF7C5E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Categoría</w:t>
            </w:r>
          </w:p>
        </w:tc>
        <w:tc>
          <w:tcPr>
            <w:tcW w:w="2596" w:type="pct"/>
            <w:hideMark/>
          </w:tcPr>
          <w:p w14:paraId="2E70C295" w14:textId="787FF90D"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28E8F6DD" w14:textId="77777777" w:rsidTr="00C54A22">
        <w:trPr>
          <w:trHeight w:val="300"/>
          <w:jc w:val="center"/>
        </w:trPr>
        <w:tc>
          <w:tcPr>
            <w:tcW w:w="144" w:type="pct"/>
            <w:vMerge/>
            <w:noWrap/>
            <w:hideMark/>
          </w:tcPr>
          <w:p w14:paraId="2294F056" w14:textId="77777777" w:rsidR="00657FAF" w:rsidRPr="00657FAF" w:rsidRDefault="00657FAF" w:rsidP="00657FAF">
            <w:pPr>
              <w:rPr>
                <w:rFonts w:ascii="Calibri" w:eastAsia="Times New Roman" w:hAnsi="Calibri" w:cs="Times New Roman"/>
              </w:rPr>
            </w:pPr>
          </w:p>
        </w:tc>
        <w:tc>
          <w:tcPr>
            <w:tcW w:w="2259" w:type="pct"/>
            <w:gridSpan w:val="5"/>
            <w:shd w:val="clear" w:color="auto" w:fill="C2D69B" w:themeFill="accent3" w:themeFillTint="99"/>
            <w:noWrap/>
            <w:hideMark/>
          </w:tcPr>
          <w:p w14:paraId="46D4EAA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Nombre de la actividad adicional</w:t>
            </w:r>
          </w:p>
        </w:tc>
        <w:tc>
          <w:tcPr>
            <w:tcW w:w="2596" w:type="pct"/>
            <w:shd w:val="clear" w:color="auto" w:fill="C2D69B" w:themeFill="accent3" w:themeFillTint="99"/>
            <w:hideMark/>
          </w:tcPr>
          <w:p w14:paraId="713C1470" w14:textId="77777777" w:rsidR="00657FAF" w:rsidRPr="00657FAF" w:rsidRDefault="00657FAF" w:rsidP="00657FAF">
            <w:pPr>
              <w:jc w:val="center"/>
              <w:rPr>
                <w:rFonts w:ascii="Calibri" w:eastAsia="Times New Roman" w:hAnsi="Calibri" w:cs="Times New Roman"/>
              </w:rPr>
            </w:pPr>
            <w:r w:rsidRPr="00657FAF">
              <w:rPr>
                <w:rFonts w:ascii="Calibri" w:eastAsia="Times New Roman" w:hAnsi="Calibri" w:cs="Times New Roman"/>
              </w:rPr>
              <w:t>No aplica</w:t>
            </w:r>
          </w:p>
        </w:tc>
      </w:tr>
      <w:tr w:rsidR="00657FAF" w:rsidRPr="00657FAF" w14:paraId="709543E7" w14:textId="77777777" w:rsidTr="00C54A22">
        <w:trPr>
          <w:trHeight w:val="300"/>
          <w:jc w:val="center"/>
        </w:trPr>
        <w:tc>
          <w:tcPr>
            <w:tcW w:w="5000" w:type="pct"/>
            <w:gridSpan w:val="7"/>
            <w:shd w:val="clear" w:color="auto" w:fill="943634" w:themeFill="accent2" w:themeFillShade="BF"/>
            <w:noWrap/>
            <w:hideMark/>
          </w:tcPr>
          <w:p w14:paraId="0C533E9A" w14:textId="77777777" w:rsidR="00657FAF" w:rsidRPr="00657FAF" w:rsidRDefault="00657FAF" w:rsidP="00657FAF">
            <w:pPr>
              <w:rPr>
                <w:rFonts w:ascii="Calibri" w:eastAsia="Times New Roman" w:hAnsi="Calibri" w:cs="Times New Roman"/>
                <w:b/>
                <w:bCs/>
              </w:rPr>
            </w:pPr>
            <w:r w:rsidRPr="00657FAF">
              <w:rPr>
                <w:rFonts w:ascii="Calibri" w:eastAsia="Times New Roman" w:hAnsi="Calibri" w:cs="Times New Roman"/>
                <w:b/>
                <w:bCs/>
                <w:color w:val="FFFFFF"/>
              </w:rPr>
              <w:t>Descripción general</w:t>
            </w:r>
          </w:p>
        </w:tc>
      </w:tr>
      <w:tr w:rsidR="00657FAF" w:rsidRPr="00657FAF" w14:paraId="2146655B" w14:textId="77777777" w:rsidTr="00C54A22">
        <w:trPr>
          <w:trHeight w:val="300"/>
          <w:jc w:val="center"/>
        </w:trPr>
        <w:tc>
          <w:tcPr>
            <w:tcW w:w="144" w:type="pct"/>
            <w:vMerge w:val="restart"/>
            <w:noWrap/>
            <w:hideMark/>
          </w:tcPr>
          <w:p w14:paraId="295AEA5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FDC8AA2"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6ABF34D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45A89E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60691112"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9C0DB8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6B354F0"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8CE552E"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EA67EF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4614E27"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3FFFD2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 </w:t>
            </w:r>
          </w:p>
          <w:p w14:paraId="3E9F3927"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D60565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3DE661B"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60013B8"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C0141B3"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742514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4856" w:type="pct"/>
            <w:gridSpan w:val="6"/>
            <w:shd w:val="clear" w:color="auto" w:fill="D99594" w:themeFill="accent2" w:themeFillTint="99"/>
            <w:noWrap/>
            <w:hideMark/>
          </w:tcPr>
          <w:p w14:paraId="66352E8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Información general y regulatoria</w:t>
            </w:r>
          </w:p>
        </w:tc>
      </w:tr>
      <w:tr w:rsidR="00657FAF" w:rsidRPr="00657FAF" w14:paraId="7D715C63" w14:textId="77777777" w:rsidTr="00C54A22">
        <w:trPr>
          <w:trHeight w:val="300"/>
          <w:jc w:val="center"/>
        </w:trPr>
        <w:tc>
          <w:tcPr>
            <w:tcW w:w="144" w:type="pct"/>
            <w:vMerge/>
            <w:noWrap/>
            <w:hideMark/>
          </w:tcPr>
          <w:p w14:paraId="24AB2103" w14:textId="77777777" w:rsidR="00657FAF" w:rsidRPr="00657FAF" w:rsidRDefault="00657FAF" w:rsidP="00657FAF">
            <w:pPr>
              <w:rPr>
                <w:rFonts w:ascii="Calibri" w:eastAsia="Times New Roman" w:hAnsi="Calibri" w:cs="Times New Roman"/>
              </w:rPr>
            </w:pPr>
          </w:p>
        </w:tc>
        <w:tc>
          <w:tcPr>
            <w:tcW w:w="146" w:type="pct"/>
            <w:gridSpan w:val="2"/>
            <w:vMerge w:val="restart"/>
            <w:noWrap/>
            <w:hideMark/>
          </w:tcPr>
          <w:p w14:paraId="541E3878"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6693F4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EACEE38"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B3B9E01"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929670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462492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99CBC9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CFB2CB7"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2113" w:type="pct"/>
            <w:gridSpan w:val="3"/>
            <w:noWrap/>
            <w:hideMark/>
          </w:tcPr>
          <w:p w14:paraId="2AEF561A"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Denominación distintiva</w:t>
            </w:r>
          </w:p>
        </w:tc>
        <w:tc>
          <w:tcPr>
            <w:tcW w:w="2596" w:type="pct"/>
            <w:hideMark/>
          </w:tcPr>
          <w:p w14:paraId="3AC6F352" w14:textId="059A83B2"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69EA0C0B" w14:textId="77777777" w:rsidTr="00C54A22">
        <w:trPr>
          <w:trHeight w:val="300"/>
          <w:jc w:val="center"/>
        </w:trPr>
        <w:tc>
          <w:tcPr>
            <w:tcW w:w="144" w:type="pct"/>
            <w:vMerge/>
            <w:noWrap/>
            <w:hideMark/>
          </w:tcPr>
          <w:p w14:paraId="00F24CBC"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6A768B0E" w14:textId="77777777" w:rsidR="00657FAF" w:rsidRPr="00657FAF" w:rsidRDefault="00657FAF" w:rsidP="00657FAF">
            <w:pPr>
              <w:rPr>
                <w:rFonts w:ascii="Calibri" w:eastAsia="Times New Roman" w:hAnsi="Calibri" w:cs="Times New Roman"/>
              </w:rPr>
            </w:pPr>
          </w:p>
        </w:tc>
        <w:tc>
          <w:tcPr>
            <w:tcW w:w="2113" w:type="pct"/>
            <w:gridSpan w:val="3"/>
            <w:noWrap/>
            <w:hideMark/>
          </w:tcPr>
          <w:p w14:paraId="60C19238"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xml:space="preserve"> Denominación genérica</w:t>
            </w:r>
          </w:p>
        </w:tc>
        <w:tc>
          <w:tcPr>
            <w:tcW w:w="2596" w:type="pct"/>
            <w:hideMark/>
          </w:tcPr>
          <w:p w14:paraId="7D13567E" w14:textId="03F8F0AA"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5CE2852B" w14:textId="77777777" w:rsidTr="00C54A22">
        <w:trPr>
          <w:trHeight w:val="300"/>
          <w:jc w:val="center"/>
        </w:trPr>
        <w:tc>
          <w:tcPr>
            <w:tcW w:w="144" w:type="pct"/>
            <w:vMerge/>
            <w:noWrap/>
            <w:hideMark/>
          </w:tcPr>
          <w:p w14:paraId="52DCEDF8"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00A2131F" w14:textId="77777777" w:rsidR="00657FAF" w:rsidRPr="00657FAF" w:rsidRDefault="00657FAF" w:rsidP="00657FAF">
            <w:pPr>
              <w:rPr>
                <w:rFonts w:ascii="Calibri" w:eastAsia="Times New Roman" w:hAnsi="Calibri" w:cs="Times New Roman"/>
              </w:rPr>
            </w:pPr>
          </w:p>
        </w:tc>
        <w:tc>
          <w:tcPr>
            <w:tcW w:w="2113" w:type="pct"/>
            <w:gridSpan w:val="3"/>
            <w:noWrap/>
            <w:hideMark/>
          </w:tcPr>
          <w:p w14:paraId="64C43F70"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Grupo terapéutico (ATC)</w:t>
            </w:r>
          </w:p>
        </w:tc>
        <w:tc>
          <w:tcPr>
            <w:tcW w:w="2596" w:type="pct"/>
            <w:hideMark/>
          </w:tcPr>
          <w:p w14:paraId="57C287D9" w14:textId="18554ED8"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6A14040D" w14:textId="77777777" w:rsidTr="00C54A22">
        <w:trPr>
          <w:trHeight w:val="300"/>
          <w:jc w:val="center"/>
        </w:trPr>
        <w:tc>
          <w:tcPr>
            <w:tcW w:w="144" w:type="pct"/>
            <w:vMerge/>
            <w:noWrap/>
            <w:hideMark/>
          </w:tcPr>
          <w:p w14:paraId="791BADB1"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35E34ECC" w14:textId="77777777" w:rsidR="00657FAF" w:rsidRPr="00657FAF" w:rsidRDefault="00657FAF" w:rsidP="00657FAF">
            <w:pPr>
              <w:rPr>
                <w:rFonts w:ascii="Calibri" w:eastAsia="Times New Roman" w:hAnsi="Calibri" w:cs="Times New Roman"/>
              </w:rPr>
            </w:pPr>
          </w:p>
        </w:tc>
        <w:tc>
          <w:tcPr>
            <w:tcW w:w="2113" w:type="pct"/>
            <w:gridSpan w:val="3"/>
            <w:noWrap/>
            <w:hideMark/>
          </w:tcPr>
          <w:p w14:paraId="6C52A65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Nombre del titular del registro o solicitante</w:t>
            </w:r>
          </w:p>
        </w:tc>
        <w:tc>
          <w:tcPr>
            <w:tcW w:w="2596" w:type="pct"/>
            <w:hideMark/>
          </w:tcPr>
          <w:p w14:paraId="39C5888B" w14:textId="75F0C90F"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55580573" w14:textId="77777777" w:rsidTr="00C54A22">
        <w:trPr>
          <w:trHeight w:val="300"/>
          <w:jc w:val="center"/>
        </w:trPr>
        <w:tc>
          <w:tcPr>
            <w:tcW w:w="144" w:type="pct"/>
            <w:vMerge/>
            <w:noWrap/>
            <w:hideMark/>
          </w:tcPr>
          <w:p w14:paraId="1CEC5279"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3124A714" w14:textId="77777777" w:rsidR="00657FAF" w:rsidRPr="00657FAF" w:rsidRDefault="00657FAF" w:rsidP="00657FAF">
            <w:pPr>
              <w:rPr>
                <w:rFonts w:ascii="Calibri" w:eastAsia="Times New Roman" w:hAnsi="Calibri" w:cs="Times New Roman"/>
              </w:rPr>
            </w:pPr>
          </w:p>
        </w:tc>
        <w:tc>
          <w:tcPr>
            <w:tcW w:w="2113" w:type="pct"/>
            <w:gridSpan w:val="3"/>
            <w:noWrap/>
            <w:hideMark/>
          </w:tcPr>
          <w:p w14:paraId="662A69CE"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Número de registro</w:t>
            </w:r>
          </w:p>
        </w:tc>
        <w:tc>
          <w:tcPr>
            <w:tcW w:w="2596" w:type="pct"/>
            <w:hideMark/>
          </w:tcPr>
          <w:p w14:paraId="0429DEE1" w14:textId="0626A752"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5033409C" w14:textId="77777777" w:rsidTr="00C54A22">
        <w:trPr>
          <w:trHeight w:val="300"/>
          <w:jc w:val="center"/>
        </w:trPr>
        <w:tc>
          <w:tcPr>
            <w:tcW w:w="144" w:type="pct"/>
            <w:vMerge/>
            <w:noWrap/>
            <w:hideMark/>
          </w:tcPr>
          <w:p w14:paraId="2CD5F0F5"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2689BB3A" w14:textId="77777777" w:rsidR="00657FAF" w:rsidRPr="00657FAF" w:rsidRDefault="00657FAF" w:rsidP="00657FAF">
            <w:pPr>
              <w:rPr>
                <w:rFonts w:ascii="Calibri" w:eastAsia="Times New Roman" w:hAnsi="Calibri" w:cs="Times New Roman"/>
              </w:rPr>
            </w:pPr>
          </w:p>
        </w:tc>
        <w:tc>
          <w:tcPr>
            <w:tcW w:w="2113" w:type="pct"/>
            <w:gridSpan w:val="3"/>
            <w:noWrap/>
            <w:hideMark/>
          </w:tcPr>
          <w:p w14:paraId="0CE059D8"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Estatus regulatorio</w:t>
            </w:r>
          </w:p>
        </w:tc>
        <w:tc>
          <w:tcPr>
            <w:tcW w:w="2596" w:type="pct"/>
            <w:hideMark/>
          </w:tcPr>
          <w:p w14:paraId="15E368AC" w14:textId="1C914A94"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7543F96E" w14:textId="77777777" w:rsidTr="00C54A22">
        <w:trPr>
          <w:trHeight w:val="300"/>
          <w:jc w:val="center"/>
        </w:trPr>
        <w:tc>
          <w:tcPr>
            <w:tcW w:w="144" w:type="pct"/>
            <w:vMerge/>
            <w:noWrap/>
            <w:hideMark/>
          </w:tcPr>
          <w:p w14:paraId="59428E5E"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695C82FD" w14:textId="77777777" w:rsidR="00657FAF" w:rsidRPr="00657FAF" w:rsidRDefault="00657FAF" w:rsidP="00657FAF">
            <w:pPr>
              <w:rPr>
                <w:rFonts w:ascii="Calibri" w:eastAsia="Times New Roman" w:hAnsi="Calibri" w:cs="Times New Roman"/>
              </w:rPr>
            </w:pPr>
          </w:p>
        </w:tc>
        <w:tc>
          <w:tcPr>
            <w:tcW w:w="2113" w:type="pct"/>
            <w:gridSpan w:val="3"/>
            <w:noWrap/>
            <w:hideMark/>
          </w:tcPr>
          <w:p w14:paraId="1D1A11C2"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Indicación terapéutica ya aprobada</w:t>
            </w:r>
          </w:p>
        </w:tc>
        <w:tc>
          <w:tcPr>
            <w:tcW w:w="2596" w:type="pct"/>
            <w:hideMark/>
          </w:tcPr>
          <w:p w14:paraId="0C27FDE5" w14:textId="1690E8CA" w:rsidR="00657FAF" w:rsidRPr="00657FAF" w:rsidRDefault="008A0435" w:rsidP="00657FAF">
            <w:pPr>
              <w:jc w:val="center"/>
              <w:rPr>
                <w:rFonts w:ascii="Calibri" w:eastAsia="Times New Roman" w:hAnsi="Calibri" w:cs="Times New Roman"/>
              </w:rPr>
            </w:pPr>
            <w:r>
              <w:rPr>
                <w:rFonts w:ascii="Calibri" w:eastAsia="Times New Roman" w:hAnsi="Calibri" w:cs="Times New Roman"/>
              </w:rPr>
              <w:t>Si aplica</w:t>
            </w:r>
          </w:p>
        </w:tc>
      </w:tr>
      <w:tr w:rsidR="00657FAF" w:rsidRPr="00657FAF" w14:paraId="2F05E8D4" w14:textId="77777777" w:rsidTr="00C54A22">
        <w:trPr>
          <w:trHeight w:val="300"/>
          <w:jc w:val="center"/>
        </w:trPr>
        <w:tc>
          <w:tcPr>
            <w:tcW w:w="144" w:type="pct"/>
            <w:vMerge/>
            <w:noWrap/>
            <w:hideMark/>
          </w:tcPr>
          <w:p w14:paraId="4BC4D67D"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5965580B" w14:textId="77777777" w:rsidR="00657FAF" w:rsidRPr="00657FAF" w:rsidRDefault="00657FAF" w:rsidP="00657FAF">
            <w:pPr>
              <w:rPr>
                <w:rFonts w:ascii="Calibri" w:eastAsia="Times New Roman" w:hAnsi="Calibri" w:cs="Times New Roman"/>
              </w:rPr>
            </w:pPr>
          </w:p>
        </w:tc>
        <w:tc>
          <w:tcPr>
            <w:tcW w:w="2113" w:type="pct"/>
            <w:gridSpan w:val="3"/>
            <w:noWrap/>
            <w:hideMark/>
          </w:tcPr>
          <w:p w14:paraId="1FEF87A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Indicación terapéutica solicitada</w:t>
            </w:r>
          </w:p>
        </w:tc>
        <w:tc>
          <w:tcPr>
            <w:tcW w:w="2596" w:type="pct"/>
            <w:hideMark/>
          </w:tcPr>
          <w:p w14:paraId="4333A320" w14:textId="1018A271"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3FCC3362" w14:textId="77777777" w:rsidTr="00C54A22">
        <w:trPr>
          <w:trHeight w:val="300"/>
          <w:jc w:val="center"/>
        </w:trPr>
        <w:tc>
          <w:tcPr>
            <w:tcW w:w="144" w:type="pct"/>
            <w:vMerge/>
            <w:noWrap/>
            <w:hideMark/>
          </w:tcPr>
          <w:p w14:paraId="10C1DD91" w14:textId="77777777" w:rsidR="00657FAF" w:rsidRPr="00657FAF" w:rsidRDefault="00657FAF" w:rsidP="00657FAF">
            <w:pPr>
              <w:rPr>
                <w:rFonts w:ascii="Calibri" w:eastAsia="Times New Roman" w:hAnsi="Calibri" w:cs="Times New Roman"/>
              </w:rPr>
            </w:pPr>
          </w:p>
        </w:tc>
        <w:tc>
          <w:tcPr>
            <w:tcW w:w="4856" w:type="pct"/>
            <w:gridSpan w:val="6"/>
            <w:shd w:val="clear" w:color="auto" w:fill="D99594" w:themeFill="accent2" w:themeFillTint="99"/>
            <w:noWrap/>
            <w:hideMark/>
          </w:tcPr>
          <w:p w14:paraId="785DC14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Información farmacológica básica</w:t>
            </w:r>
          </w:p>
        </w:tc>
      </w:tr>
      <w:tr w:rsidR="00657FAF" w:rsidRPr="00657FAF" w14:paraId="2E624B64" w14:textId="77777777" w:rsidTr="00C54A22">
        <w:trPr>
          <w:trHeight w:val="300"/>
          <w:jc w:val="center"/>
        </w:trPr>
        <w:tc>
          <w:tcPr>
            <w:tcW w:w="144" w:type="pct"/>
            <w:vMerge/>
            <w:noWrap/>
            <w:hideMark/>
          </w:tcPr>
          <w:p w14:paraId="17DBFCD0" w14:textId="77777777" w:rsidR="00657FAF" w:rsidRPr="00657FAF" w:rsidRDefault="00657FAF" w:rsidP="00657FAF">
            <w:pPr>
              <w:rPr>
                <w:rFonts w:ascii="Calibri" w:eastAsia="Times New Roman" w:hAnsi="Calibri" w:cs="Times New Roman"/>
              </w:rPr>
            </w:pPr>
          </w:p>
        </w:tc>
        <w:tc>
          <w:tcPr>
            <w:tcW w:w="146" w:type="pct"/>
            <w:gridSpan w:val="2"/>
            <w:vMerge w:val="restart"/>
            <w:noWrap/>
            <w:hideMark/>
          </w:tcPr>
          <w:p w14:paraId="6D7E729B"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6FF833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35AC0C2"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BA1A72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3961A0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0711B03"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E264331"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2113" w:type="pct"/>
            <w:gridSpan w:val="3"/>
            <w:noWrap/>
            <w:hideMark/>
          </w:tcPr>
          <w:p w14:paraId="5CEC8771"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Forma farmacéutica y formulación</w:t>
            </w:r>
          </w:p>
        </w:tc>
        <w:tc>
          <w:tcPr>
            <w:tcW w:w="2596" w:type="pct"/>
            <w:hideMark/>
          </w:tcPr>
          <w:p w14:paraId="7914CF51" w14:textId="0EB39842"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11B2F9C9" w14:textId="77777777" w:rsidTr="00C54A22">
        <w:trPr>
          <w:trHeight w:val="630"/>
          <w:jc w:val="center"/>
        </w:trPr>
        <w:tc>
          <w:tcPr>
            <w:tcW w:w="144" w:type="pct"/>
            <w:vMerge/>
            <w:noWrap/>
            <w:hideMark/>
          </w:tcPr>
          <w:p w14:paraId="0BF303A3"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04DF428F" w14:textId="77777777" w:rsidR="00657FAF" w:rsidRPr="00657FAF" w:rsidRDefault="00657FAF" w:rsidP="00657FAF">
            <w:pPr>
              <w:rPr>
                <w:rFonts w:ascii="Calibri" w:eastAsia="Times New Roman" w:hAnsi="Calibri" w:cs="Times New Roman"/>
              </w:rPr>
            </w:pPr>
          </w:p>
        </w:tc>
        <w:tc>
          <w:tcPr>
            <w:tcW w:w="2113" w:type="pct"/>
            <w:gridSpan w:val="3"/>
            <w:hideMark/>
          </w:tcPr>
          <w:p w14:paraId="6D25EDFD" w14:textId="3F186FFB"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xml:space="preserve"> </w:t>
            </w:r>
            <w:r w:rsidR="003D0761" w:rsidRPr="00657FAF">
              <w:rPr>
                <w:rFonts w:ascii="Calibri" w:eastAsia="Times New Roman" w:hAnsi="Calibri" w:cs="Times New Roman"/>
              </w:rPr>
              <w:t>Vía de administración</w:t>
            </w:r>
          </w:p>
        </w:tc>
        <w:tc>
          <w:tcPr>
            <w:tcW w:w="2596" w:type="pct"/>
            <w:hideMark/>
          </w:tcPr>
          <w:p w14:paraId="63280775" w14:textId="571CC521"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426DB1F1" w14:textId="77777777" w:rsidTr="00C54A22">
        <w:trPr>
          <w:trHeight w:val="300"/>
          <w:jc w:val="center"/>
        </w:trPr>
        <w:tc>
          <w:tcPr>
            <w:tcW w:w="144" w:type="pct"/>
            <w:vMerge/>
            <w:noWrap/>
            <w:hideMark/>
          </w:tcPr>
          <w:p w14:paraId="1A25452D"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22DB88D2" w14:textId="77777777" w:rsidR="00657FAF" w:rsidRPr="00657FAF" w:rsidRDefault="00657FAF" w:rsidP="00657FAF">
            <w:pPr>
              <w:rPr>
                <w:rFonts w:ascii="Calibri" w:eastAsia="Times New Roman" w:hAnsi="Calibri" w:cs="Times New Roman"/>
              </w:rPr>
            </w:pPr>
          </w:p>
        </w:tc>
        <w:tc>
          <w:tcPr>
            <w:tcW w:w="2113" w:type="pct"/>
            <w:gridSpan w:val="3"/>
            <w:noWrap/>
            <w:hideMark/>
          </w:tcPr>
          <w:p w14:paraId="5B1C9FFA" w14:textId="085C0D36" w:rsidR="00657FAF" w:rsidRPr="00657FAF" w:rsidRDefault="003D0761" w:rsidP="00657FAF">
            <w:pPr>
              <w:rPr>
                <w:rFonts w:ascii="Calibri" w:eastAsia="Times New Roman" w:hAnsi="Calibri" w:cs="Times New Roman"/>
              </w:rPr>
            </w:pPr>
            <w:r w:rsidRPr="00657FAF">
              <w:rPr>
                <w:rFonts w:ascii="Calibri" w:eastAsia="Times New Roman" w:hAnsi="Calibri" w:cs="Times New Roman"/>
              </w:rPr>
              <w:t>Presentaciones</w:t>
            </w:r>
          </w:p>
        </w:tc>
        <w:tc>
          <w:tcPr>
            <w:tcW w:w="2596" w:type="pct"/>
            <w:hideMark/>
          </w:tcPr>
          <w:p w14:paraId="743222CB" w14:textId="3633FB81"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35DFC2E5" w14:textId="77777777" w:rsidTr="00C54A22">
        <w:trPr>
          <w:trHeight w:val="300"/>
          <w:jc w:val="center"/>
        </w:trPr>
        <w:tc>
          <w:tcPr>
            <w:tcW w:w="144" w:type="pct"/>
            <w:vMerge/>
            <w:noWrap/>
            <w:hideMark/>
          </w:tcPr>
          <w:p w14:paraId="05504F7C"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7505EEDB" w14:textId="77777777" w:rsidR="00657FAF" w:rsidRPr="00657FAF" w:rsidRDefault="00657FAF" w:rsidP="00657FAF">
            <w:pPr>
              <w:rPr>
                <w:rFonts w:ascii="Calibri" w:eastAsia="Times New Roman" w:hAnsi="Calibri" w:cs="Times New Roman"/>
              </w:rPr>
            </w:pPr>
          </w:p>
        </w:tc>
        <w:tc>
          <w:tcPr>
            <w:tcW w:w="2113" w:type="pct"/>
            <w:gridSpan w:val="3"/>
            <w:noWrap/>
            <w:hideMark/>
          </w:tcPr>
          <w:p w14:paraId="7FA94B34" w14:textId="063561AE" w:rsidR="00657FAF" w:rsidRPr="00657FAF" w:rsidRDefault="003D0761" w:rsidP="00657FAF">
            <w:pPr>
              <w:rPr>
                <w:rFonts w:ascii="Calibri" w:eastAsia="Times New Roman" w:hAnsi="Calibri" w:cs="Times New Roman"/>
              </w:rPr>
            </w:pPr>
            <w:r w:rsidRPr="00657FAF">
              <w:rPr>
                <w:rFonts w:ascii="Calibri" w:eastAsia="Times New Roman" w:hAnsi="Calibri" w:cs="Times New Roman"/>
              </w:rPr>
              <w:t>Características farmacocinéticas (Liberación, absorción, distribución, metabolismo y eliminación)</w:t>
            </w:r>
          </w:p>
        </w:tc>
        <w:tc>
          <w:tcPr>
            <w:tcW w:w="2596" w:type="pct"/>
            <w:hideMark/>
          </w:tcPr>
          <w:p w14:paraId="1CB70FA4" w14:textId="6D92992D"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6CC452EC" w14:textId="77777777" w:rsidTr="00C54A22">
        <w:trPr>
          <w:trHeight w:val="300"/>
          <w:jc w:val="center"/>
        </w:trPr>
        <w:tc>
          <w:tcPr>
            <w:tcW w:w="144" w:type="pct"/>
            <w:vMerge/>
            <w:noWrap/>
            <w:hideMark/>
          </w:tcPr>
          <w:p w14:paraId="6444AD7F"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39C0C6F7" w14:textId="77777777" w:rsidR="00657FAF" w:rsidRPr="00657FAF" w:rsidRDefault="00657FAF" w:rsidP="00657FAF">
            <w:pPr>
              <w:rPr>
                <w:rFonts w:ascii="Calibri" w:eastAsia="Times New Roman" w:hAnsi="Calibri" w:cs="Times New Roman"/>
              </w:rPr>
            </w:pPr>
          </w:p>
        </w:tc>
        <w:tc>
          <w:tcPr>
            <w:tcW w:w="2113" w:type="pct"/>
            <w:gridSpan w:val="3"/>
            <w:noWrap/>
            <w:hideMark/>
          </w:tcPr>
          <w:p w14:paraId="339DC5CD" w14:textId="3EFDF93B" w:rsidR="00657FAF" w:rsidRPr="00657FAF" w:rsidRDefault="003D0761" w:rsidP="00657FAF">
            <w:pPr>
              <w:rPr>
                <w:rFonts w:ascii="Calibri" w:eastAsia="Times New Roman" w:hAnsi="Calibri" w:cs="Times New Roman"/>
              </w:rPr>
            </w:pPr>
            <w:r w:rsidRPr="00657FAF">
              <w:rPr>
                <w:rFonts w:ascii="Calibri" w:eastAsia="Times New Roman" w:hAnsi="Calibri" w:cs="Times New Roman"/>
              </w:rPr>
              <w:t>Características farmacodinámicas</w:t>
            </w:r>
          </w:p>
        </w:tc>
        <w:tc>
          <w:tcPr>
            <w:tcW w:w="2596" w:type="pct"/>
            <w:hideMark/>
          </w:tcPr>
          <w:p w14:paraId="46BA1BAB" w14:textId="4885DD00"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62493B81" w14:textId="77777777" w:rsidTr="00C54A22">
        <w:trPr>
          <w:trHeight w:val="300"/>
          <w:jc w:val="center"/>
        </w:trPr>
        <w:tc>
          <w:tcPr>
            <w:tcW w:w="144" w:type="pct"/>
            <w:vMerge/>
            <w:noWrap/>
            <w:hideMark/>
          </w:tcPr>
          <w:p w14:paraId="42AE25D7"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2DEE778F" w14:textId="77777777" w:rsidR="00657FAF" w:rsidRPr="00657FAF" w:rsidRDefault="00657FAF" w:rsidP="00657FAF">
            <w:pPr>
              <w:rPr>
                <w:rFonts w:ascii="Calibri" w:eastAsia="Times New Roman" w:hAnsi="Calibri" w:cs="Times New Roman"/>
              </w:rPr>
            </w:pPr>
          </w:p>
        </w:tc>
        <w:tc>
          <w:tcPr>
            <w:tcW w:w="2113" w:type="pct"/>
            <w:gridSpan w:val="3"/>
            <w:noWrap/>
            <w:hideMark/>
          </w:tcPr>
          <w:p w14:paraId="306D633F" w14:textId="6655E5C1" w:rsidR="00657FAF" w:rsidRPr="00657FAF" w:rsidRDefault="003D0761" w:rsidP="00657FAF">
            <w:pPr>
              <w:rPr>
                <w:rFonts w:ascii="Calibri" w:eastAsia="Times New Roman" w:hAnsi="Calibri" w:cs="Times New Roman"/>
              </w:rPr>
            </w:pPr>
            <w:r w:rsidRPr="00657FAF">
              <w:rPr>
                <w:rFonts w:ascii="Calibri" w:eastAsia="Times New Roman" w:hAnsi="Calibri" w:cs="Times New Roman"/>
              </w:rPr>
              <w:t>Mecanismo de acción</w:t>
            </w:r>
          </w:p>
        </w:tc>
        <w:tc>
          <w:tcPr>
            <w:tcW w:w="2596" w:type="pct"/>
            <w:hideMark/>
          </w:tcPr>
          <w:p w14:paraId="6F852780" w14:textId="7EE148D1"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6C80E8D0" w14:textId="77777777" w:rsidTr="00C54A22">
        <w:trPr>
          <w:trHeight w:val="300"/>
          <w:jc w:val="center"/>
        </w:trPr>
        <w:tc>
          <w:tcPr>
            <w:tcW w:w="144" w:type="pct"/>
            <w:vMerge/>
            <w:noWrap/>
            <w:hideMark/>
          </w:tcPr>
          <w:p w14:paraId="2E7CB42F" w14:textId="77777777" w:rsidR="00657FAF" w:rsidRPr="00657FAF" w:rsidRDefault="00657FAF" w:rsidP="00657FAF">
            <w:pPr>
              <w:rPr>
                <w:rFonts w:ascii="Calibri" w:eastAsia="Times New Roman" w:hAnsi="Calibri" w:cs="Times New Roman"/>
              </w:rPr>
            </w:pPr>
          </w:p>
        </w:tc>
        <w:tc>
          <w:tcPr>
            <w:tcW w:w="146" w:type="pct"/>
            <w:gridSpan w:val="2"/>
            <w:vMerge/>
            <w:noWrap/>
            <w:hideMark/>
          </w:tcPr>
          <w:p w14:paraId="01192D45" w14:textId="77777777" w:rsidR="00657FAF" w:rsidRPr="00657FAF" w:rsidRDefault="00657FAF" w:rsidP="00657FAF">
            <w:pPr>
              <w:rPr>
                <w:rFonts w:ascii="Calibri" w:eastAsia="Times New Roman" w:hAnsi="Calibri" w:cs="Times New Roman"/>
              </w:rPr>
            </w:pPr>
          </w:p>
        </w:tc>
        <w:tc>
          <w:tcPr>
            <w:tcW w:w="2113" w:type="pct"/>
            <w:gridSpan w:val="3"/>
            <w:noWrap/>
            <w:hideMark/>
          </w:tcPr>
          <w:p w14:paraId="3DEA5A67"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Posología</w:t>
            </w:r>
          </w:p>
        </w:tc>
        <w:tc>
          <w:tcPr>
            <w:tcW w:w="2596" w:type="pct"/>
            <w:hideMark/>
          </w:tcPr>
          <w:p w14:paraId="629AECF2" w14:textId="3866AA0B" w:rsidR="00657FAF" w:rsidRPr="00657FAF" w:rsidRDefault="003D0761"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790B2681" w14:textId="77777777" w:rsidTr="00C54A22">
        <w:trPr>
          <w:trHeight w:val="300"/>
          <w:jc w:val="center"/>
        </w:trPr>
        <w:tc>
          <w:tcPr>
            <w:tcW w:w="5000" w:type="pct"/>
            <w:gridSpan w:val="7"/>
            <w:shd w:val="clear" w:color="auto" w:fill="943634" w:themeFill="accent2" w:themeFillShade="BF"/>
            <w:noWrap/>
            <w:hideMark/>
          </w:tcPr>
          <w:p w14:paraId="287058CB" w14:textId="77777777" w:rsidR="00657FAF" w:rsidRPr="00657FAF" w:rsidRDefault="00657FAF" w:rsidP="00657FAF">
            <w:pPr>
              <w:rPr>
                <w:rFonts w:ascii="Calibri" w:eastAsia="Times New Roman" w:hAnsi="Calibri" w:cs="Times New Roman"/>
                <w:b/>
                <w:bCs/>
              </w:rPr>
            </w:pPr>
            <w:r w:rsidRPr="00657FAF">
              <w:rPr>
                <w:rFonts w:ascii="Calibri" w:eastAsia="Times New Roman" w:hAnsi="Calibri" w:cs="Times New Roman"/>
                <w:b/>
                <w:bCs/>
                <w:color w:val="FFFFFF"/>
              </w:rPr>
              <w:t>Especificaciones de seguridad</w:t>
            </w:r>
          </w:p>
        </w:tc>
      </w:tr>
      <w:tr w:rsidR="00657FAF" w:rsidRPr="00657FAF" w14:paraId="01606856" w14:textId="77777777" w:rsidTr="00C54A22">
        <w:trPr>
          <w:trHeight w:val="498"/>
          <w:jc w:val="center"/>
        </w:trPr>
        <w:tc>
          <w:tcPr>
            <w:tcW w:w="154" w:type="pct"/>
            <w:gridSpan w:val="2"/>
            <w:vMerge w:val="restart"/>
            <w:noWrap/>
            <w:hideMark/>
          </w:tcPr>
          <w:p w14:paraId="3BD11CF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60523F7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E59E0D2"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6912A64A"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B82421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F2E6B10"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2CDFE3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39E1657" w14:textId="4133D11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2CBCE57"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 </w:t>
            </w:r>
          </w:p>
          <w:p w14:paraId="7FB7A50F" w14:textId="3A513169"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3443F43" w14:textId="32E1B363"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C3BCF46" w14:textId="5E0734EC"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D8B736B"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9D7922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E0FE56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62E0491A"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1615C7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F25EC6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CEBA9E1"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7E0CA8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5C6297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6E32335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6E9754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5447C8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F6B3F08" w14:textId="79E32236"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05E01E1" w14:textId="00FC8893"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17AE4D6" w14:textId="1BE846FC"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 </w:t>
            </w:r>
          </w:p>
          <w:p w14:paraId="22A9C640"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66275D4A"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F32CA22"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A81438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C098A2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507009E"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8AF9B8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3EEFDC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28ADD2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4526EB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96F3F80"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BE3C84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C86F6C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0B6FA5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6AF2D68"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4846" w:type="pct"/>
            <w:gridSpan w:val="5"/>
            <w:shd w:val="clear" w:color="auto" w:fill="D99594" w:themeFill="accent2" w:themeFillTint="99"/>
            <w:noWrap/>
            <w:hideMark/>
          </w:tcPr>
          <w:p w14:paraId="796DB908"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Descripción de poblaciones de las que no existe información de seguridad</w:t>
            </w:r>
          </w:p>
        </w:tc>
      </w:tr>
      <w:tr w:rsidR="00657FAF" w:rsidRPr="00657FAF" w14:paraId="63EE59B5" w14:textId="77777777" w:rsidTr="00C54A22">
        <w:trPr>
          <w:trHeight w:val="300"/>
          <w:jc w:val="center"/>
        </w:trPr>
        <w:tc>
          <w:tcPr>
            <w:tcW w:w="154" w:type="pct"/>
            <w:gridSpan w:val="2"/>
            <w:vMerge/>
            <w:noWrap/>
            <w:hideMark/>
          </w:tcPr>
          <w:p w14:paraId="6A8F6B9A" w14:textId="77777777" w:rsidR="00657FAF" w:rsidRPr="00657FAF" w:rsidRDefault="00657FAF" w:rsidP="00657FAF">
            <w:pPr>
              <w:rPr>
                <w:rFonts w:ascii="Calibri" w:eastAsia="Times New Roman" w:hAnsi="Calibri" w:cs="Times New Roman"/>
              </w:rPr>
            </w:pPr>
          </w:p>
        </w:tc>
        <w:tc>
          <w:tcPr>
            <w:tcW w:w="144" w:type="pct"/>
            <w:gridSpan w:val="2"/>
            <w:vMerge w:val="restart"/>
            <w:noWrap/>
            <w:hideMark/>
          </w:tcPr>
          <w:p w14:paraId="1B1FF44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3EAF400"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79F8448"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DA2A7A8"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406A84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E729A3E"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D93E5F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DE9D301"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 </w:t>
            </w:r>
          </w:p>
          <w:p w14:paraId="5E508F8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39EF06E"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37A8341"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E0A1F8A"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4702" w:type="pct"/>
            <w:gridSpan w:val="3"/>
            <w:shd w:val="clear" w:color="auto" w:fill="F2DBDB" w:themeFill="accent2" w:themeFillTint="33"/>
            <w:noWrap/>
            <w:hideMark/>
          </w:tcPr>
          <w:p w14:paraId="4568E38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Descripción de la enfermedad y sus características epidemiológicas</w:t>
            </w:r>
          </w:p>
        </w:tc>
      </w:tr>
      <w:tr w:rsidR="000F6393" w:rsidRPr="00657FAF" w14:paraId="52683B5C" w14:textId="77777777" w:rsidTr="00C54A22">
        <w:trPr>
          <w:trHeight w:val="300"/>
          <w:jc w:val="center"/>
        </w:trPr>
        <w:tc>
          <w:tcPr>
            <w:tcW w:w="154" w:type="pct"/>
            <w:gridSpan w:val="2"/>
            <w:vMerge/>
            <w:noWrap/>
            <w:hideMark/>
          </w:tcPr>
          <w:p w14:paraId="49F46B84"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40CD7CF9" w14:textId="77777777" w:rsidR="000F6393" w:rsidRPr="00657FAF" w:rsidRDefault="000F6393" w:rsidP="00657FAF">
            <w:pPr>
              <w:rPr>
                <w:rFonts w:ascii="Calibri" w:eastAsia="Times New Roman" w:hAnsi="Calibri" w:cs="Times New Roman"/>
              </w:rPr>
            </w:pPr>
          </w:p>
        </w:tc>
        <w:tc>
          <w:tcPr>
            <w:tcW w:w="144" w:type="pct"/>
            <w:vMerge w:val="restart"/>
            <w:noWrap/>
            <w:hideMark/>
          </w:tcPr>
          <w:p w14:paraId="26402404"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05B272D7"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29EC5D3A"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6BC1399B"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6ECBF0B5"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20DE4445"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09EDCFEE"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lastRenderedPageBreak/>
              <w:t> </w:t>
            </w:r>
          </w:p>
        </w:tc>
        <w:tc>
          <w:tcPr>
            <w:tcW w:w="1961" w:type="pct"/>
            <w:hideMark/>
          </w:tcPr>
          <w:p w14:paraId="034E8E2B"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lastRenderedPageBreak/>
              <w:t>Fisiopatología de la enfermedad</w:t>
            </w:r>
          </w:p>
        </w:tc>
        <w:tc>
          <w:tcPr>
            <w:tcW w:w="2596" w:type="pct"/>
            <w:hideMark/>
          </w:tcPr>
          <w:p w14:paraId="77B0BDA4" w14:textId="6A81AD20" w:rsidR="000F6393" w:rsidRPr="00657FAF" w:rsidRDefault="000F6393" w:rsidP="00657FAF">
            <w:pPr>
              <w:jc w:val="center"/>
              <w:rPr>
                <w:rFonts w:ascii="Calibri" w:eastAsia="Times New Roman" w:hAnsi="Calibri" w:cs="Times New Roman"/>
              </w:rPr>
            </w:pPr>
            <w:r w:rsidRPr="00203403">
              <w:rPr>
                <w:rFonts w:ascii="MS Gothic" w:eastAsia="MS Gothic" w:hAnsi="MS Gothic" w:cs="MS Gothic" w:hint="eastAsia"/>
              </w:rPr>
              <w:t>✓</w:t>
            </w:r>
          </w:p>
        </w:tc>
      </w:tr>
      <w:tr w:rsidR="000F6393" w:rsidRPr="00657FAF" w14:paraId="55C9B406" w14:textId="77777777" w:rsidTr="00C54A22">
        <w:trPr>
          <w:trHeight w:val="300"/>
          <w:jc w:val="center"/>
        </w:trPr>
        <w:tc>
          <w:tcPr>
            <w:tcW w:w="154" w:type="pct"/>
            <w:gridSpan w:val="2"/>
            <w:vMerge/>
            <w:noWrap/>
            <w:hideMark/>
          </w:tcPr>
          <w:p w14:paraId="03BA0FDE"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13FF6A27" w14:textId="77777777" w:rsidR="000F6393" w:rsidRPr="00657FAF" w:rsidRDefault="000F6393" w:rsidP="00657FAF">
            <w:pPr>
              <w:rPr>
                <w:rFonts w:ascii="Calibri" w:eastAsia="Times New Roman" w:hAnsi="Calibri" w:cs="Times New Roman"/>
              </w:rPr>
            </w:pPr>
          </w:p>
        </w:tc>
        <w:tc>
          <w:tcPr>
            <w:tcW w:w="144" w:type="pct"/>
            <w:vMerge/>
            <w:noWrap/>
            <w:hideMark/>
          </w:tcPr>
          <w:p w14:paraId="48981DFA" w14:textId="77777777" w:rsidR="000F6393" w:rsidRPr="00657FAF" w:rsidRDefault="000F6393" w:rsidP="00657FAF">
            <w:pPr>
              <w:rPr>
                <w:rFonts w:ascii="Calibri" w:eastAsia="Times New Roman" w:hAnsi="Calibri" w:cs="Times New Roman"/>
              </w:rPr>
            </w:pPr>
          </w:p>
        </w:tc>
        <w:tc>
          <w:tcPr>
            <w:tcW w:w="1961" w:type="pct"/>
            <w:hideMark/>
          </w:tcPr>
          <w:p w14:paraId="0EC2E86C"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Historia natural de la enfermedad</w:t>
            </w:r>
          </w:p>
        </w:tc>
        <w:tc>
          <w:tcPr>
            <w:tcW w:w="2596" w:type="pct"/>
            <w:hideMark/>
          </w:tcPr>
          <w:p w14:paraId="665B4096" w14:textId="0499E754" w:rsidR="000F6393" w:rsidRPr="00657FAF" w:rsidRDefault="000F6393" w:rsidP="00657FAF">
            <w:pPr>
              <w:jc w:val="center"/>
              <w:rPr>
                <w:rFonts w:ascii="Calibri" w:eastAsia="Times New Roman" w:hAnsi="Calibri" w:cs="Times New Roman"/>
              </w:rPr>
            </w:pPr>
            <w:r w:rsidRPr="00203403">
              <w:rPr>
                <w:rFonts w:ascii="MS Gothic" w:eastAsia="MS Gothic" w:hAnsi="MS Gothic" w:cs="MS Gothic" w:hint="eastAsia"/>
              </w:rPr>
              <w:t>✓</w:t>
            </w:r>
          </w:p>
        </w:tc>
      </w:tr>
      <w:tr w:rsidR="000F6393" w:rsidRPr="00657FAF" w14:paraId="007A15E3" w14:textId="77777777" w:rsidTr="00C54A22">
        <w:trPr>
          <w:trHeight w:val="300"/>
          <w:jc w:val="center"/>
        </w:trPr>
        <w:tc>
          <w:tcPr>
            <w:tcW w:w="154" w:type="pct"/>
            <w:gridSpan w:val="2"/>
            <w:vMerge/>
            <w:noWrap/>
            <w:hideMark/>
          </w:tcPr>
          <w:p w14:paraId="360C3BD9"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0E60BC5E" w14:textId="77777777" w:rsidR="000F6393" w:rsidRPr="00657FAF" w:rsidRDefault="000F6393" w:rsidP="00657FAF">
            <w:pPr>
              <w:rPr>
                <w:rFonts w:ascii="Calibri" w:eastAsia="Times New Roman" w:hAnsi="Calibri" w:cs="Times New Roman"/>
              </w:rPr>
            </w:pPr>
          </w:p>
        </w:tc>
        <w:tc>
          <w:tcPr>
            <w:tcW w:w="144" w:type="pct"/>
            <w:vMerge/>
            <w:noWrap/>
            <w:hideMark/>
          </w:tcPr>
          <w:p w14:paraId="30270F08" w14:textId="77777777" w:rsidR="000F6393" w:rsidRPr="00657FAF" w:rsidRDefault="000F6393" w:rsidP="00657FAF">
            <w:pPr>
              <w:rPr>
                <w:rFonts w:ascii="Calibri" w:eastAsia="Times New Roman" w:hAnsi="Calibri" w:cs="Times New Roman"/>
              </w:rPr>
            </w:pPr>
          </w:p>
        </w:tc>
        <w:tc>
          <w:tcPr>
            <w:tcW w:w="1961" w:type="pct"/>
            <w:hideMark/>
          </w:tcPr>
          <w:p w14:paraId="6578782D"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Epidemiología de la indicación</w:t>
            </w:r>
          </w:p>
        </w:tc>
        <w:tc>
          <w:tcPr>
            <w:tcW w:w="2596" w:type="pct"/>
            <w:hideMark/>
          </w:tcPr>
          <w:p w14:paraId="59A7411F" w14:textId="4AB93903" w:rsidR="000F6393" w:rsidRPr="00657FAF" w:rsidRDefault="000F6393" w:rsidP="00657FAF">
            <w:pPr>
              <w:jc w:val="center"/>
              <w:rPr>
                <w:rFonts w:ascii="Calibri" w:eastAsia="Times New Roman" w:hAnsi="Calibri" w:cs="Times New Roman"/>
              </w:rPr>
            </w:pPr>
            <w:r w:rsidRPr="00203403">
              <w:rPr>
                <w:rFonts w:ascii="MS Gothic" w:eastAsia="MS Gothic" w:hAnsi="MS Gothic" w:cs="MS Gothic" w:hint="eastAsia"/>
              </w:rPr>
              <w:t>✓</w:t>
            </w:r>
          </w:p>
        </w:tc>
      </w:tr>
      <w:tr w:rsidR="000F6393" w:rsidRPr="00657FAF" w14:paraId="50F888FD" w14:textId="77777777" w:rsidTr="00C54A22">
        <w:trPr>
          <w:trHeight w:val="300"/>
          <w:jc w:val="center"/>
        </w:trPr>
        <w:tc>
          <w:tcPr>
            <w:tcW w:w="154" w:type="pct"/>
            <w:gridSpan w:val="2"/>
            <w:vMerge/>
            <w:noWrap/>
            <w:hideMark/>
          </w:tcPr>
          <w:p w14:paraId="66A64DD9"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15057A5E" w14:textId="77777777" w:rsidR="000F6393" w:rsidRPr="00657FAF" w:rsidRDefault="000F6393" w:rsidP="00657FAF">
            <w:pPr>
              <w:rPr>
                <w:rFonts w:ascii="Calibri" w:eastAsia="Times New Roman" w:hAnsi="Calibri" w:cs="Times New Roman"/>
              </w:rPr>
            </w:pPr>
          </w:p>
        </w:tc>
        <w:tc>
          <w:tcPr>
            <w:tcW w:w="144" w:type="pct"/>
            <w:vMerge/>
            <w:noWrap/>
            <w:hideMark/>
          </w:tcPr>
          <w:p w14:paraId="0E3422BF" w14:textId="77777777" w:rsidR="000F6393" w:rsidRPr="00657FAF" w:rsidRDefault="000F6393" w:rsidP="00657FAF">
            <w:pPr>
              <w:rPr>
                <w:rFonts w:ascii="Calibri" w:eastAsia="Times New Roman" w:hAnsi="Calibri" w:cs="Times New Roman"/>
              </w:rPr>
            </w:pPr>
          </w:p>
        </w:tc>
        <w:tc>
          <w:tcPr>
            <w:tcW w:w="1961" w:type="pct"/>
            <w:hideMark/>
          </w:tcPr>
          <w:p w14:paraId="0125AE84"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Factores de riesgo para la enfermedad</w:t>
            </w:r>
          </w:p>
        </w:tc>
        <w:tc>
          <w:tcPr>
            <w:tcW w:w="2596" w:type="pct"/>
            <w:hideMark/>
          </w:tcPr>
          <w:p w14:paraId="1DA4A91D" w14:textId="5B3A08D6" w:rsidR="000F6393" w:rsidRPr="00657FAF" w:rsidRDefault="000F6393" w:rsidP="00657FAF">
            <w:pPr>
              <w:jc w:val="center"/>
              <w:rPr>
                <w:rFonts w:ascii="Calibri" w:eastAsia="Times New Roman" w:hAnsi="Calibri" w:cs="Times New Roman"/>
              </w:rPr>
            </w:pPr>
            <w:r w:rsidRPr="00203403">
              <w:rPr>
                <w:rFonts w:ascii="MS Gothic" w:eastAsia="MS Gothic" w:hAnsi="MS Gothic" w:cs="MS Gothic" w:hint="eastAsia"/>
              </w:rPr>
              <w:t>✓</w:t>
            </w:r>
          </w:p>
        </w:tc>
      </w:tr>
      <w:tr w:rsidR="000F6393" w:rsidRPr="00657FAF" w14:paraId="4A68656B" w14:textId="77777777" w:rsidTr="00C54A22">
        <w:trPr>
          <w:trHeight w:val="300"/>
          <w:jc w:val="center"/>
        </w:trPr>
        <w:tc>
          <w:tcPr>
            <w:tcW w:w="154" w:type="pct"/>
            <w:gridSpan w:val="2"/>
            <w:vMerge/>
            <w:noWrap/>
            <w:hideMark/>
          </w:tcPr>
          <w:p w14:paraId="69AC33E0"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0E4F185B" w14:textId="77777777" w:rsidR="000F6393" w:rsidRPr="00657FAF" w:rsidRDefault="000F6393" w:rsidP="00657FAF">
            <w:pPr>
              <w:rPr>
                <w:rFonts w:ascii="Calibri" w:eastAsia="Times New Roman" w:hAnsi="Calibri" w:cs="Times New Roman"/>
              </w:rPr>
            </w:pPr>
          </w:p>
        </w:tc>
        <w:tc>
          <w:tcPr>
            <w:tcW w:w="144" w:type="pct"/>
            <w:vMerge/>
            <w:noWrap/>
            <w:hideMark/>
          </w:tcPr>
          <w:p w14:paraId="0B6617D4" w14:textId="77777777" w:rsidR="000F6393" w:rsidRPr="00657FAF" w:rsidRDefault="000F6393" w:rsidP="00657FAF">
            <w:pPr>
              <w:rPr>
                <w:rFonts w:ascii="Calibri" w:eastAsia="Times New Roman" w:hAnsi="Calibri" w:cs="Times New Roman"/>
              </w:rPr>
            </w:pPr>
          </w:p>
        </w:tc>
        <w:tc>
          <w:tcPr>
            <w:tcW w:w="1961" w:type="pct"/>
            <w:hideMark/>
          </w:tcPr>
          <w:p w14:paraId="66ACDF67"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Opciones de tratamiento</w:t>
            </w:r>
          </w:p>
        </w:tc>
        <w:tc>
          <w:tcPr>
            <w:tcW w:w="2596" w:type="pct"/>
            <w:hideMark/>
          </w:tcPr>
          <w:p w14:paraId="110365E3" w14:textId="1869AECD" w:rsidR="000F6393" w:rsidRPr="00657FAF" w:rsidRDefault="000F6393" w:rsidP="00657FAF">
            <w:pPr>
              <w:jc w:val="center"/>
              <w:rPr>
                <w:rFonts w:ascii="Calibri" w:eastAsia="Times New Roman" w:hAnsi="Calibri" w:cs="Times New Roman"/>
              </w:rPr>
            </w:pPr>
            <w:r w:rsidRPr="00203403">
              <w:rPr>
                <w:rFonts w:ascii="MS Gothic" w:eastAsia="MS Gothic" w:hAnsi="MS Gothic" w:cs="MS Gothic" w:hint="eastAsia"/>
              </w:rPr>
              <w:t>✓</w:t>
            </w:r>
          </w:p>
        </w:tc>
      </w:tr>
      <w:tr w:rsidR="000F6393" w:rsidRPr="00657FAF" w14:paraId="3DAED086" w14:textId="77777777" w:rsidTr="00C54A22">
        <w:trPr>
          <w:trHeight w:val="300"/>
          <w:jc w:val="center"/>
        </w:trPr>
        <w:tc>
          <w:tcPr>
            <w:tcW w:w="154" w:type="pct"/>
            <w:gridSpan w:val="2"/>
            <w:vMerge/>
            <w:noWrap/>
            <w:hideMark/>
          </w:tcPr>
          <w:p w14:paraId="22079D4E"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192A6E3D" w14:textId="77777777" w:rsidR="000F6393" w:rsidRPr="00657FAF" w:rsidRDefault="000F6393" w:rsidP="00657FAF">
            <w:pPr>
              <w:rPr>
                <w:rFonts w:ascii="Calibri" w:eastAsia="Times New Roman" w:hAnsi="Calibri" w:cs="Times New Roman"/>
              </w:rPr>
            </w:pPr>
          </w:p>
        </w:tc>
        <w:tc>
          <w:tcPr>
            <w:tcW w:w="144" w:type="pct"/>
            <w:vMerge/>
            <w:noWrap/>
            <w:hideMark/>
          </w:tcPr>
          <w:p w14:paraId="0BD3D6C8" w14:textId="77777777" w:rsidR="000F6393" w:rsidRPr="00657FAF" w:rsidRDefault="000F6393" w:rsidP="00657FAF">
            <w:pPr>
              <w:rPr>
                <w:rFonts w:ascii="Calibri" w:eastAsia="Times New Roman" w:hAnsi="Calibri" w:cs="Times New Roman"/>
              </w:rPr>
            </w:pPr>
          </w:p>
        </w:tc>
        <w:tc>
          <w:tcPr>
            <w:tcW w:w="1961" w:type="pct"/>
            <w:hideMark/>
          </w:tcPr>
          <w:p w14:paraId="58E3681C"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Comorbilidades</w:t>
            </w:r>
          </w:p>
        </w:tc>
        <w:tc>
          <w:tcPr>
            <w:tcW w:w="2596" w:type="pct"/>
            <w:hideMark/>
          </w:tcPr>
          <w:p w14:paraId="271DCF84" w14:textId="6EAA748D" w:rsidR="000F6393" w:rsidRPr="00657FAF" w:rsidRDefault="000F6393" w:rsidP="00657FAF">
            <w:pPr>
              <w:jc w:val="center"/>
              <w:rPr>
                <w:rFonts w:ascii="Calibri" w:eastAsia="Times New Roman" w:hAnsi="Calibri" w:cs="Times New Roman"/>
              </w:rPr>
            </w:pPr>
            <w:r w:rsidRPr="00203403">
              <w:rPr>
                <w:rFonts w:ascii="MS Gothic" w:eastAsia="MS Gothic" w:hAnsi="MS Gothic" w:cs="MS Gothic" w:hint="eastAsia"/>
              </w:rPr>
              <w:t>✓</w:t>
            </w:r>
          </w:p>
        </w:tc>
      </w:tr>
      <w:tr w:rsidR="00657FAF" w:rsidRPr="00657FAF" w14:paraId="28A2F744" w14:textId="77777777" w:rsidTr="00C54A22">
        <w:trPr>
          <w:trHeight w:val="300"/>
          <w:jc w:val="center"/>
        </w:trPr>
        <w:tc>
          <w:tcPr>
            <w:tcW w:w="154" w:type="pct"/>
            <w:gridSpan w:val="2"/>
            <w:vMerge/>
            <w:noWrap/>
            <w:hideMark/>
          </w:tcPr>
          <w:p w14:paraId="768268C9"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03FAEB7F" w14:textId="77777777" w:rsidR="00657FAF" w:rsidRPr="00657FAF" w:rsidRDefault="00657FAF" w:rsidP="00657FAF">
            <w:pPr>
              <w:rPr>
                <w:rFonts w:ascii="Calibri" w:eastAsia="Times New Roman" w:hAnsi="Calibri" w:cs="Times New Roman"/>
              </w:rPr>
            </w:pPr>
          </w:p>
        </w:tc>
        <w:tc>
          <w:tcPr>
            <w:tcW w:w="144" w:type="pct"/>
            <w:vMerge/>
            <w:noWrap/>
            <w:hideMark/>
          </w:tcPr>
          <w:p w14:paraId="4C292002" w14:textId="77777777" w:rsidR="00657FAF" w:rsidRPr="00657FAF" w:rsidRDefault="00657FAF" w:rsidP="00657FAF">
            <w:pPr>
              <w:rPr>
                <w:rFonts w:ascii="Calibri" w:eastAsia="Times New Roman" w:hAnsi="Calibri" w:cs="Times New Roman"/>
              </w:rPr>
            </w:pPr>
          </w:p>
        </w:tc>
        <w:tc>
          <w:tcPr>
            <w:tcW w:w="1961" w:type="pct"/>
            <w:hideMark/>
          </w:tcPr>
          <w:p w14:paraId="60BDC16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Tratamientos concomitantes</w:t>
            </w:r>
          </w:p>
        </w:tc>
        <w:tc>
          <w:tcPr>
            <w:tcW w:w="2596" w:type="pct"/>
            <w:hideMark/>
          </w:tcPr>
          <w:p w14:paraId="6AB12345" w14:textId="6213C580" w:rsidR="00657FAF" w:rsidRPr="00657FAF" w:rsidRDefault="000F6393"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586E71BF" w14:textId="77777777" w:rsidTr="00C54A22">
        <w:trPr>
          <w:trHeight w:val="300"/>
          <w:jc w:val="center"/>
        </w:trPr>
        <w:tc>
          <w:tcPr>
            <w:tcW w:w="154" w:type="pct"/>
            <w:gridSpan w:val="2"/>
            <w:vMerge/>
            <w:noWrap/>
            <w:hideMark/>
          </w:tcPr>
          <w:p w14:paraId="0EF4C672"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5F6DB59D" w14:textId="77777777" w:rsidR="00657FAF" w:rsidRPr="00657FAF" w:rsidRDefault="00657FAF" w:rsidP="00657FAF">
            <w:pPr>
              <w:rPr>
                <w:rFonts w:ascii="Calibri" w:eastAsia="Times New Roman" w:hAnsi="Calibri" w:cs="Times New Roman"/>
              </w:rPr>
            </w:pPr>
          </w:p>
        </w:tc>
        <w:tc>
          <w:tcPr>
            <w:tcW w:w="4702" w:type="pct"/>
            <w:gridSpan w:val="3"/>
            <w:shd w:val="clear" w:color="auto" w:fill="F2DBDB" w:themeFill="accent2" w:themeFillTint="33"/>
            <w:noWrap/>
            <w:hideMark/>
          </w:tcPr>
          <w:p w14:paraId="0EDD3CB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Desarrollo del producto</w:t>
            </w:r>
          </w:p>
        </w:tc>
      </w:tr>
      <w:tr w:rsidR="00657FAF" w:rsidRPr="00657FAF" w14:paraId="24D5A89E" w14:textId="77777777" w:rsidTr="00C54A22">
        <w:trPr>
          <w:trHeight w:val="600"/>
          <w:jc w:val="center"/>
        </w:trPr>
        <w:tc>
          <w:tcPr>
            <w:tcW w:w="154" w:type="pct"/>
            <w:gridSpan w:val="2"/>
            <w:vMerge/>
            <w:noWrap/>
            <w:hideMark/>
          </w:tcPr>
          <w:p w14:paraId="200E9A9C"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6B4E0D90" w14:textId="77777777" w:rsidR="00657FAF" w:rsidRPr="00657FAF" w:rsidRDefault="00657FAF" w:rsidP="00657FAF">
            <w:pPr>
              <w:rPr>
                <w:rFonts w:ascii="Calibri" w:eastAsia="Times New Roman" w:hAnsi="Calibri" w:cs="Times New Roman"/>
              </w:rPr>
            </w:pPr>
          </w:p>
        </w:tc>
        <w:tc>
          <w:tcPr>
            <w:tcW w:w="144" w:type="pct"/>
            <w:vMerge w:val="restart"/>
            <w:noWrap/>
            <w:hideMark/>
          </w:tcPr>
          <w:p w14:paraId="2C6B44A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A3661F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358EE4A"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1961" w:type="pct"/>
            <w:shd w:val="clear" w:color="auto" w:fill="C2D69B" w:themeFill="accent3" w:themeFillTint="99"/>
            <w:hideMark/>
          </w:tcPr>
          <w:p w14:paraId="05BA512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Estudios preclínicos</w:t>
            </w:r>
          </w:p>
        </w:tc>
        <w:tc>
          <w:tcPr>
            <w:tcW w:w="2596" w:type="pct"/>
            <w:shd w:val="clear" w:color="auto" w:fill="C2D69B" w:themeFill="accent3" w:themeFillTint="99"/>
            <w:hideMark/>
          </w:tcPr>
          <w:p w14:paraId="57C7BE20" w14:textId="77777777" w:rsidR="00657FAF" w:rsidRPr="00657FAF" w:rsidRDefault="00657FAF" w:rsidP="00657FAF">
            <w:pPr>
              <w:jc w:val="center"/>
              <w:rPr>
                <w:rFonts w:ascii="Calibri" w:eastAsia="Times New Roman" w:hAnsi="Calibri" w:cs="Times New Roman"/>
              </w:rPr>
            </w:pPr>
            <w:r w:rsidRPr="00657FAF">
              <w:rPr>
                <w:rFonts w:ascii="Calibri" w:eastAsia="Times New Roman" w:hAnsi="Calibri" w:cs="Times New Roman"/>
              </w:rPr>
              <w:t>No son necesarios, en caso de existir datos de toxicidad en la literatura, agregarlos citando fuente bibliográfica.</w:t>
            </w:r>
          </w:p>
        </w:tc>
      </w:tr>
      <w:tr w:rsidR="00657FAF" w:rsidRPr="00657FAF" w14:paraId="03BFF101" w14:textId="77777777" w:rsidTr="00C54A22">
        <w:trPr>
          <w:trHeight w:val="600"/>
          <w:jc w:val="center"/>
        </w:trPr>
        <w:tc>
          <w:tcPr>
            <w:tcW w:w="154" w:type="pct"/>
            <w:gridSpan w:val="2"/>
            <w:vMerge/>
            <w:noWrap/>
            <w:hideMark/>
          </w:tcPr>
          <w:p w14:paraId="33B28AD1"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63845076" w14:textId="77777777" w:rsidR="00657FAF" w:rsidRPr="00657FAF" w:rsidRDefault="00657FAF" w:rsidP="00657FAF">
            <w:pPr>
              <w:rPr>
                <w:rFonts w:ascii="Calibri" w:eastAsia="Times New Roman" w:hAnsi="Calibri" w:cs="Times New Roman"/>
              </w:rPr>
            </w:pPr>
          </w:p>
        </w:tc>
        <w:tc>
          <w:tcPr>
            <w:tcW w:w="144" w:type="pct"/>
            <w:vMerge/>
            <w:noWrap/>
            <w:hideMark/>
          </w:tcPr>
          <w:p w14:paraId="660FA538" w14:textId="77777777" w:rsidR="00657FAF" w:rsidRPr="00657FAF" w:rsidRDefault="00657FAF" w:rsidP="00657FAF">
            <w:pPr>
              <w:rPr>
                <w:rFonts w:ascii="Calibri" w:eastAsia="Times New Roman" w:hAnsi="Calibri" w:cs="Times New Roman"/>
              </w:rPr>
            </w:pPr>
          </w:p>
        </w:tc>
        <w:tc>
          <w:tcPr>
            <w:tcW w:w="1961" w:type="pct"/>
            <w:shd w:val="clear" w:color="auto" w:fill="C2D69B" w:themeFill="accent3" w:themeFillTint="99"/>
            <w:hideMark/>
          </w:tcPr>
          <w:p w14:paraId="014233D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Desarrollo clínico</w:t>
            </w:r>
          </w:p>
        </w:tc>
        <w:tc>
          <w:tcPr>
            <w:tcW w:w="2596" w:type="pct"/>
            <w:shd w:val="clear" w:color="auto" w:fill="C2D69B" w:themeFill="accent3" w:themeFillTint="99"/>
            <w:hideMark/>
          </w:tcPr>
          <w:p w14:paraId="63CB27BA" w14:textId="1537E106" w:rsidR="00657FAF" w:rsidRPr="00657FAF" w:rsidRDefault="00657FAF" w:rsidP="00503F36">
            <w:pPr>
              <w:jc w:val="center"/>
              <w:rPr>
                <w:rFonts w:ascii="Calibri" w:eastAsia="Times New Roman" w:hAnsi="Calibri" w:cs="Times New Roman"/>
              </w:rPr>
            </w:pPr>
            <w:r w:rsidRPr="00657FAF">
              <w:rPr>
                <w:rFonts w:ascii="Calibri" w:eastAsia="Times New Roman" w:hAnsi="Calibri" w:cs="Times New Roman"/>
              </w:rPr>
              <w:t>Tendrán que presentar los datos referentes a los estudios con los que de</w:t>
            </w:r>
            <w:r w:rsidR="00503F36">
              <w:rPr>
                <w:rFonts w:ascii="Calibri" w:eastAsia="Times New Roman" w:hAnsi="Calibri" w:cs="Times New Roman"/>
              </w:rPr>
              <w:t xml:space="preserve">mostraron eficacia y seguridad </w:t>
            </w:r>
          </w:p>
        </w:tc>
      </w:tr>
      <w:tr w:rsidR="00657FAF" w:rsidRPr="00657FAF" w14:paraId="5B075D8A" w14:textId="77777777" w:rsidTr="00C54A22">
        <w:trPr>
          <w:trHeight w:val="300"/>
          <w:jc w:val="center"/>
        </w:trPr>
        <w:tc>
          <w:tcPr>
            <w:tcW w:w="154" w:type="pct"/>
            <w:gridSpan w:val="2"/>
            <w:vMerge/>
            <w:noWrap/>
            <w:hideMark/>
          </w:tcPr>
          <w:p w14:paraId="758D578D"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4A64B229" w14:textId="77777777" w:rsidR="00657FAF" w:rsidRPr="00657FAF" w:rsidRDefault="00657FAF" w:rsidP="00657FAF">
            <w:pPr>
              <w:rPr>
                <w:rFonts w:ascii="Calibri" w:eastAsia="Times New Roman" w:hAnsi="Calibri" w:cs="Times New Roman"/>
              </w:rPr>
            </w:pPr>
          </w:p>
        </w:tc>
        <w:tc>
          <w:tcPr>
            <w:tcW w:w="144" w:type="pct"/>
            <w:vMerge/>
            <w:noWrap/>
            <w:hideMark/>
          </w:tcPr>
          <w:p w14:paraId="1413A524" w14:textId="77777777" w:rsidR="00657FAF" w:rsidRPr="00657FAF" w:rsidRDefault="00657FAF" w:rsidP="00657FAF">
            <w:pPr>
              <w:rPr>
                <w:rFonts w:ascii="Calibri" w:eastAsia="Times New Roman" w:hAnsi="Calibri" w:cs="Times New Roman"/>
              </w:rPr>
            </w:pPr>
          </w:p>
        </w:tc>
        <w:tc>
          <w:tcPr>
            <w:tcW w:w="1961" w:type="pct"/>
            <w:hideMark/>
          </w:tcPr>
          <w:p w14:paraId="50B30C2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Poblaciones para las que no existe información de seguridad</w:t>
            </w:r>
          </w:p>
        </w:tc>
        <w:tc>
          <w:tcPr>
            <w:tcW w:w="2596" w:type="pct"/>
            <w:hideMark/>
          </w:tcPr>
          <w:p w14:paraId="7FE6F9BA" w14:textId="6D2B7C3D" w:rsidR="00657FAF" w:rsidRPr="00657FAF" w:rsidRDefault="000F6393"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009F3B32" w14:textId="77777777" w:rsidTr="00C54A22">
        <w:trPr>
          <w:trHeight w:val="300"/>
          <w:jc w:val="center"/>
        </w:trPr>
        <w:tc>
          <w:tcPr>
            <w:tcW w:w="154" w:type="pct"/>
            <w:gridSpan w:val="2"/>
            <w:vMerge/>
            <w:noWrap/>
            <w:hideMark/>
          </w:tcPr>
          <w:p w14:paraId="449C5278" w14:textId="77777777" w:rsidR="00657FAF" w:rsidRPr="00657FAF" w:rsidRDefault="00657FAF" w:rsidP="00657FAF">
            <w:pPr>
              <w:rPr>
                <w:rFonts w:ascii="Calibri" w:eastAsia="Times New Roman" w:hAnsi="Calibri" w:cs="Times New Roman"/>
              </w:rPr>
            </w:pPr>
          </w:p>
        </w:tc>
        <w:tc>
          <w:tcPr>
            <w:tcW w:w="4846" w:type="pct"/>
            <w:gridSpan w:val="5"/>
            <w:shd w:val="clear" w:color="auto" w:fill="D99594" w:themeFill="accent2" w:themeFillTint="99"/>
            <w:noWrap/>
            <w:hideMark/>
          </w:tcPr>
          <w:p w14:paraId="3C14AF8B"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Información de seguridad post – comercialización disponible</w:t>
            </w:r>
          </w:p>
        </w:tc>
      </w:tr>
      <w:tr w:rsidR="00657FAF" w:rsidRPr="00657FAF" w14:paraId="2E6C88AB" w14:textId="77777777" w:rsidTr="00C54A22">
        <w:trPr>
          <w:trHeight w:val="300"/>
          <w:jc w:val="center"/>
        </w:trPr>
        <w:tc>
          <w:tcPr>
            <w:tcW w:w="154" w:type="pct"/>
            <w:gridSpan w:val="2"/>
            <w:vMerge/>
            <w:noWrap/>
            <w:hideMark/>
          </w:tcPr>
          <w:p w14:paraId="77AE9C84" w14:textId="77777777" w:rsidR="00657FAF" w:rsidRPr="00657FAF" w:rsidRDefault="00657FAF" w:rsidP="00657FAF">
            <w:pPr>
              <w:rPr>
                <w:rFonts w:ascii="Calibri" w:eastAsia="Times New Roman" w:hAnsi="Calibri" w:cs="Times New Roman"/>
              </w:rPr>
            </w:pPr>
          </w:p>
        </w:tc>
        <w:tc>
          <w:tcPr>
            <w:tcW w:w="144" w:type="pct"/>
            <w:gridSpan w:val="2"/>
            <w:vMerge w:val="restart"/>
            <w:noWrap/>
            <w:hideMark/>
          </w:tcPr>
          <w:p w14:paraId="00B76C5E"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7C50D4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2106" w:type="pct"/>
            <w:gridSpan w:val="2"/>
            <w:noWrap/>
            <w:hideMark/>
          </w:tcPr>
          <w:p w14:paraId="7D9ACF9A" w14:textId="1487015D"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xml:space="preserve">Estudios </w:t>
            </w:r>
            <w:r w:rsidR="003E26C5">
              <w:rPr>
                <w:rFonts w:ascii="Calibri" w:eastAsia="Times New Roman" w:hAnsi="Calibri" w:cs="Times New Roman"/>
              </w:rPr>
              <w:t>post - comercialización</w:t>
            </w:r>
          </w:p>
        </w:tc>
        <w:tc>
          <w:tcPr>
            <w:tcW w:w="2596" w:type="pct"/>
            <w:hideMark/>
          </w:tcPr>
          <w:p w14:paraId="371B53D9" w14:textId="4D701E6E" w:rsidR="00657FAF" w:rsidRPr="00657FAF" w:rsidRDefault="000F6393" w:rsidP="00657FAF">
            <w:pPr>
              <w:jc w:val="center"/>
              <w:rPr>
                <w:rFonts w:ascii="Calibri" w:eastAsia="Times New Roman" w:hAnsi="Calibri" w:cs="Times New Roman"/>
              </w:rPr>
            </w:pPr>
            <w:r>
              <w:rPr>
                <w:rFonts w:ascii="Calibri" w:eastAsia="Times New Roman" w:hAnsi="Calibri" w:cs="Times New Roman"/>
              </w:rPr>
              <w:t>Si aplica</w:t>
            </w:r>
          </w:p>
        </w:tc>
      </w:tr>
      <w:tr w:rsidR="00657FAF" w:rsidRPr="00657FAF" w14:paraId="60E0797F" w14:textId="77777777" w:rsidTr="00C54A22">
        <w:trPr>
          <w:trHeight w:val="300"/>
          <w:jc w:val="center"/>
        </w:trPr>
        <w:tc>
          <w:tcPr>
            <w:tcW w:w="154" w:type="pct"/>
            <w:gridSpan w:val="2"/>
            <w:vMerge/>
            <w:noWrap/>
            <w:hideMark/>
          </w:tcPr>
          <w:p w14:paraId="14C3E3FC"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3A0E088C" w14:textId="77777777" w:rsidR="00657FAF" w:rsidRPr="00657FAF" w:rsidRDefault="00657FAF" w:rsidP="00657FAF">
            <w:pPr>
              <w:rPr>
                <w:rFonts w:ascii="Calibri" w:eastAsia="Times New Roman" w:hAnsi="Calibri" w:cs="Times New Roman"/>
              </w:rPr>
            </w:pPr>
          </w:p>
        </w:tc>
        <w:tc>
          <w:tcPr>
            <w:tcW w:w="2106" w:type="pct"/>
            <w:gridSpan w:val="2"/>
            <w:noWrap/>
            <w:hideMark/>
          </w:tcPr>
          <w:p w14:paraId="476AC012" w14:textId="703D0150"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xml:space="preserve">Uso </w:t>
            </w:r>
            <w:r w:rsidR="003E26C5">
              <w:rPr>
                <w:rFonts w:ascii="Calibri" w:eastAsia="Times New Roman" w:hAnsi="Calibri" w:cs="Times New Roman"/>
              </w:rPr>
              <w:t>post - comercialización</w:t>
            </w:r>
          </w:p>
        </w:tc>
        <w:tc>
          <w:tcPr>
            <w:tcW w:w="2596" w:type="pct"/>
            <w:hideMark/>
          </w:tcPr>
          <w:p w14:paraId="65574AE1" w14:textId="00874710" w:rsidR="00657FAF" w:rsidRPr="00657FAF" w:rsidRDefault="000F6393" w:rsidP="00657FAF">
            <w:pPr>
              <w:jc w:val="center"/>
              <w:rPr>
                <w:rFonts w:ascii="Calibri" w:eastAsia="Times New Roman" w:hAnsi="Calibri" w:cs="Times New Roman"/>
              </w:rPr>
            </w:pPr>
            <w:r>
              <w:rPr>
                <w:rFonts w:ascii="Calibri" w:eastAsia="Times New Roman" w:hAnsi="Calibri" w:cs="Times New Roman"/>
              </w:rPr>
              <w:t>Si aplica</w:t>
            </w:r>
          </w:p>
        </w:tc>
      </w:tr>
      <w:tr w:rsidR="00657FAF" w:rsidRPr="00657FAF" w14:paraId="4C63DD82" w14:textId="77777777" w:rsidTr="00C54A22">
        <w:trPr>
          <w:trHeight w:val="672"/>
          <w:jc w:val="center"/>
        </w:trPr>
        <w:tc>
          <w:tcPr>
            <w:tcW w:w="154" w:type="pct"/>
            <w:gridSpan w:val="2"/>
            <w:vMerge/>
            <w:noWrap/>
            <w:hideMark/>
          </w:tcPr>
          <w:p w14:paraId="1EA1DC39" w14:textId="77777777" w:rsidR="00657FAF" w:rsidRPr="00657FAF" w:rsidRDefault="00657FAF" w:rsidP="00657FAF">
            <w:pPr>
              <w:rPr>
                <w:rFonts w:ascii="Calibri" w:eastAsia="Times New Roman" w:hAnsi="Calibri" w:cs="Times New Roman"/>
              </w:rPr>
            </w:pPr>
          </w:p>
        </w:tc>
        <w:tc>
          <w:tcPr>
            <w:tcW w:w="4846" w:type="pct"/>
            <w:gridSpan w:val="5"/>
            <w:shd w:val="clear" w:color="auto" w:fill="D99594" w:themeFill="accent2" w:themeFillTint="99"/>
            <w:hideMark/>
          </w:tcPr>
          <w:p w14:paraId="428A3D71"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xml:space="preserve"> Información de seguridad de usos fuera de indicación autorizada, sobredosis, uso ilegal, errores de medicación </w:t>
            </w:r>
          </w:p>
        </w:tc>
      </w:tr>
      <w:tr w:rsidR="000F6393" w:rsidRPr="00657FAF" w14:paraId="21DA6C16" w14:textId="77777777" w:rsidTr="00C54A22">
        <w:trPr>
          <w:trHeight w:val="300"/>
          <w:jc w:val="center"/>
        </w:trPr>
        <w:tc>
          <w:tcPr>
            <w:tcW w:w="154" w:type="pct"/>
            <w:gridSpan w:val="2"/>
            <w:vMerge/>
            <w:noWrap/>
            <w:hideMark/>
          </w:tcPr>
          <w:p w14:paraId="2E35ACAE" w14:textId="77777777" w:rsidR="000F6393" w:rsidRPr="00657FAF" w:rsidRDefault="000F6393" w:rsidP="00657FAF">
            <w:pPr>
              <w:rPr>
                <w:rFonts w:ascii="Calibri" w:eastAsia="Times New Roman" w:hAnsi="Calibri" w:cs="Times New Roman"/>
              </w:rPr>
            </w:pPr>
          </w:p>
        </w:tc>
        <w:tc>
          <w:tcPr>
            <w:tcW w:w="144" w:type="pct"/>
            <w:gridSpan w:val="2"/>
            <w:vMerge w:val="restart"/>
            <w:noWrap/>
            <w:hideMark/>
          </w:tcPr>
          <w:p w14:paraId="5C2E4AA1"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76F1DDE6"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37DAB179"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5BD73E9B"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tc>
        <w:tc>
          <w:tcPr>
            <w:tcW w:w="2106" w:type="pct"/>
            <w:gridSpan w:val="2"/>
            <w:noWrap/>
            <w:hideMark/>
          </w:tcPr>
          <w:p w14:paraId="6B899D5E"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Usos fuera de indicación autorizada</w:t>
            </w:r>
          </w:p>
        </w:tc>
        <w:tc>
          <w:tcPr>
            <w:tcW w:w="2596" w:type="pct"/>
            <w:hideMark/>
          </w:tcPr>
          <w:p w14:paraId="19670FEB" w14:textId="25B2DD27" w:rsidR="000F6393" w:rsidRPr="00657FAF" w:rsidRDefault="000F6393" w:rsidP="00657FAF">
            <w:pPr>
              <w:jc w:val="center"/>
              <w:rPr>
                <w:rFonts w:ascii="Calibri" w:eastAsia="Times New Roman" w:hAnsi="Calibri" w:cs="Times New Roman"/>
              </w:rPr>
            </w:pPr>
            <w:r w:rsidRPr="009F721E">
              <w:rPr>
                <w:rFonts w:ascii="MS Gothic" w:eastAsia="MS Gothic" w:hAnsi="MS Gothic" w:cs="MS Gothic" w:hint="eastAsia"/>
              </w:rPr>
              <w:t>✓</w:t>
            </w:r>
          </w:p>
        </w:tc>
      </w:tr>
      <w:tr w:rsidR="000F6393" w:rsidRPr="00657FAF" w14:paraId="2FD3DB20" w14:textId="77777777" w:rsidTr="00C54A22">
        <w:trPr>
          <w:trHeight w:val="300"/>
          <w:jc w:val="center"/>
        </w:trPr>
        <w:tc>
          <w:tcPr>
            <w:tcW w:w="154" w:type="pct"/>
            <w:gridSpan w:val="2"/>
            <w:vMerge/>
            <w:noWrap/>
            <w:hideMark/>
          </w:tcPr>
          <w:p w14:paraId="537146EE"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3BBB087B" w14:textId="77777777" w:rsidR="000F6393" w:rsidRPr="00657FAF" w:rsidRDefault="000F6393" w:rsidP="00657FAF">
            <w:pPr>
              <w:rPr>
                <w:rFonts w:ascii="Calibri" w:eastAsia="Times New Roman" w:hAnsi="Calibri" w:cs="Times New Roman"/>
              </w:rPr>
            </w:pPr>
          </w:p>
        </w:tc>
        <w:tc>
          <w:tcPr>
            <w:tcW w:w="2106" w:type="pct"/>
            <w:gridSpan w:val="2"/>
            <w:noWrap/>
            <w:hideMark/>
          </w:tcPr>
          <w:p w14:paraId="11411F5E"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Sobredosis</w:t>
            </w:r>
          </w:p>
        </w:tc>
        <w:tc>
          <w:tcPr>
            <w:tcW w:w="2596" w:type="pct"/>
            <w:hideMark/>
          </w:tcPr>
          <w:p w14:paraId="0A5D13F9" w14:textId="40A2CFFC" w:rsidR="000F6393" w:rsidRPr="00657FAF" w:rsidRDefault="000F6393" w:rsidP="00657FAF">
            <w:pPr>
              <w:jc w:val="center"/>
              <w:rPr>
                <w:rFonts w:ascii="Calibri" w:eastAsia="Times New Roman" w:hAnsi="Calibri" w:cs="Times New Roman"/>
              </w:rPr>
            </w:pPr>
            <w:r w:rsidRPr="009F721E">
              <w:rPr>
                <w:rFonts w:ascii="MS Gothic" w:eastAsia="MS Gothic" w:hAnsi="MS Gothic" w:cs="MS Gothic" w:hint="eastAsia"/>
              </w:rPr>
              <w:t>✓</w:t>
            </w:r>
          </w:p>
        </w:tc>
      </w:tr>
      <w:tr w:rsidR="000F6393" w:rsidRPr="00657FAF" w14:paraId="52C9A6F0" w14:textId="77777777" w:rsidTr="00C54A22">
        <w:trPr>
          <w:trHeight w:val="300"/>
          <w:jc w:val="center"/>
        </w:trPr>
        <w:tc>
          <w:tcPr>
            <w:tcW w:w="154" w:type="pct"/>
            <w:gridSpan w:val="2"/>
            <w:vMerge/>
            <w:noWrap/>
            <w:hideMark/>
          </w:tcPr>
          <w:p w14:paraId="6D8A1FC8"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66F22E98" w14:textId="77777777" w:rsidR="000F6393" w:rsidRPr="00657FAF" w:rsidRDefault="000F6393" w:rsidP="00657FAF">
            <w:pPr>
              <w:rPr>
                <w:rFonts w:ascii="Calibri" w:eastAsia="Times New Roman" w:hAnsi="Calibri" w:cs="Times New Roman"/>
              </w:rPr>
            </w:pPr>
          </w:p>
        </w:tc>
        <w:tc>
          <w:tcPr>
            <w:tcW w:w="2106" w:type="pct"/>
            <w:gridSpan w:val="2"/>
            <w:noWrap/>
            <w:hideMark/>
          </w:tcPr>
          <w:p w14:paraId="73F26FA2"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Uso ilegal</w:t>
            </w:r>
          </w:p>
        </w:tc>
        <w:tc>
          <w:tcPr>
            <w:tcW w:w="2596" w:type="pct"/>
            <w:hideMark/>
          </w:tcPr>
          <w:p w14:paraId="36B181B4" w14:textId="643D6E95" w:rsidR="000F6393" w:rsidRPr="00657FAF" w:rsidRDefault="000F6393" w:rsidP="00657FAF">
            <w:pPr>
              <w:jc w:val="center"/>
              <w:rPr>
                <w:rFonts w:ascii="Calibri" w:eastAsia="Times New Roman" w:hAnsi="Calibri" w:cs="Times New Roman"/>
              </w:rPr>
            </w:pPr>
            <w:r w:rsidRPr="009F721E">
              <w:rPr>
                <w:rFonts w:ascii="MS Gothic" w:eastAsia="MS Gothic" w:hAnsi="MS Gothic" w:cs="MS Gothic" w:hint="eastAsia"/>
              </w:rPr>
              <w:t>✓</w:t>
            </w:r>
          </w:p>
        </w:tc>
      </w:tr>
      <w:tr w:rsidR="000F6393" w:rsidRPr="00657FAF" w14:paraId="5111074D" w14:textId="77777777" w:rsidTr="00C54A22">
        <w:trPr>
          <w:trHeight w:val="300"/>
          <w:jc w:val="center"/>
        </w:trPr>
        <w:tc>
          <w:tcPr>
            <w:tcW w:w="154" w:type="pct"/>
            <w:gridSpan w:val="2"/>
            <w:vMerge/>
            <w:noWrap/>
            <w:hideMark/>
          </w:tcPr>
          <w:p w14:paraId="1D162925"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76352FC1" w14:textId="77777777" w:rsidR="000F6393" w:rsidRPr="00657FAF" w:rsidRDefault="000F6393" w:rsidP="00657FAF">
            <w:pPr>
              <w:rPr>
                <w:rFonts w:ascii="Calibri" w:eastAsia="Times New Roman" w:hAnsi="Calibri" w:cs="Times New Roman"/>
              </w:rPr>
            </w:pPr>
          </w:p>
        </w:tc>
        <w:tc>
          <w:tcPr>
            <w:tcW w:w="2106" w:type="pct"/>
            <w:gridSpan w:val="2"/>
            <w:noWrap/>
            <w:hideMark/>
          </w:tcPr>
          <w:p w14:paraId="7175EB9B"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xml:space="preserve"> Errores de medicación</w:t>
            </w:r>
          </w:p>
        </w:tc>
        <w:tc>
          <w:tcPr>
            <w:tcW w:w="2596" w:type="pct"/>
            <w:hideMark/>
          </w:tcPr>
          <w:p w14:paraId="53DC9A1C" w14:textId="52CA93BA" w:rsidR="000F6393" w:rsidRPr="00657FAF" w:rsidRDefault="000F6393" w:rsidP="00657FAF">
            <w:pPr>
              <w:jc w:val="center"/>
              <w:rPr>
                <w:rFonts w:ascii="Calibri" w:eastAsia="Times New Roman" w:hAnsi="Calibri" w:cs="Times New Roman"/>
              </w:rPr>
            </w:pPr>
            <w:r w:rsidRPr="009F721E">
              <w:rPr>
                <w:rFonts w:ascii="MS Gothic" w:eastAsia="MS Gothic" w:hAnsi="MS Gothic" w:cs="MS Gothic" w:hint="eastAsia"/>
              </w:rPr>
              <w:t>✓</w:t>
            </w:r>
          </w:p>
        </w:tc>
      </w:tr>
      <w:tr w:rsidR="00657FAF" w:rsidRPr="00657FAF" w14:paraId="4B6462CD" w14:textId="77777777" w:rsidTr="00C54A22">
        <w:trPr>
          <w:trHeight w:val="300"/>
          <w:jc w:val="center"/>
        </w:trPr>
        <w:tc>
          <w:tcPr>
            <w:tcW w:w="154" w:type="pct"/>
            <w:gridSpan w:val="2"/>
            <w:vMerge/>
            <w:noWrap/>
            <w:hideMark/>
          </w:tcPr>
          <w:p w14:paraId="1551FABA" w14:textId="77777777" w:rsidR="00657FAF" w:rsidRPr="00657FAF" w:rsidRDefault="00657FAF" w:rsidP="00657FAF">
            <w:pPr>
              <w:rPr>
                <w:rFonts w:ascii="Calibri" w:eastAsia="Times New Roman" w:hAnsi="Calibri" w:cs="Times New Roman"/>
              </w:rPr>
            </w:pPr>
          </w:p>
        </w:tc>
        <w:tc>
          <w:tcPr>
            <w:tcW w:w="4846" w:type="pct"/>
            <w:gridSpan w:val="5"/>
            <w:shd w:val="clear" w:color="auto" w:fill="D99594" w:themeFill="accent2" w:themeFillTint="99"/>
            <w:noWrap/>
            <w:hideMark/>
          </w:tcPr>
          <w:p w14:paraId="050C7EA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Listado de riesgos importantes</w:t>
            </w:r>
          </w:p>
        </w:tc>
      </w:tr>
      <w:tr w:rsidR="00657FAF" w:rsidRPr="00657FAF" w14:paraId="156C016B" w14:textId="77777777" w:rsidTr="00C54A22">
        <w:trPr>
          <w:trHeight w:val="300"/>
          <w:jc w:val="center"/>
        </w:trPr>
        <w:tc>
          <w:tcPr>
            <w:tcW w:w="154" w:type="pct"/>
            <w:gridSpan w:val="2"/>
            <w:vMerge/>
            <w:noWrap/>
            <w:hideMark/>
          </w:tcPr>
          <w:p w14:paraId="652F35E7" w14:textId="77777777" w:rsidR="00657FAF" w:rsidRPr="00657FAF" w:rsidRDefault="00657FAF" w:rsidP="00657FAF">
            <w:pPr>
              <w:rPr>
                <w:rFonts w:ascii="Calibri" w:eastAsia="Times New Roman" w:hAnsi="Calibri" w:cs="Times New Roman"/>
              </w:rPr>
            </w:pPr>
          </w:p>
        </w:tc>
        <w:tc>
          <w:tcPr>
            <w:tcW w:w="144" w:type="pct"/>
            <w:gridSpan w:val="2"/>
            <w:vMerge w:val="restart"/>
            <w:noWrap/>
            <w:hideMark/>
          </w:tcPr>
          <w:p w14:paraId="5F33BA2E"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E7A59B1" w14:textId="20B1E992"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6CFB31F" w14:textId="3888371B"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 </w:t>
            </w:r>
          </w:p>
          <w:p w14:paraId="39175B3E" w14:textId="17AB98C3"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0142F17"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15F6FD4"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551F620"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45C08D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9CCB49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D38E870"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4B39D39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477764B"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601C953"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D956A31"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817A927"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EC0FE5B"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4702" w:type="pct"/>
            <w:gridSpan w:val="3"/>
            <w:shd w:val="clear" w:color="auto" w:fill="F2DBDB" w:themeFill="accent2" w:themeFillTint="33"/>
            <w:noWrap/>
            <w:hideMark/>
          </w:tcPr>
          <w:p w14:paraId="3CEAC3F2"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Riesgos importantes identificados y potenciales</w:t>
            </w:r>
          </w:p>
        </w:tc>
      </w:tr>
      <w:tr w:rsidR="00657FAF" w:rsidRPr="00657FAF" w14:paraId="7B62E960" w14:textId="77777777" w:rsidTr="00C54A22">
        <w:trPr>
          <w:trHeight w:val="300"/>
          <w:jc w:val="center"/>
        </w:trPr>
        <w:tc>
          <w:tcPr>
            <w:tcW w:w="154" w:type="pct"/>
            <w:gridSpan w:val="2"/>
            <w:vMerge/>
            <w:noWrap/>
            <w:hideMark/>
          </w:tcPr>
          <w:p w14:paraId="6B7F2BED"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08C51CEF" w14:textId="77777777" w:rsidR="00657FAF" w:rsidRPr="00657FAF" w:rsidRDefault="00657FAF" w:rsidP="00657FAF">
            <w:pPr>
              <w:rPr>
                <w:rFonts w:ascii="Calibri" w:eastAsia="Times New Roman" w:hAnsi="Calibri" w:cs="Times New Roman"/>
              </w:rPr>
            </w:pPr>
          </w:p>
        </w:tc>
        <w:tc>
          <w:tcPr>
            <w:tcW w:w="144" w:type="pct"/>
            <w:vMerge w:val="restart"/>
            <w:noWrap/>
            <w:hideMark/>
          </w:tcPr>
          <w:p w14:paraId="0CF3BDCA"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7DC4B45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 </w:t>
            </w:r>
          </w:p>
          <w:p w14:paraId="7E4846A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5CB39AE"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07086E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7F50D37"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5F08A5A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69C82473"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3E2B4AB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DDEEAE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BE6B39B"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C84F54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03C3B3CA"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1961" w:type="pct"/>
            <w:hideMark/>
          </w:tcPr>
          <w:p w14:paraId="05D508EE" w14:textId="69A8F735"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lastRenderedPageBreak/>
              <w:t>Tipo de riesgo</w:t>
            </w:r>
          </w:p>
        </w:tc>
        <w:tc>
          <w:tcPr>
            <w:tcW w:w="2596" w:type="pct"/>
            <w:hideMark/>
          </w:tcPr>
          <w:p w14:paraId="58C43CF2" w14:textId="4222E01C" w:rsidR="00657FAF" w:rsidRPr="00657FAF" w:rsidRDefault="000F6393"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72E6C2B0" w14:textId="77777777" w:rsidTr="00C54A22">
        <w:trPr>
          <w:trHeight w:val="1200"/>
          <w:jc w:val="center"/>
        </w:trPr>
        <w:tc>
          <w:tcPr>
            <w:tcW w:w="154" w:type="pct"/>
            <w:gridSpan w:val="2"/>
            <w:vMerge/>
            <w:noWrap/>
            <w:hideMark/>
          </w:tcPr>
          <w:p w14:paraId="1CA0036F"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41B08108" w14:textId="77777777" w:rsidR="00657FAF" w:rsidRPr="00657FAF" w:rsidRDefault="00657FAF" w:rsidP="00657FAF">
            <w:pPr>
              <w:rPr>
                <w:rFonts w:ascii="Calibri" w:eastAsia="Times New Roman" w:hAnsi="Calibri" w:cs="Times New Roman"/>
              </w:rPr>
            </w:pPr>
          </w:p>
        </w:tc>
        <w:tc>
          <w:tcPr>
            <w:tcW w:w="144" w:type="pct"/>
            <w:vMerge/>
            <w:noWrap/>
            <w:hideMark/>
          </w:tcPr>
          <w:p w14:paraId="2B52E33A" w14:textId="77777777" w:rsidR="00657FAF" w:rsidRPr="00657FAF" w:rsidRDefault="00657FAF" w:rsidP="00657FAF">
            <w:pPr>
              <w:rPr>
                <w:rFonts w:ascii="Calibri" w:eastAsia="Times New Roman" w:hAnsi="Calibri" w:cs="Times New Roman"/>
              </w:rPr>
            </w:pPr>
          </w:p>
        </w:tc>
        <w:tc>
          <w:tcPr>
            <w:tcW w:w="1961" w:type="pct"/>
            <w:shd w:val="clear" w:color="auto" w:fill="C2D69B" w:themeFill="accent3" w:themeFillTint="99"/>
            <w:hideMark/>
          </w:tcPr>
          <w:p w14:paraId="25E40150" w14:textId="08BBC12B"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Frecuencia</w:t>
            </w:r>
          </w:p>
        </w:tc>
        <w:tc>
          <w:tcPr>
            <w:tcW w:w="2596" w:type="pct"/>
            <w:shd w:val="clear" w:color="auto" w:fill="C2D69B" w:themeFill="accent3" w:themeFillTint="99"/>
            <w:hideMark/>
          </w:tcPr>
          <w:p w14:paraId="37131A5A" w14:textId="77777777" w:rsidR="00657FAF" w:rsidRPr="00657FAF" w:rsidRDefault="00657FAF" w:rsidP="00657FAF">
            <w:pPr>
              <w:jc w:val="center"/>
              <w:rPr>
                <w:rFonts w:ascii="Calibri" w:eastAsia="Times New Roman" w:hAnsi="Calibri" w:cs="Times New Roman"/>
              </w:rPr>
            </w:pPr>
            <w:r w:rsidRPr="00657FAF">
              <w:rPr>
                <w:rFonts w:ascii="Calibri" w:eastAsia="Times New Roman" w:hAnsi="Calibri" w:cs="Times New Roman"/>
              </w:rPr>
              <w:t>En caso de que se haya presentado el riesgo en el producto, proporcionar la frecuencia, de lo contrario indicar que no se ha presentado y, si la información es pública, indicar la frecuencia reportada para el innovador</w:t>
            </w:r>
          </w:p>
        </w:tc>
      </w:tr>
      <w:tr w:rsidR="00657FAF" w:rsidRPr="00657FAF" w14:paraId="42266194" w14:textId="77777777" w:rsidTr="00C54A22">
        <w:trPr>
          <w:trHeight w:val="1200"/>
          <w:jc w:val="center"/>
        </w:trPr>
        <w:tc>
          <w:tcPr>
            <w:tcW w:w="154" w:type="pct"/>
            <w:gridSpan w:val="2"/>
            <w:vMerge/>
            <w:noWrap/>
            <w:hideMark/>
          </w:tcPr>
          <w:p w14:paraId="19C7CB88"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20D7E1F9" w14:textId="77777777" w:rsidR="00657FAF" w:rsidRPr="00657FAF" w:rsidRDefault="00657FAF" w:rsidP="00657FAF">
            <w:pPr>
              <w:rPr>
                <w:rFonts w:ascii="Calibri" w:eastAsia="Times New Roman" w:hAnsi="Calibri" w:cs="Times New Roman"/>
              </w:rPr>
            </w:pPr>
          </w:p>
        </w:tc>
        <w:tc>
          <w:tcPr>
            <w:tcW w:w="144" w:type="pct"/>
            <w:vMerge/>
            <w:noWrap/>
            <w:hideMark/>
          </w:tcPr>
          <w:p w14:paraId="1504BE77" w14:textId="77777777" w:rsidR="00657FAF" w:rsidRPr="00657FAF" w:rsidRDefault="00657FAF" w:rsidP="00657FAF">
            <w:pPr>
              <w:rPr>
                <w:rFonts w:ascii="Calibri" w:eastAsia="Times New Roman" w:hAnsi="Calibri" w:cs="Times New Roman"/>
              </w:rPr>
            </w:pPr>
          </w:p>
        </w:tc>
        <w:tc>
          <w:tcPr>
            <w:tcW w:w="1961" w:type="pct"/>
            <w:shd w:val="clear" w:color="auto" w:fill="C2D69B" w:themeFill="accent3" w:themeFillTint="99"/>
            <w:hideMark/>
          </w:tcPr>
          <w:p w14:paraId="720B86C3"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Gravedad</w:t>
            </w:r>
          </w:p>
        </w:tc>
        <w:tc>
          <w:tcPr>
            <w:tcW w:w="2596" w:type="pct"/>
            <w:shd w:val="clear" w:color="auto" w:fill="C2D69B" w:themeFill="accent3" w:themeFillTint="99"/>
            <w:hideMark/>
          </w:tcPr>
          <w:p w14:paraId="3F3DD522" w14:textId="77777777" w:rsidR="00657FAF" w:rsidRPr="00657FAF" w:rsidRDefault="00657FAF" w:rsidP="00657FAF">
            <w:pPr>
              <w:jc w:val="center"/>
              <w:rPr>
                <w:rFonts w:ascii="Calibri" w:eastAsia="Times New Roman" w:hAnsi="Calibri" w:cs="Times New Roman"/>
              </w:rPr>
            </w:pPr>
            <w:r w:rsidRPr="00657FAF">
              <w:rPr>
                <w:rFonts w:ascii="Calibri" w:eastAsia="Times New Roman" w:hAnsi="Calibri" w:cs="Times New Roman"/>
              </w:rPr>
              <w:t>En caso de que se haya presentado el riesgo en el producto, proporcionar la gravedad, de lo contrario indicar que no se ha presentado y, si la información es pública, proporcionar los datos del innovador</w:t>
            </w:r>
          </w:p>
        </w:tc>
      </w:tr>
      <w:tr w:rsidR="00657FAF" w:rsidRPr="00657FAF" w14:paraId="592E15AF" w14:textId="77777777" w:rsidTr="00C54A22">
        <w:trPr>
          <w:trHeight w:val="1200"/>
          <w:jc w:val="center"/>
        </w:trPr>
        <w:tc>
          <w:tcPr>
            <w:tcW w:w="154" w:type="pct"/>
            <w:gridSpan w:val="2"/>
            <w:vMerge/>
            <w:noWrap/>
            <w:hideMark/>
          </w:tcPr>
          <w:p w14:paraId="557A37A4" w14:textId="77777777" w:rsidR="00657FAF" w:rsidRPr="00657FAF" w:rsidRDefault="00657FAF" w:rsidP="00657FAF">
            <w:pPr>
              <w:rPr>
                <w:rFonts w:ascii="Calibri" w:eastAsia="Times New Roman" w:hAnsi="Calibri" w:cs="Times New Roman"/>
              </w:rPr>
            </w:pPr>
          </w:p>
        </w:tc>
        <w:tc>
          <w:tcPr>
            <w:tcW w:w="144" w:type="pct"/>
            <w:gridSpan w:val="2"/>
            <w:vMerge/>
            <w:noWrap/>
            <w:hideMark/>
          </w:tcPr>
          <w:p w14:paraId="4CB5765A" w14:textId="77777777" w:rsidR="00657FAF" w:rsidRPr="00657FAF" w:rsidRDefault="00657FAF" w:rsidP="00657FAF">
            <w:pPr>
              <w:rPr>
                <w:rFonts w:ascii="Calibri" w:eastAsia="Times New Roman" w:hAnsi="Calibri" w:cs="Times New Roman"/>
              </w:rPr>
            </w:pPr>
          </w:p>
        </w:tc>
        <w:tc>
          <w:tcPr>
            <w:tcW w:w="144" w:type="pct"/>
            <w:vMerge/>
            <w:noWrap/>
            <w:hideMark/>
          </w:tcPr>
          <w:p w14:paraId="688A4A7C" w14:textId="77777777" w:rsidR="00657FAF" w:rsidRPr="00657FAF" w:rsidRDefault="00657FAF" w:rsidP="00657FAF">
            <w:pPr>
              <w:rPr>
                <w:rFonts w:ascii="Calibri" w:eastAsia="Times New Roman" w:hAnsi="Calibri" w:cs="Times New Roman"/>
              </w:rPr>
            </w:pPr>
          </w:p>
        </w:tc>
        <w:tc>
          <w:tcPr>
            <w:tcW w:w="1961" w:type="pct"/>
            <w:shd w:val="clear" w:color="auto" w:fill="C2D69B" w:themeFill="accent3" w:themeFillTint="99"/>
            <w:hideMark/>
          </w:tcPr>
          <w:p w14:paraId="1C58778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Severidad</w:t>
            </w:r>
          </w:p>
        </w:tc>
        <w:tc>
          <w:tcPr>
            <w:tcW w:w="2596" w:type="pct"/>
            <w:shd w:val="clear" w:color="auto" w:fill="C2D69B" w:themeFill="accent3" w:themeFillTint="99"/>
            <w:hideMark/>
          </w:tcPr>
          <w:p w14:paraId="08EF2369" w14:textId="3E43151E" w:rsidR="00657FAF" w:rsidRPr="00657FAF" w:rsidRDefault="00657FAF" w:rsidP="00657FAF">
            <w:pPr>
              <w:jc w:val="center"/>
              <w:rPr>
                <w:rFonts w:ascii="Calibri" w:eastAsia="Times New Roman" w:hAnsi="Calibri" w:cs="Times New Roman"/>
              </w:rPr>
            </w:pPr>
            <w:r w:rsidRPr="00657FAF">
              <w:rPr>
                <w:rFonts w:ascii="Calibri" w:eastAsia="Times New Roman" w:hAnsi="Calibri" w:cs="Times New Roman"/>
              </w:rPr>
              <w:t>En caso de que se haya presentado el riesgo en el producto, proporcionar la</w:t>
            </w:r>
            <w:r w:rsidR="00682D86">
              <w:rPr>
                <w:rFonts w:ascii="Calibri" w:eastAsia="Times New Roman" w:hAnsi="Calibri" w:cs="Times New Roman"/>
              </w:rPr>
              <w:t xml:space="preserve"> </w:t>
            </w:r>
            <w:r w:rsidRPr="00657FAF">
              <w:rPr>
                <w:rFonts w:ascii="Calibri" w:eastAsia="Times New Roman" w:hAnsi="Calibri" w:cs="Times New Roman"/>
              </w:rPr>
              <w:t>severidad, de lo contrario indicar que no se ha presentado y, si la información es pública, proporcionar los datos del innovador</w:t>
            </w:r>
          </w:p>
        </w:tc>
      </w:tr>
      <w:tr w:rsidR="000F6393" w:rsidRPr="00657FAF" w14:paraId="598C45A6" w14:textId="77777777" w:rsidTr="00C54A22">
        <w:trPr>
          <w:trHeight w:val="300"/>
          <w:jc w:val="center"/>
        </w:trPr>
        <w:tc>
          <w:tcPr>
            <w:tcW w:w="154" w:type="pct"/>
            <w:gridSpan w:val="2"/>
            <w:vMerge/>
            <w:noWrap/>
            <w:hideMark/>
          </w:tcPr>
          <w:p w14:paraId="5802D0A9"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7F0BC76C" w14:textId="77777777" w:rsidR="000F6393" w:rsidRPr="00657FAF" w:rsidRDefault="000F6393" w:rsidP="00657FAF">
            <w:pPr>
              <w:rPr>
                <w:rFonts w:ascii="Calibri" w:eastAsia="Times New Roman" w:hAnsi="Calibri" w:cs="Times New Roman"/>
              </w:rPr>
            </w:pPr>
          </w:p>
        </w:tc>
        <w:tc>
          <w:tcPr>
            <w:tcW w:w="144" w:type="pct"/>
            <w:vMerge/>
            <w:noWrap/>
            <w:hideMark/>
          </w:tcPr>
          <w:p w14:paraId="01EE66E2" w14:textId="77777777" w:rsidR="000F6393" w:rsidRPr="00657FAF" w:rsidRDefault="000F6393" w:rsidP="00657FAF">
            <w:pPr>
              <w:rPr>
                <w:rFonts w:ascii="Calibri" w:eastAsia="Times New Roman" w:hAnsi="Calibri" w:cs="Times New Roman"/>
              </w:rPr>
            </w:pPr>
          </w:p>
        </w:tc>
        <w:tc>
          <w:tcPr>
            <w:tcW w:w="1961" w:type="pct"/>
            <w:hideMark/>
          </w:tcPr>
          <w:p w14:paraId="31EDAE44"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Incidencia/prevalencia de base</w:t>
            </w:r>
          </w:p>
        </w:tc>
        <w:tc>
          <w:tcPr>
            <w:tcW w:w="2596" w:type="pct"/>
            <w:hideMark/>
          </w:tcPr>
          <w:p w14:paraId="06432919" w14:textId="037C5047" w:rsidR="000F6393" w:rsidRPr="00657FAF" w:rsidRDefault="000F6393" w:rsidP="00657FAF">
            <w:pPr>
              <w:jc w:val="center"/>
              <w:rPr>
                <w:rFonts w:ascii="Calibri" w:eastAsia="Times New Roman" w:hAnsi="Calibri" w:cs="Times New Roman"/>
              </w:rPr>
            </w:pPr>
            <w:r w:rsidRPr="00E31F26">
              <w:rPr>
                <w:rFonts w:ascii="MS Gothic" w:eastAsia="MS Gothic" w:hAnsi="MS Gothic" w:cs="MS Gothic" w:hint="eastAsia"/>
              </w:rPr>
              <w:t>✓</w:t>
            </w:r>
          </w:p>
        </w:tc>
      </w:tr>
      <w:tr w:rsidR="000F6393" w:rsidRPr="00657FAF" w14:paraId="6F766A97" w14:textId="77777777" w:rsidTr="00C54A22">
        <w:trPr>
          <w:trHeight w:val="300"/>
          <w:jc w:val="center"/>
        </w:trPr>
        <w:tc>
          <w:tcPr>
            <w:tcW w:w="154" w:type="pct"/>
            <w:gridSpan w:val="2"/>
            <w:vMerge/>
            <w:noWrap/>
            <w:hideMark/>
          </w:tcPr>
          <w:p w14:paraId="7558D987"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6C9E0348" w14:textId="77777777" w:rsidR="000F6393" w:rsidRPr="00657FAF" w:rsidRDefault="000F6393" w:rsidP="00657FAF">
            <w:pPr>
              <w:rPr>
                <w:rFonts w:ascii="Calibri" w:eastAsia="Times New Roman" w:hAnsi="Calibri" w:cs="Times New Roman"/>
              </w:rPr>
            </w:pPr>
          </w:p>
        </w:tc>
        <w:tc>
          <w:tcPr>
            <w:tcW w:w="144" w:type="pct"/>
            <w:vMerge/>
            <w:noWrap/>
            <w:hideMark/>
          </w:tcPr>
          <w:p w14:paraId="04F0C916" w14:textId="77777777" w:rsidR="000F6393" w:rsidRPr="00657FAF" w:rsidRDefault="000F6393" w:rsidP="00657FAF">
            <w:pPr>
              <w:rPr>
                <w:rFonts w:ascii="Calibri" w:eastAsia="Times New Roman" w:hAnsi="Calibri" w:cs="Times New Roman"/>
              </w:rPr>
            </w:pPr>
          </w:p>
        </w:tc>
        <w:tc>
          <w:tcPr>
            <w:tcW w:w="1961" w:type="pct"/>
            <w:hideMark/>
          </w:tcPr>
          <w:p w14:paraId="245F0212"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Grupo o factores de riesgo</w:t>
            </w:r>
          </w:p>
        </w:tc>
        <w:tc>
          <w:tcPr>
            <w:tcW w:w="2596" w:type="pct"/>
            <w:hideMark/>
          </w:tcPr>
          <w:p w14:paraId="6BDF4567" w14:textId="1C299F1F" w:rsidR="000F6393" w:rsidRPr="00657FAF" w:rsidRDefault="000F6393" w:rsidP="00657FAF">
            <w:pPr>
              <w:jc w:val="center"/>
              <w:rPr>
                <w:rFonts w:ascii="Calibri" w:eastAsia="Times New Roman" w:hAnsi="Calibri" w:cs="Times New Roman"/>
              </w:rPr>
            </w:pPr>
            <w:r w:rsidRPr="00E31F26">
              <w:rPr>
                <w:rFonts w:ascii="MS Gothic" w:eastAsia="MS Gothic" w:hAnsi="MS Gothic" w:cs="MS Gothic" w:hint="eastAsia"/>
              </w:rPr>
              <w:t>✓</w:t>
            </w:r>
          </w:p>
        </w:tc>
      </w:tr>
      <w:tr w:rsidR="000F6393" w:rsidRPr="00657FAF" w14:paraId="52B434C9" w14:textId="77777777" w:rsidTr="00C54A22">
        <w:trPr>
          <w:trHeight w:val="300"/>
          <w:jc w:val="center"/>
        </w:trPr>
        <w:tc>
          <w:tcPr>
            <w:tcW w:w="154" w:type="pct"/>
            <w:gridSpan w:val="2"/>
            <w:vMerge/>
            <w:noWrap/>
            <w:hideMark/>
          </w:tcPr>
          <w:p w14:paraId="2CE40B88"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439B30CE" w14:textId="77777777" w:rsidR="000F6393" w:rsidRPr="00657FAF" w:rsidRDefault="000F6393" w:rsidP="00657FAF">
            <w:pPr>
              <w:rPr>
                <w:rFonts w:ascii="Calibri" w:eastAsia="Times New Roman" w:hAnsi="Calibri" w:cs="Times New Roman"/>
              </w:rPr>
            </w:pPr>
          </w:p>
        </w:tc>
        <w:tc>
          <w:tcPr>
            <w:tcW w:w="144" w:type="pct"/>
            <w:vMerge/>
            <w:noWrap/>
            <w:hideMark/>
          </w:tcPr>
          <w:p w14:paraId="33AC24DB" w14:textId="77777777" w:rsidR="000F6393" w:rsidRPr="00657FAF" w:rsidRDefault="000F6393" w:rsidP="00657FAF">
            <w:pPr>
              <w:rPr>
                <w:rFonts w:ascii="Calibri" w:eastAsia="Times New Roman" w:hAnsi="Calibri" w:cs="Times New Roman"/>
              </w:rPr>
            </w:pPr>
          </w:p>
        </w:tc>
        <w:tc>
          <w:tcPr>
            <w:tcW w:w="1961" w:type="pct"/>
            <w:hideMark/>
          </w:tcPr>
          <w:p w14:paraId="6E0EAD1D"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Mecanismo potencial</w:t>
            </w:r>
          </w:p>
        </w:tc>
        <w:tc>
          <w:tcPr>
            <w:tcW w:w="2596" w:type="pct"/>
            <w:hideMark/>
          </w:tcPr>
          <w:p w14:paraId="44141D48" w14:textId="7E20961A" w:rsidR="000F6393" w:rsidRPr="00657FAF" w:rsidRDefault="000F6393" w:rsidP="00657FAF">
            <w:pPr>
              <w:jc w:val="center"/>
              <w:rPr>
                <w:rFonts w:ascii="Calibri" w:eastAsia="Times New Roman" w:hAnsi="Calibri" w:cs="Times New Roman"/>
              </w:rPr>
            </w:pPr>
            <w:r w:rsidRPr="00E31F26">
              <w:rPr>
                <w:rFonts w:ascii="MS Gothic" w:eastAsia="MS Gothic" w:hAnsi="MS Gothic" w:cs="MS Gothic" w:hint="eastAsia"/>
              </w:rPr>
              <w:t>✓</w:t>
            </w:r>
          </w:p>
        </w:tc>
      </w:tr>
      <w:tr w:rsidR="000F6393" w:rsidRPr="00657FAF" w14:paraId="38E3AD36" w14:textId="77777777" w:rsidTr="00C54A22">
        <w:trPr>
          <w:trHeight w:val="300"/>
          <w:jc w:val="center"/>
        </w:trPr>
        <w:tc>
          <w:tcPr>
            <w:tcW w:w="154" w:type="pct"/>
            <w:gridSpan w:val="2"/>
            <w:vMerge/>
            <w:noWrap/>
            <w:hideMark/>
          </w:tcPr>
          <w:p w14:paraId="6659F6DB"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246028B8" w14:textId="77777777" w:rsidR="000F6393" w:rsidRPr="00657FAF" w:rsidRDefault="000F6393" w:rsidP="00657FAF">
            <w:pPr>
              <w:rPr>
                <w:rFonts w:ascii="Calibri" w:eastAsia="Times New Roman" w:hAnsi="Calibri" w:cs="Times New Roman"/>
              </w:rPr>
            </w:pPr>
          </w:p>
        </w:tc>
        <w:tc>
          <w:tcPr>
            <w:tcW w:w="144" w:type="pct"/>
            <w:vMerge/>
            <w:noWrap/>
            <w:hideMark/>
          </w:tcPr>
          <w:p w14:paraId="1806E9AC" w14:textId="77777777" w:rsidR="000F6393" w:rsidRPr="00657FAF" w:rsidRDefault="000F6393" w:rsidP="00657FAF">
            <w:pPr>
              <w:rPr>
                <w:rFonts w:ascii="Calibri" w:eastAsia="Times New Roman" w:hAnsi="Calibri" w:cs="Times New Roman"/>
              </w:rPr>
            </w:pPr>
          </w:p>
        </w:tc>
        <w:tc>
          <w:tcPr>
            <w:tcW w:w="1961" w:type="pct"/>
            <w:hideMark/>
          </w:tcPr>
          <w:p w14:paraId="5C3F2241"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Posibilidad de prevención (evitabilidad)</w:t>
            </w:r>
          </w:p>
        </w:tc>
        <w:tc>
          <w:tcPr>
            <w:tcW w:w="2596" w:type="pct"/>
            <w:hideMark/>
          </w:tcPr>
          <w:p w14:paraId="7D120F58" w14:textId="70F13C30" w:rsidR="000F6393" w:rsidRPr="00657FAF" w:rsidRDefault="000F6393" w:rsidP="00657FAF">
            <w:pPr>
              <w:jc w:val="center"/>
              <w:rPr>
                <w:rFonts w:ascii="Calibri" w:eastAsia="Times New Roman" w:hAnsi="Calibri" w:cs="Times New Roman"/>
              </w:rPr>
            </w:pPr>
            <w:r w:rsidRPr="00E31F26">
              <w:rPr>
                <w:rFonts w:ascii="MS Gothic" w:eastAsia="MS Gothic" w:hAnsi="MS Gothic" w:cs="MS Gothic" w:hint="eastAsia"/>
              </w:rPr>
              <w:t>✓</w:t>
            </w:r>
          </w:p>
        </w:tc>
      </w:tr>
      <w:tr w:rsidR="000F6393" w:rsidRPr="00657FAF" w14:paraId="39C64EE3" w14:textId="77777777" w:rsidTr="00C54A22">
        <w:trPr>
          <w:trHeight w:val="300"/>
          <w:jc w:val="center"/>
        </w:trPr>
        <w:tc>
          <w:tcPr>
            <w:tcW w:w="154" w:type="pct"/>
            <w:gridSpan w:val="2"/>
            <w:vMerge/>
            <w:noWrap/>
            <w:hideMark/>
          </w:tcPr>
          <w:p w14:paraId="1178CF68"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62B973A3" w14:textId="77777777" w:rsidR="000F6393" w:rsidRPr="00657FAF" w:rsidRDefault="000F6393" w:rsidP="00657FAF">
            <w:pPr>
              <w:rPr>
                <w:rFonts w:ascii="Calibri" w:eastAsia="Times New Roman" w:hAnsi="Calibri" w:cs="Times New Roman"/>
              </w:rPr>
            </w:pPr>
          </w:p>
        </w:tc>
        <w:tc>
          <w:tcPr>
            <w:tcW w:w="144" w:type="pct"/>
            <w:vMerge/>
            <w:noWrap/>
            <w:hideMark/>
          </w:tcPr>
          <w:p w14:paraId="7F963084" w14:textId="77777777" w:rsidR="000F6393" w:rsidRPr="00657FAF" w:rsidRDefault="000F6393" w:rsidP="00657FAF">
            <w:pPr>
              <w:rPr>
                <w:rFonts w:ascii="Calibri" w:eastAsia="Times New Roman" w:hAnsi="Calibri" w:cs="Times New Roman"/>
              </w:rPr>
            </w:pPr>
          </w:p>
        </w:tc>
        <w:tc>
          <w:tcPr>
            <w:tcW w:w="1961" w:type="pct"/>
            <w:hideMark/>
          </w:tcPr>
          <w:p w14:paraId="3FD04545"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Impacto en el paciente</w:t>
            </w:r>
          </w:p>
        </w:tc>
        <w:tc>
          <w:tcPr>
            <w:tcW w:w="2596" w:type="pct"/>
            <w:hideMark/>
          </w:tcPr>
          <w:p w14:paraId="33FE31B9" w14:textId="7BD9E9DF" w:rsidR="000F6393" w:rsidRPr="00657FAF" w:rsidRDefault="000F6393" w:rsidP="00657FAF">
            <w:pPr>
              <w:jc w:val="center"/>
              <w:rPr>
                <w:rFonts w:ascii="Calibri" w:eastAsia="Times New Roman" w:hAnsi="Calibri" w:cs="Times New Roman"/>
              </w:rPr>
            </w:pPr>
            <w:r w:rsidRPr="00E31F26">
              <w:rPr>
                <w:rFonts w:ascii="MS Gothic" w:eastAsia="MS Gothic" w:hAnsi="MS Gothic" w:cs="MS Gothic" w:hint="eastAsia"/>
              </w:rPr>
              <w:t>✓</w:t>
            </w:r>
          </w:p>
        </w:tc>
      </w:tr>
      <w:tr w:rsidR="000F6393" w:rsidRPr="00657FAF" w14:paraId="5AE8460C" w14:textId="77777777" w:rsidTr="00C54A22">
        <w:trPr>
          <w:trHeight w:val="300"/>
          <w:jc w:val="center"/>
        </w:trPr>
        <w:tc>
          <w:tcPr>
            <w:tcW w:w="154" w:type="pct"/>
            <w:gridSpan w:val="2"/>
            <w:vMerge/>
            <w:noWrap/>
            <w:hideMark/>
          </w:tcPr>
          <w:p w14:paraId="07CD3BA7"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67761955" w14:textId="77777777" w:rsidR="000F6393" w:rsidRPr="00657FAF" w:rsidRDefault="000F6393" w:rsidP="00657FAF">
            <w:pPr>
              <w:rPr>
                <w:rFonts w:ascii="Calibri" w:eastAsia="Times New Roman" w:hAnsi="Calibri" w:cs="Times New Roman"/>
              </w:rPr>
            </w:pPr>
          </w:p>
        </w:tc>
        <w:tc>
          <w:tcPr>
            <w:tcW w:w="144" w:type="pct"/>
            <w:vMerge/>
            <w:noWrap/>
            <w:hideMark/>
          </w:tcPr>
          <w:p w14:paraId="38B6BD67" w14:textId="77777777" w:rsidR="000F6393" w:rsidRPr="00657FAF" w:rsidRDefault="000F6393" w:rsidP="00657FAF">
            <w:pPr>
              <w:rPr>
                <w:rFonts w:ascii="Calibri" w:eastAsia="Times New Roman" w:hAnsi="Calibri" w:cs="Times New Roman"/>
              </w:rPr>
            </w:pPr>
          </w:p>
        </w:tc>
        <w:tc>
          <w:tcPr>
            <w:tcW w:w="1961" w:type="pct"/>
            <w:hideMark/>
          </w:tcPr>
          <w:p w14:paraId="558CE4FE"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Impacto en la salud pública</w:t>
            </w:r>
          </w:p>
        </w:tc>
        <w:tc>
          <w:tcPr>
            <w:tcW w:w="2596" w:type="pct"/>
            <w:hideMark/>
          </w:tcPr>
          <w:p w14:paraId="1939D68B" w14:textId="529AFAA0" w:rsidR="000F6393" w:rsidRPr="00657FAF" w:rsidRDefault="000F6393" w:rsidP="00657FAF">
            <w:pPr>
              <w:jc w:val="center"/>
              <w:rPr>
                <w:rFonts w:ascii="Calibri" w:eastAsia="Times New Roman" w:hAnsi="Calibri" w:cs="Times New Roman"/>
              </w:rPr>
            </w:pPr>
            <w:r w:rsidRPr="00E31F26">
              <w:rPr>
                <w:rFonts w:ascii="MS Gothic" w:eastAsia="MS Gothic" w:hAnsi="MS Gothic" w:cs="MS Gothic" w:hint="eastAsia"/>
              </w:rPr>
              <w:t>✓</w:t>
            </w:r>
          </w:p>
        </w:tc>
      </w:tr>
      <w:tr w:rsidR="000F6393" w:rsidRPr="00657FAF" w14:paraId="06CDEDB8" w14:textId="77777777" w:rsidTr="00C54A22">
        <w:trPr>
          <w:trHeight w:val="300"/>
          <w:jc w:val="center"/>
        </w:trPr>
        <w:tc>
          <w:tcPr>
            <w:tcW w:w="154" w:type="pct"/>
            <w:gridSpan w:val="2"/>
            <w:vMerge/>
            <w:noWrap/>
            <w:hideMark/>
          </w:tcPr>
          <w:p w14:paraId="1BD41301"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31E9BC45" w14:textId="77777777" w:rsidR="000F6393" w:rsidRPr="00657FAF" w:rsidRDefault="000F6393" w:rsidP="00657FAF">
            <w:pPr>
              <w:rPr>
                <w:rFonts w:ascii="Calibri" w:eastAsia="Times New Roman" w:hAnsi="Calibri" w:cs="Times New Roman"/>
              </w:rPr>
            </w:pPr>
          </w:p>
        </w:tc>
        <w:tc>
          <w:tcPr>
            <w:tcW w:w="144" w:type="pct"/>
            <w:vMerge/>
            <w:noWrap/>
            <w:hideMark/>
          </w:tcPr>
          <w:p w14:paraId="6EE871AA" w14:textId="77777777" w:rsidR="000F6393" w:rsidRPr="00657FAF" w:rsidRDefault="000F6393" w:rsidP="00657FAF">
            <w:pPr>
              <w:rPr>
                <w:rFonts w:ascii="Calibri" w:eastAsia="Times New Roman" w:hAnsi="Calibri" w:cs="Times New Roman"/>
              </w:rPr>
            </w:pPr>
          </w:p>
        </w:tc>
        <w:tc>
          <w:tcPr>
            <w:tcW w:w="1961" w:type="pct"/>
            <w:hideMark/>
          </w:tcPr>
          <w:p w14:paraId="665D755A"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Impacto en el balance beneficio – riesgo del producto</w:t>
            </w:r>
          </w:p>
        </w:tc>
        <w:tc>
          <w:tcPr>
            <w:tcW w:w="2596" w:type="pct"/>
            <w:hideMark/>
          </w:tcPr>
          <w:p w14:paraId="2A6BDB6F" w14:textId="3E1BA443" w:rsidR="000F6393" w:rsidRPr="00657FAF" w:rsidRDefault="000F6393" w:rsidP="00657FAF">
            <w:pPr>
              <w:jc w:val="center"/>
              <w:rPr>
                <w:rFonts w:ascii="Calibri" w:eastAsia="Times New Roman" w:hAnsi="Calibri" w:cs="Times New Roman"/>
              </w:rPr>
            </w:pPr>
            <w:r w:rsidRPr="00E31F26">
              <w:rPr>
                <w:rFonts w:ascii="MS Gothic" w:eastAsia="MS Gothic" w:hAnsi="MS Gothic" w:cs="MS Gothic" w:hint="eastAsia"/>
              </w:rPr>
              <w:t>✓</w:t>
            </w:r>
          </w:p>
        </w:tc>
      </w:tr>
      <w:tr w:rsidR="000F6393" w:rsidRPr="00657FAF" w14:paraId="10FB42A6" w14:textId="77777777" w:rsidTr="00C54A22">
        <w:trPr>
          <w:trHeight w:val="300"/>
          <w:jc w:val="center"/>
        </w:trPr>
        <w:tc>
          <w:tcPr>
            <w:tcW w:w="154" w:type="pct"/>
            <w:gridSpan w:val="2"/>
            <w:vMerge/>
            <w:noWrap/>
            <w:hideMark/>
          </w:tcPr>
          <w:p w14:paraId="25256EC2"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2816C3D2" w14:textId="77777777" w:rsidR="000F6393" w:rsidRPr="00657FAF" w:rsidRDefault="000F6393" w:rsidP="00657FAF">
            <w:pPr>
              <w:rPr>
                <w:rFonts w:ascii="Calibri" w:eastAsia="Times New Roman" w:hAnsi="Calibri" w:cs="Times New Roman"/>
              </w:rPr>
            </w:pPr>
          </w:p>
        </w:tc>
        <w:tc>
          <w:tcPr>
            <w:tcW w:w="144" w:type="pct"/>
            <w:vMerge/>
            <w:noWrap/>
            <w:hideMark/>
          </w:tcPr>
          <w:p w14:paraId="0C6323BD" w14:textId="77777777" w:rsidR="000F6393" w:rsidRPr="00657FAF" w:rsidRDefault="000F6393" w:rsidP="00657FAF">
            <w:pPr>
              <w:rPr>
                <w:rFonts w:ascii="Calibri" w:eastAsia="Times New Roman" w:hAnsi="Calibri" w:cs="Times New Roman"/>
              </w:rPr>
            </w:pPr>
          </w:p>
        </w:tc>
        <w:tc>
          <w:tcPr>
            <w:tcW w:w="1961" w:type="pct"/>
            <w:hideMark/>
          </w:tcPr>
          <w:p w14:paraId="525EB1F9"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Fuente de evidencia</w:t>
            </w:r>
          </w:p>
        </w:tc>
        <w:tc>
          <w:tcPr>
            <w:tcW w:w="2596" w:type="pct"/>
            <w:hideMark/>
          </w:tcPr>
          <w:p w14:paraId="15DE6CA9" w14:textId="5DE226F4" w:rsidR="000F6393" w:rsidRPr="00657FAF" w:rsidRDefault="000F6393" w:rsidP="00657FAF">
            <w:pPr>
              <w:jc w:val="center"/>
              <w:rPr>
                <w:rFonts w:ascii="Calibri" w:eastAsia="Times New Roman" w:hAnsi="Calibri" w:cs="Times New Roman"/>
              </w:rPr>
            </w:pPr>
            <w:r w:rsidRPr="00E31F26">
              <w:rPr>
                <w:rFonts w:ascii="MS Gothic" w:eastAsia="MS Gothic" w:hAnsi="MS Gothic" w:cs="MS Gothic" w:hint="eastAsia"/>
              </w:rPr>
              <w:t>✓</w:t>
            </w:r>
          </w:p>
        </w:tc>
      </w:tr>
      <w:tr w:rsidR="000F6393" w:rsidRPr="00657FAF" w14:paraId="7B4E7F8E" w14:textId="77777777" w:rsidTr="00C54A22">
        <w:trPr>
          <w:trHeight w:val="300"/>
          <w:jc w:val="center"/>
        </w:trPr>
        <w:tc>
          <w:tcPr>
            <w:tcW w:w="154" w:type="pct"/>
            <w:gridSpan w:val="2"/>
            <w:vMerge/>
            <w:noWrap/>
            <w:hideMark/>
          </w:tcPr>
          <w:p w14:paraId="12389713"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2008734B" w14:textId="77777777" w:rsidR="000F6393" w:rsidRPr="00657FAF" w:rsidRDefault="000F6393" w:rsidP="00657FAF">
            <w:pPr>
              <w:rPr>
                <w:rFonts w:ascii="Calibri" w:eastAsia="Times New Roman" w:hAnsi="Calibri" w:cs="Times New Roman"/>
              </w:rPr>
            </w:pPr>
          </w:p>
        </w:tc>
        <w:tc>
          <w:tcPr>
            <w:tcW w:w="144" w:type="pct"/>
            <w:vMerge/>
            <w:noWrap/>
            <w:hideMark/>
          </w:tcPr>
          <w:p w14:paraId="7F3BD158" w14:textId="77777777" w:rsidR="000F6393" w:rsidRPr="00657FAF" w:rsidRDefault="000F6393" w:rsidP="00657FAF">
            <w:pPr>
              <w:rPr>
                <w:rFonts w:ascii="Calibri" w:eastAsia="Times New Roman" w:hAnsi="Calibri" w:cs="Times New Roman"/>
              </w:rPr>
            </w:pPr>
          </w:p>
        </w:tc>
        <w:tc>
          <w:tcPr>
            <w:tcW w:w="1961" w:type="pct"/>
            <w:hideMark/>
          </w:tcPr>
          <w:p w14:paraId="34DB19A7"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Terminología MedDRA</w:t>
            </w:r>
          </w:p>
        </w:tc>
        <w:tc>
          <w:tcPr>
            <w:tcW w:w="2596" w:type="pct"/>
            <w:hideMark/>
          </w:tcPr>
          <w:p w14:paraId="5473D8BC" w14:textId="5AB6FDF9" w:rsidR="000F6393" w:rsidRPr="00657FAF" w:rsidRDefault="000F6393" w:rsidP="00657FAF">
            <w:pPr>
              <w:jc w:val="center"/>
              <w:rPr>
                <w:rFonts w:ascii="Calibri" w:eastAsia="Times New Roman" w:hAnsi="Calibri" w:cs="Times New Roman"/>
              </w:rPr>
            </w:pPr>
            <w:r w:rsidRPr="00E31F26">
              <w:rPr>
                <w:rFonts w:ascii="MS Gothic" w:eastAsia="MS Gothic" w:hAnsi="MS Gothic" w:cs="MS Gothic" w:hint="eastAsia"/>
              </w:rPr>
              <w:t>✓</w:t>
            </w:r>
          </w:p>
        </w:tc>
      </w:tr>
      <w:tr w:rsidR="000F6393" w:rsidRPr="00657FAF" w14:paraId="2B55B6E9" w14:textId="77777777" w:rsidTr="00C54A22">
        <w:trPr>
          <w:trHeight w:val="300"/>
          <w:jc w:val="center"/>
        </w:trPr>
        <w:tc>
          <w:tcPr>
            <w:tcW w:w="154" w:type="pct"/>
            <w:gridSpan w:val="2"/>
            <w:vMerge/>
            <w:noWrap/>
            <w:hideMark/>
          </w:tcPr>
          <w:p w14:paraId="0D8073EF"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13EC495B" w14:textId="77777777" w:rsidR="000F6393" w:rsidRPr="00657FAF" w:rsidRDefault="000F6393" w:rsidP="00657FAF">
            <w:pPr>
              <w:rPr>
                <w:rFonts w:ascii="Calibri" w:eastAsia="Times New Roman" w:hAnsi="Calibri" w:cs="Times New Roman"/>
              </w:rPr>
            </w:pPr>
          </w:p>
        </w:tc>
        <w:tc>
          <w:tcPr>
            <w:tcW w:w="2106" w:type="pct"/>
            <w:gridSpan w:val="2"/>
            <w:noWrap/>
            <w:hideMark/>
          </w:tcPr>
          <w:p w14:paraId="6AC6DE01"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Interacciones</w:t>
            </w:r>
          </w:p>
        </w:tc>
        <w:tc>
          <w:tcPr>
            <w:tcW w:w="2596" w:type="pct"/>
            <w:hideMark/>
          </w:tcPr>
          <w:p w14:paraId="6A3FC42C" w14:textId="5456A4A9" w:rsidR="000F6393" w:rsidRPr="00657FAF" w:rsidRDefault="000F6393" w:rsidP="00657FAF">
            <w:pPr>
              <w:jc w:val="center"/>
              <w:rPr>
                <w:rFonts w:ascii="Calibri" w:eastAsia="Times New Roman" w:hAnsi="Calibri" w:cs="Times New Roman"/>
              </w:rPr>
            </w:pPr>
            <w:r w:rsidRPr="00D3485A">
              <w:rPr>
                <w:rFonts w:ascii="MS Gothic" w:eastAsia="MS Gothic" w:hAnsi="MS Gothic" w:cs="MS Gothic" w:hint="eastAsia"/>
              </w:rPr>
              <w:t>✓</w:t>
            </w:r>
          </w:p>
        </w:tc>
      </w:tr>
      <w:tr w:rsidR="000F6393" w:rsidRPr="00657FAF" w14:paraId="24EB0404" w14:textId="77777777" w:rsidTr="00C54A22">
        <w:trPr>
          <w:trHeight w:val="300"/>
          <w:jc w:val="center"/>
        </w:trPr>
        <w:tc>
          <w:tcPr>
            <w:tcW w:w="154" w:type="pct"/>
            <w:gridSpan w:val="2"/>
            <w:vMerge/>
            <w:noWrap/>
            <w:hideMark/>
          </w:tcPr>
          <w:p w14:paraId="1256C3D7"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25A3D59D" w14:textId="77777777" w:rsidR="000F6393" w:rsidRPr="00657FAF" w:rsidRDefault="000F6393" w:rsidP="00657FAF">
            <w:pPr>
              <w:rPr>
                <w:rFonts w:ascii="Calibri" w:eastAsia="Times New Roman" w:hAnsi="Calibri" w:cs="Times New Roman"/>
              </w:rPr>
            </w:pPr>
          </w:p>
        </w:tc>
        <w:tc>
          <w:tcPr>
            <w:tcW w:w="2106" w:type="pct"/>
            <w:gridSpan w:val="2"/>
            <w:noWrap/>
            <w:hideMark/>
          </w:tcPr>
          <w:p w14:paraId="1946BEF4"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Efectos farmacológicos asociados a la clase terapéutica</w:t>
            </w:r>
          </w:p>
        </w:tc>
        <w:tc>
          <w:tcPr>
            <w:tcW w:w="2596" w:type="pct"/>
            <w:hideMark/>
          </w:tcPr>
          <w:p w14:paraId="4A186517" w14:textId="3057CE77" w:rsidR="000F6393" w:rsidRPr="00657FAF" w:rsidRDefault="000F6393" w:rsidP="00657FAF">
            <w:pPr>
              <w:jc w:val="center"/>
              <w:rPr>
                <w:rFonts w:ascii="Calibri" w:eastAsia="Times New Roman" w:hAnsi="Calibri" w:cs="Times New Roman"/>
              </w:rPr>
            </w:pPr>
            <w:r w:rsidRPr="00D3485A">
              <w:rPr>
                <w:rFonts w:ascii="MS Gothic" w:eastAsia="MS Gothic" w:hAnsi="MS Gothic" w:cs="MS Gothic" w:hint="eastAsia"/>
              </w:rPr>
              <w:t>✓</w:t>
            </w:r>
          </w:p>
        </w:tc>
      </w:tr>
      <w:tr w:rsidR="000F6393" w:rsidRPr="00657FAF" w14:paraId="1A78B119" w14:textId="77777777" w:rsidTr="00C54A22">
        <w:trPr>
          <w:trHeight w:val="300"/>
          <w:jc w:val="center"/>
        </w:trPr>
        <w:tc>
          <w:tcPr>
            <w:tcW w:w="154" w:type="pct"/>
            <w:gridSpan w:val="2"/>
            <w:vMerge/>
            <w:noWrap/>
            <w:hideMark/>
          </w:tcPr>
          <w:p w14:paraId="6705CD11" w14:textId="77777777" w:rsidR="000F6393" w:rsidRPr="00657FAF" w:rsidRDefault="000F6393" w:rsidP="00657FAF">
            <w:pPr>
              <w:rPr>
                <w:rFonts w:ascii="Calibri" w:eastAsia="Times New Roman" w:hAnsi="Calibri" w:cs="Times New Roman"/>
              </w:rPr>
            </w:pPr>
          </w:p>
        </w:tc>
        <w:tc>
          <w:tcPr>
            <w:tcW w:w="2250" w:type="pct"/>
            <w:gridSpan w:val="4"/>
            <w:noWrap/>
            <w:hideMark/>
          </w:tcPr>
          <w:p w14:paraId="6498E72E"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Resumen de los problemas de seguridad</w:t>
            </w:r>
          </w:p>
        </w:tc>
        <w:tc>
          <w:tcPr>
            <w:tcW w:w="2596" w:type="pct"/>
            <w:hideMark/>
          </w:tcPr>
          <w:p w14:paraId="58E9C007" w14:textId="7D9790CF" w:rsidR="000F6393" w:rsidRPr="00657FAF" w:rsidRDefault="000F6393"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2EEBD883" w14:textId="77777777" w:rsidTr="00C54A22">
        <w:trPr>
          <w:trHeight w:val="300"/>
          <w:jc w:val="center"/>
        </w:trPr>
        <w:tc>
          <w:tcPr>
            <w:tcW w:w="154" w:type="pct"/>
            <w:gridSpan w:val="2"/>
            <w:vMerge/>
            <w:noWrap/>
            <w:hideMark/>
          </w:tcPr>
          <w:p w14:paraId="232EDCC8" w14:textId="77777777" w:rsidR="00657FAF" w:rsidRPr="00657FAF" w:rsidRDefault="00657FAF" w:rsidP="00657FAF">
            <w:pPr>
              <w:rPr>
                <w:rFonts w:ascii="Calibri" w:eastAsia="Times New Roman" w:hAnsi="Calibri" w:cs="Times New Roman"/>
              </w:rPr>
            </w:pPr>
          </w:p>
        </w:tc>
        <w:tc>
          <w:tcPr>
            <w:tcW w:w="4846" w:type="pct"/>
            <w:gridSpan w:val="5"/>
            <w:shd w:val="clear" w:color="auto" w:fill="D99594" w:themeFill="accent2" w:themeFillTint="99"/>
            <w:noWrap/>
            <w:hideMark/>
          </w:tcPr>
          <w:p w14:paraId="57D8B02F"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Alertas internacionales</w:t>
            </w:r>
          </w:p>
        </w:tc>
      </w:tr>
      <w:tr w:rsidR="000F6393" w:rsidRPr="00657FAF" w14:paraId="074EFA84" w14:textId="77777777" w:rsidTr="00C54A22">
        <w:trPr>
          <w:trHeight w:val="300"/>
          <w:jc w:val="center"/>
        </w:trPr>
        <w:tc>
          <w:tcPr>
            <w:tcW w:w="154" w:type="pct"/>
            <w:gridSpan w:val="2"/>
            <w:vMerge/>
            <w:noWrap/>
            <w:hideMark/>
          </w:tcPr>
          <w:p w14:paraId="28DDE079" w14:textId="77777777" w:rsidR="000F6393" w:rsidRPr="00657FAF" w:rsidRDefault="000F6393" w:rsidP="00657FAF">
            <w:pPr>
              <w:rPr>
                <w:rFonts w:ascii="Calibri" w:eastAsia="Times New Roman" w:hAnsi="Calibri" w:cs="Times New Roman"/>
              </w:rPr>
            </w:pPr>
          </w:p>
        </w:tc>
        <w:tc>
          <w:tcPr>
            <w:tcW w:w="144" w:type="pct"/>
            <w:gridSpan w:val="2"/>
            <w:vMerge w:val="restart"/>
            <w:noWrap/>
            <w:hideMark/>
          </w:tcPr>
          <w:p w14:paraId="62F9555A"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p w14:paraId="124C3DE8"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 </w:t>
            </w:r>
          </w:p>
        </w:tc>
        <w:tc>
          <w:tcPr>
            <w:tcW w:w="2106" w:type="pct"/>
            <w:gridSpan w:val="2"/>
            <w:noWrap/>
            <w:hideMark/>
          </w:tcPr>
          <w:p w14:paraId="11EFA974"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Alertas internacionales</w:t>
            </w:r>
          </w:p>
        </w:tc>
        <w:tc>
          <w:tcPr>
            <w:tcW w:w="2596" w:type="pct"/>
            <w:hideMark/>
          </w:tcPr>
          <w:p w14:paraId="32447526" w14:textId="2BA509CD" w:rsidR="000F6393" w:rsidRPr="00657FAF" w:rsidRDefault="000F6393" w:rsidP="00657FAF">
            <w:pPr>
              <w:jc w:val="center"/>
              <w:rPr>
                <w:rFonts w:ascii="Calibri" w:eastAsia="Times New Roman" w:hAnsi="Calibri" w:cs="Times New Roman"/>
              </w:rPr>
            </w:pPr>
            <w:r w:rsidRPr="0001335F">
              <w:rPr>
                <w:rFonts w:ascii="MS Gothic" w:eastAsia="MS Gothic" w:hAnsi="MS Gothic" w:cs="MS Gothic" w:hint="eastAsia"/>
              </w:rPr>
              <w:t>✓</w:t>
            </w:r>
          </w:p>
        </w:tc>
      </w:tr>
      <w:tr w:rsidR="000F6393" w:rsidRPr="00657FAF" w14:paraId="2995004B" w14:textId="77777777" w:rsidTr="00C54A22">
        <w:trPr>
          <w:trHeight w:val="570"/>
          <w:jc w:val="center"/>
        </w:trPr>
        <w:tc>
          <w:tcPr>
            <w:tcW w:w="154" w:type="pct"/>
            <w:gridSpan w:val="2"/>
            <w:vMerge/>
            <w:noWrap/>
            <w:hideMark/>
          </w:tcPr>
          <w:p w14:paraId="7BED46E8" w14:textId="77777777" w:rsidR="000F6393" w:rsidRPr="00657FAF" w:rsidRDefault="000F6393" w:rsidP="00657FAF">
            <w:pPr>
              <w:rPr>
                <w:rFonts w:ascii="Calibri" w:eastAsia="Times New Roman" w:hAnsi="Calibri" w:cs="Times New Roman"/>
              </w:rPr>
            </w:pPr>
          </w:p>
        </w:tc>
        <w:tc>
          <w:tcPr>
            <w:tcW w:w="144" w:type="pct"/>
            <w:gridSpan w:val="2"/>
            <w:vMerge/>
            <w:noWrap/>
            <w:hideMark/>
          </w:tcPr>
          <w:p w14:paraId="58C631E2" w14:textId="77777777" w:rsidR="000F6393" w:rsidRPr="00657FAF" w:rsidRDefault="000F6393" w:rsidP="00657FAF">
            <w:pPr>
              <w:rPr>
                <w:rFonts w:ascii="Calibri" w:eastAsia="Times New Roman" w:hAnsi="Calibri" w:cs="Times New Roman"/>
              </w:rPr>
            </w:pPr>
          </w:p>
        </w:tc>
        <w:tc>
          <w:tcPr>
            <w:tcW w:w="2106" w:type="pct"/>
            <w:gridSpan w:val="2"/>
            <w:hideMark/>
          </w:tcPr>
          <w:p w14:paraId="467491D4" w14:textId="77777777" w:rsidR="000F6393" w:rsidRPr="00657FAF" w:rsidRDefault="000F6393" w:rsidP="00657FAF">
            <w:pPr>
              <w:rPr>
                <w:rFonts w:ascii="Calibri" w:eastAsia="Times New Roman" w:hAnsi="Calibri" w:cs="Times New Roman"/>
              </w:rPr>
            </w:pPr>
            <w:r w:rsidRPr="00657FAF">
              <w:rPr>
                <w:rFonts w:ascii="Calibri" w:eastAsia="Times New Roman" w:hAnsi="Calibri" w:cs="Times New Roman"/>
              </w:rPr>
              <w:t>Medidas tomadas por las autoridades reguladoras o los titulares por motivos de seguridad</w:t>
            </w:r>
          </w:p>
        </w:tc>
        <w:tc>
          <w:tcPr>
            <w:tcW w:w="2596" w:type="pct"/>
            <w:hideMark/>
          </w:tcPr>
          <w:p w14:paraId="010B4CFC" w14:textId="42E93FB8" w:rsidR="000F6393" w:rsidRPr="00657FAF" w:rsidRDefault="000F6393" w:rsidP="00657FAF">
            <w:pPr>
              <w:jc w:val="center"/>
              <w:rPr>
                <w:rFonts w:ascii="Calibri" w:eastAsia="Times New Roman" w:hAnsi="Calibri" w:cs="Times New Roman"/>
              </w:rPr>
            </w:pPr>
            <w:r w:rsidRPr="0001335F">
              <w:rPr>
                <w:rFonts w:ascii="MS Gothic" w:eastAsia="MS Gothic" w:hAnsi="MS Gothic" w:cs="MS Gothic" w:hint="eastAsia"/>
              </w:rPr>
              <w:t>✓</w:t>
            </w:r>
          </w:p>
        </w:tc>
      </w:tr>
      <w:tr w:rsidR="00657FAF" w:rsidRPr="00657FAF" w14:paraId="29A28D6C" w14:textId="77777777" w:rsidTr="00C54A22">
        <w:trPr>
          <w:trHeight w:val="300"/>
          <w:jc w:val="center"/>
        </w:trPr>
        <w:tc>
          <w:tcPr>
            <w:tcW w:w="5000" w:type="pct"/>
            <w:gridSpan w:val="7"/>
            <w:shd w:val="clear" w:color="auto" w:fill="943634" w:themeFill="accent2" w:themeFillShade="BF"/>
            <w:noWrap/>
            <w:hideMark/>
          </w:tcPr>
          <w:p w14:paraId="5438FF2F" w14:textId="77777777" w:rsidR="00657FAF" w:rsidRPr="00657FAF" w:rsidRDefault="00657FAF" w:rsidP="00657FAF">
            <w:pPr>
              <w:rPr>
                <w:rFonts w:ascii="Calibri" w:eastAsia="Times New Roman" w:hAnsi="Calibri" w:cs="Times New Roman"/>
                <w:b/>
                <w:bCs/>
              </w:rPr>
            </w:pPr>
            <w:r w:rsidRPr="00657FAF">
              <w:rPr>
                <w:rFonts w:ascii="Calibri" w:eastAsia="Times New Roman" w:hAnsi="Calibri" w:cs="Times New Roman"/>
                <w:b/>
                <w:bCs/>
                <w:color w:val="FFFFFF"/>
              </w:rPr>
              <w:t>Plan de farmacovigilancia</w:t>
            </w:r>
          </w:p>
        </w:tc>
      </w:tr>
      <w:tr w:rsidR="00657FAF" w:rsidRPr="00657FAF" w14:paraId="5C5C41F2" w14:textId="77777777" w:rsidTr="00C54A22">
        <w:trPr>
          <w:trHeight w:val="300"/>
          <w:jc w:val="center"/>
        </w:trPr>
        <w:tc>
          <w:tcPr>
            <w:tcW w:w="154" w:type="pct"/>
            <w:gridSpan w:val="2"/>
            <w:vMerge w:val="restart"/>
            <w:noWrap/>
            <w:hideMark/>
          </w:tcPr>
          <w:p w14:paraId="5C18343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2797DC80"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2250" w:type="pct"/>
            <w:gridSpan w:val="4"/>
            <w:noWrap/>
            <w:hideMark/>
          </w:tcPr>
          <w:p w14:paraId="07F2EF0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Actividades de rutina</w:t>
            </w:r>
          </w:p>
        </w:tc>
        <w:tc>
          <w:tcPr>
            <w:tcW w:w="2596" w:type="pct"/>
            <w:hideMark/>
          </w:tcPr>
          <w:p w14:paraId="0DC86876" w14:textId="37F3ADB1" w:rsidR="00657FAF" w:rsidRPr="00657FAF" w:rsidRDefault="000F6393"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7B8549C6" w14:textId="77777777" w:rsidTr="00C54A22">
        <w:trPr>
          <w:trHeight w:val="300"/>
          <w:jc w:val="center"/>
        </w:trPr>
        <w:tc>
          <w:tcPr>
            <w:tcW w:w="154" w:type="pct"/>
            <w:gridSpan w:val="2"/>
            <w:vMerge/>
            <w:noWrap/>
            <w:hideMark/>
          </w:tcPr>
          <w:p w14:paraId="5A5ABAE7" w14:textId="77777777" w:rsidR="00657FAF" w:rsidRPr="00657FAF" w:rsidRDefault="00657FAF" w:rsidP="00657FAF">
            <w:pPr>
              <w:rPr>
                <w:rFonts w:ascii="Calibri" w:eastAsia="Times New Roman" w:hAnsi="Calibri" w:cs="Times New Roman"/>
              </w:rPr>
            </w:pPr>
          </w:p>
        </w:tc>
        <w:tc>
          <w:tcPr>
            <w:tcW w:w="2250" w:type="pct"/>
            <w:gridSpan w:val="4"/>
            <w:shd w:val="clear" w:color="auto" w:fill="C2D69B" w:themeFill="accent3" w:themeFillTint="99"/>
            <w:noWrap/>
            <w:hideMark/>
          </w:tcPr>
          <w:p w14:paraId="65C10F86"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Actividades adicionales</w:t>
            </w:r>
          </w:p>
        </w:tc>
        <w:tc>
          <w:tcPr>
            <w:tcW w:w="2596" w:type="pct"/>
            <w:shd w:val="clear" w:color="auto" w:fill="C2D69B" w:themeFill="accent3" w:themeFillTint="99"/>
            <w:hideMark/>
          </w:tcPr>
          <w:p w14:paraId="3A7D7F31" w14:textId="77777777" w:rsidR="00657FAF" w:rsidRPr="00657FAF" w:rsidRDefault="00657FAF" w:rsidP="00657FAF">
            <w:pPr>
              <w:jc w:val="center"/>
              <w:rPr>
                <w:rFonts w:ascii="Calibri" w:eastAsia="Times New Roman" w:hAnsi="Calibri" w:cs="Times New Roman"/>
              </w:rPr>
            </w:pPr>
            <w:r w:rsidRPr="00657FAF">
              <w:rPr>
                <w:rFonts w:ascii="Calibri" w:eastAsia="Times New Roman" w:hAnsi="Calibri" w:cs="Times New Roman"/>
              </w:rPr>
              <w:t>No aplica</w:t>
            </w:r>
          </w:p>
        </w:tc>
      </w:tr>
      <w:tr w:rsidR="00657FAF" w:rsidRPr="00657FAF" w14:paraId="257B1B92" w14:textId="77777777" w:rsidTr="00C54A22">
        <w:trPr>
          <w:trHeight w:val="300"/>
          <w:jc w:val="center"/>
        </w:trPr>
        <w:tc>
          <w:tcPr>
            <w:tcW w:w="5000" w:type="pct"/>
            <w:gridSpan w:val="7"/>
            <w:shd w:val="clear" w:color="auto" w:fill="943634" w:themeFill="accent2" w:themeFillShade="BF"/>
            <w:noWrap/>
            <w:hideMark/>
          </w:tcPr>
          <w:p w14:paraId="436C1C01" w14:textId="77777777" w:rsidR="00657FAF" w:rsidRPr="00657FAF" w:rsidRDefault="00657FAF" w:rsidP="00657FAF">
            <w:pPr>
              <w:rPr>
                <w:rFonts w:ascii="Calibri" w:eastAsia="Times New Roman" w:hAnsi="Calibri" w:cs="Times New Roman"/>
                <w:b/>
                <w:bCs/>
              </w:rPr>
            </w:pPr>
            <w:r w:rsidRPr="00657FAF">
              <w:rPr>
                <w:rFonts w:ascii="Calibri" w:eastAsia="Times New Roman" w:hAnsi="Calibri" w:cs="Times New Roman"/>
                <w:b/>
                <w:bCs/>
                <w:color w:val="FFFFFF"/>
              </w:rPr>
              <w:t>Plan de minimización de riesgos</w:t>
            </w:r>
          </w:p>
        </w:tc>
      </w:tr>
      <w:tr w:rsidR="00657FAF" w:rsidRPr="00657FAF" w14:paraId="69CA75CE" w14:textId="77777777" w:rsidTr="00C54A22">
        <w:trPr>
          <w:trHeight w:val="300"/>
          <w:jc w:val="center"/>
        </w:trPr>
        <w:tc>
          <w:tcPr>
            <w:tcW w:w="154" w:type="pct"/>
            <w:gridSpan w:val="2"/>
            <w:vMerge w:val="restart"/>
            <w:noWrap/>
            <w:hideMark/>
          </w:tcPr>
          <w:p w14:paraId="7EDD7545"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p w14:paraId="10E8D1FA"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w:t>
            </w:r>
          </w:p>
        </w:tc>
        <w:tc>
          <w:tcPr>
            <w:tcW w:w="2250" w:type="pct"/>
            <w:gridSpan w:val="4"/>
            <w:noWrap/>
            <w:hideMark/>
          </w:tcPr>
          <w:p w14:paraId="4ECC2BAD"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xml:space="preserve"> Actividades de rutina </w:t>
            </w:r>
          </w:p>
        </w:tc>
        <w:tc>
          <w:tcPr>
            <w:tcW w:w="2596" w:type="pct"/>
            <w:hideMark/>
          </w:tcPr>
          <w:p w14:paraId="09B46D1C" w14:textId="3A0A9BF9" w:rsidR="00657FAF" w:rsidRPr="00657FAF" w:rsidRDefault="000F6393" w:rsidP="00657FAF">
            <w:pPr>
              <w:jc w:val="center"/>
              <w:rPr>
                <w:rFonts w:ascii="Calibri" w:eastAsia="Times New Roman" w:hAnsi="Calibri" w:cs="Times New Roman"/>
              </w:rPr>
            </w:pPr>
            <w:r>
              <w:rPr>
                <w:rFonts w:ascii="MS Gothic" w:eastAsia="MS Gothic" w:hAnsi="MS Gothic" w:cs="MS Gothic" w:hint="eastAsia"/>
              </w:rPr>
              <w:t>✓</w:t>
            </w:r>
          </w:p>
        </w:tc>
      </w:tr>
      <w:tr w:rsidR="00657FAF" w:rsidRPr="00657FAF" w14:paraId="213738AF" w14:textId="77777777" w:rsidTr="00C54A22">
        <w:trPr>
          <w:trHeight w:val="315"/>
          <w:jc w:val="center"/>
        </w:trPr>
        <w:tc>
          <w:tcPr>
            <w:tcW w:w="154" w:type="pct"/>
            <w:gridSpan w:val="2"/>
            <w:vMerge/>
            <w:noWrap/>
            <w:hideMark/>
          </w:tcPr>
          <w:p w14:paraId="1716473D" w14:textId="77777777" w:rsidR="00657FAF" w:rsidRPr="00657FAF" w:rsidRDefault="00657FAF" w:rsidP="00657FAF">
            <w:pPr>
              <w:rPr>
                <w:rFonts w:ascii="Calibri" w:eastAsia="Times New Roman" w:hAnsi="Calibri" w:cs="Times New Roman"/>
              </w:rPr>
            </w:pPr>
          </w:p>
        </w:tc>
        <w:tc>
          <w:tcPr>
            <w:tcW w:w="2250" w:type="pct"/>
            <w:gridSpan w:val="4"/>
            <w:shd w:val="clear" w:color="auto" w:fill="C2D69B" w:themeFill="accent3" w:themeFillTint="99"/>
            <w:noWrap/>
            <w:hideMark/>
          </w:tcPr>
          <w:p w14:paraId="4CB7BC1C"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Actividades adicionales</w:t>
            </w:r>
          </w:p>
        </w:tc>
        <w:tc>
          <w:tcPr>
            <w:tcW w:w="2596" w:type="pct"/>
            <w:shd w:val="clear" w:color="auto" w:fill="C2D69B" w:themeFill="accent3" w:themeFillTint="99"/>
            <w:hideMark/>
          </w:tcPr>
          <w:p w14:paraId="3FB86CEB" w14:textId="77777777" w:rsidR="00657FAF" w:rsidRPr="00657FAF" w:rsidRDefault="00657FAF" w:rsidP="00657FAF">
            <w:pPr>
              <w:jc w:val="center"/>
              <w:rPr>
                <w:rFonts w:ascii="Calibri" w:eastAsia="Times New Roman" w:hAnsi="Calibri" w:cs="Times New Roman"/>
              </w:rPr>
            </w:pPr>
            <w:r w:rsidRPr="00657FAF">
              <w:rPr>
                <w:rFonts w:ascii="Calibri" w:eastAsia="Times New Roman" w:hAnsi="Calibri" w:cs="Times New Roman"/>
              </w:rPr>
              <w:t>No aplica</w:t>
            </w:r>
          </w:p>
        </w:tc>
      </w:tr>
      <w:tr w:rsidR="00657FAF" w:rsidRPr="00657FAF" w14:paraId="54681619" w14:textId="77777777" w:rsidTr="00C54A22">
        <w:trPr>
          <w:trHeight w:val="675"/>
          <w:jc w:val="center"/>
        </w:trPr>
        <w:tc>
          <w:tcPr>
            <w:tcW w:w="154" w:type="pct"/>
            <w:gridSpan w:val="2"/>
            <w:noWrap/>
            <w:hideMark/>
          </w:tcPr>
          <w:p w14:paraId="5E8645B9" w14:textId="77777777"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xml:space="preserve">* </w:t>
            </w:r>
          </w:p>
        </w:tc>
        <w:tc>
          <w:tcPr>
            <w:tcW w:w="4846" w:type="pct"/>
            <w:gridSpan w:val="5"/>
            <w:hideMark/>
          </w:tcPr>
          <w:p w14:paraId="602DB43B" w14:textId="0DDDBC99" w:rsidR="00657FAF" w:rsidRPr="00657FAF" w:rsidRDefault="00657FAF" w:rsidP="00657FAF">
            <w:pPr>
              <w:rPr>
                <w:rFonts w:ascii="Calibri" w:eastAsia="Times New Roman" w:hAnsi="Calibri" w:cs="Times New Roman"/>
              </w:rPr>
            </w:pPr>
            <w:r w:rsidRPr="00657FAF">
              <w:rPr>
                <w:rFonts w:ascii="Calibri" w:eastAsia="Times New Roman" w:hAnsi="Calibri" w:cs="Times New Roman"/>
              </w:rPr>
              <w:t xml:space="preserve">Para todo aquel medicamento que tenga un potencial inmunogénico, se deberá incluir la información respectiva en estudios clínicos, riesgos, datos </w:t>
            </w:r>
            <w:r w:rsidR="003E26C5">
              <w:rPr>
                <w:rFonts w:ascii="Calibri" w:eastAsia="Times New Roman" w:hAnsi="Calibri" w:cs="Times New Roman"/>
              </w:rPr>
              <w:t>post - comercialización</w:t>
            </w:r>
            <w:r w:rsidRPr="00657FAF">
              <w:rPr>
                <w:rFonts w:ascii="Calibri" w:eastAsia="Times New Roman" w:hAnsi="Calibri" w:cs="Times New Roman"/>
              </w:rPr>
              <w:t xml:space="preserve"> y efectos farmacológicos asociados a la clase terapéutica</w:t>
            </w:r>
          </w:p>
        </w:tc>
      </w:tr>
    </w:tbl>
    <w:p w14:paraId="7E2822FB" w14:textId="77777777" w:rsidR="00657FAF" w:rsidRDefault="00657FAF" w:rsidP="00532E05">
      <w:pPr>
        <w:rPr>
          <w:highlight w:val="yellow"/>
        </w:rPr>
      </w:pPr>
    </w:p>
    <w:p w14:paraId="156B64F4" w14:textId="77777777" w:rsidR="001F3B75" w:rsidRDefault="001F3B75">
      <w:pPr>
        <w:rPr>
          <w:caps/>
          <w:color w:val="243F60" w:themeColor="accent1" w:themeShade="7F"/>
          <w:spacing w:val="15"/>
          <w:sz w:val="22"/>
          <w:szCs w:val="22"/>
        </w:rPr>
      </w:pPr>
      <w:r>
        <w:br w:type="page"/>
      </w:r>
    </w:p>
    <w:p w14:paraId="6FA1ED6B" w14:textId="3400BCC3" w:rsidR="008344DD" w:rsidRPr="00BE05F1" w:rsidRDefault="00682D86" w:rsidP="000124CB">
      <w:pPr>
        <w:pStyle w:val="Ttulo3"/>
        <w:numPr>
          <w:ilvl w:val="1"/>
          <w:numId w:val="40"/>
        </w:numPr>
        <w:ind w:left="709"/>
      </w:pPr>
      <w:bookmarkStart w:id="30" w:name="_Vacunas"/>
      <w:bookmarkStart w:id="31" w:name="_Toc475113816"/>
      <w:bookmarkEnd w:id="30"/>
      <w:r>
        <w:lastRenderedPageBreak/>
        <w:t>Vacunas</w:t>
      </w:r>
      <w:bookmarkEnd w:id="31"/>
    </w:p>
    <w:p w14:paraId="6EA65CAB" w14:textId="46426CA0" w:rsidR="001F3B75" w:rsidRPr="005B2B7E" w:rsidRDefault="000A74B1" w:rsidP="00D601B7">
      <w:pPr>
        <w:jc w:val="both"/>
      </w:pPr>
      <w:r>
        <w:t>Las particularidades de las vacunas hacen imposible que las siguientes consideraciones apliquen a todos los escenarios, por lo que serán evaluadas cada una según las circunstancias particulares.</w:t>
      </w:r>
    </w:p>
    <w:p w14:paraId="6560A15C" w14:textId="6AB31A4D" w:rsidR="008218F7" w:rsidRPr="005B2B7E" w:rsidRDefault="008218F7" w:rsidP="00D601B7">
      <w:pPr>
        <w:jc w:val="both"/>
      </w:pPr>
      <w:r w:rsidRPr="005B2B7E">
        <w:t>En términos generales, los Planes de Manejo de Riesgos para vacunas tienen las siguientes particularidades:</w:t>
      </w:r>
    </w:p>
    <w:p w14:paraId="3BE0AE49" w14:textId="53A67E88" w:rsidR="001616CD" w:rsidRPr="005B2B7E" w:rsidRDefault="001616CD" w:rsidP="00D601B7">
      <w:pPr>
        <w:jc w:val="both"/>
      </w:pPr>
      <w:r w:rsidRPr="005B2B7E">
        <w:t>Descripción general</w:t>
      </w:r>
    </w:p>
    <w:p w14:paraId="059891BA" w14:textId="691DE35D" w:rsidR="008A0435" w:rsidRPr="005B2B7E" w:rsidRDefault="008A0435" w:rsidP="001616CD">
      <w:pPr>
        <w:pStyle w:val="Prrafodelista"/>
        <w:numPr>
          <w:ilvl w:val="0"/>
          <w:numId w:val="33"/>
        </w:numPr>
        <w:jc w:val="both"/>
      </w:pPr>
      <w:r w:rsidRPr="005B2B7E">
        <w:t>Se deberá especificar</w:t>
      </w:r>
      <w:r w:rsidR="00F749AC">
        <w:t xml:space="preserve"> dentro del mecanismo de acción</w:t>
      </w:r>
      <w:r w:rsidR="00233C07">
        <w:t>,</w:t>
      </w:r>
      <w:r w:rsidR="00F749AC">
        <w:t xml:space="preserve"> </w:t>
      </w:r>
      <w:r w:rsidRPr="005B2B7E">
        <w:t>si la vacuna tiene el objetivo de prevenir una enfermedad o bien las complicaciones más graves de dicha enfermedad.</w:t>
      </w:r>
    </w:p>
    <w:p w14:paraId="31520B3E" w14:textId="203C39A1" w:rsidR="003273C8" w:rsidRPr="005B2B7E" w:rsidRDefault="003273C8" w:rsidP="001616CD">
      <w:pPr>
        <w:pStyle w:val="Prrafodelista"/>
        <w:numPr>
          <w:ilvl w:val="0"/>
          <w:numId w:val="33"/>
        </w:numPr>
        <w:jc w:val="both"/>
      </w:pPr>
      <w:r w:rsidRPr="005B2B7E">
        <w:t xml:space="preserve">Se debe especificar el tipo de vacuna del que se trata (organismos vivos atenuados, organismos inactivados, basada en proteínas, polisacáridos o conjugada, elaborada mediante ingeniería genética, </w:t>
      </w:r>
      <w:r w:rsidR="00157EAF" w:rsidRPr="005B2B7E">
        <w:t>etc.</w:t>
      </w:r>
      <w:r w:rsidRPr="005B2B7E">
        <w:t>)</w:t>
      </w:r>
    </w:p>
    <w:p w14:paraId="3F813B10" w14:textId="0D0347B8" w:rsidR="001616CD" w:rsidRPr="005B2B7E" w:rsidRDefault="001616CD" w:rsidP="003273C8">
      <w:pPr>
        <w:pStyle w:val="Prrafodelista"/>
        <w:numPr>
          <w:ilvl w:val="0"/>
          <w:numId w:val="33"/>
        </w:numPr>
        <w:jc w:val="both"/>
      </w:pPr>
      <w:r w:rsidRPr="005B2B7E">
        <w:t>Se debe incluir los materiales de partida, es decir, la cepa, el sistema de bancos semilla, maestro y de trabajo y la descripción de los huevos embrionados.</w:t>
      </w:r>
    </w:p>
    <w:p w14:paraId="17F00799" w14:textId="7F654B40" w:rsidR="008A0435" w:rsidRPr="005B2B7E" w:rsidRDefault="008A0435" w:rsidP="008A0435">
      <w:pPr>
        <w:pStyle w:val="Prrafodelista"/>
        <w:numPr>
          <w:ilvl w:val="0"/>
          <w:numId w:val="33"/>
        </w:numPr>
        <w:jc w:val="both"/>
      </w:pPr>
      <w:r w:rsidRPr="005B2B7E">
        <w:t xml:space="preserve">Asimismo se deberán incluir los adyuvantes, </w:t>
      </w:r>
      <w:r w:rsidR="00201C96">
        <w:t>conservador</w:t>
      </w:r>
      <w:r w:rsidRPr="005B2B7E">
        <w:t>, estabili</w:t>
      </w:r>
      <w:r w:rsidR="006714EE" w:rsidRPr="005B2B7E">
        <w:t>zantes, excipientes y residuos.</w:t>
      </w:r>
    </w:p>
    <w:p w14:paraId="1B11BB85" w14:textId="55ECFB04" w:rsidR="003273C8" w:rsidRPr="005B2B7E" w:rsidRDefault="003273C8" w:rsidP="003273C8">
      <w:pPr>
        <w:pStyle w:val="Prrafodelista"/>
        <w:numPr>
          <w:ilvl w:val="0"/>
          <w:numId w:val="33"/>
        </w:numPr>
        <w:jc w:val="both"/>
      </w:pPr>
      <w:r w:rsidRPr="005B2B7E">
        <w:t xml:space="preserve">Para el caso de vacunas combinadas, se deben incluir las características para </w:t>
      </w:r>
      <w:r w:rsidR="00E97F37" w:rsidRPr="005B2B7E">
        <w:t xml:space="preserve">cada </w:t>
      </w:r>
      <w:r w:rsidR="00F749AC">
        <w:t>componente antigénico.</w:t>
      </w:r>
    </w:p>
    <w:p w14:paraId="6E6040E3" w14:textId="4F0AD856" w:rsidR="008A0435" w:rsidRDefault="008A0435" w:rsidP="008B1264">
      <w:pPr>
        <w:pStyle w:val="Prrafodelista"/>
        <w:numPr>
          <w:ilvl w:val="0"/>
          <w:numId w:val="34"/>
        </w:numPr>
        <w:jc w:val="both"/>
      </w:pPr>
      <w:r w:rsidRPr="005B2B7E">
        <w:t xml:space="preserve">No en todos los casos será necesario presentar la farmacocinética del producto, pero en caso de presentarse situaciones especiales como </w:t>
      </w:r>
      <w:r w:rsidR="008B1264" w:rsidRPr="005B2B7E">
        <w:t>nuevas vacunas, nuevas vías de administración, nuevas formas farmacéuticas o sustancias nuevas en la formulación del producto</w:t>
      </w:r>
      <w:r w:rsidR="00F2173D">
        <w:t>,</w:t>
      </w:r>
      <w:r w:rsidR="008B1264" w:rsidRPr="005B2B7E">
        <w:t xml:space="preserve"> </w:t>
      </w:r>
      <w:r w:rsidRPr="005B2B7E">
        <w:t>s</w:t>
      </w:r>
      <w:r w:rsidR="00F2173D">
        <w:t>í</w:t>
      </w:r>
      <w:r w:rsidRPr="005B2B7E">
        <w:t xml:space="preserve"> deberá proporcionarse dicha información.</w:t>
      </w:r>
    </w:p>
    <w:p w14:paraId="7F956DFA" w14:textId="07A71EFC" w:rsidR="00E97F37" w:rsidRPr="005B2B7E" w:rsidRDefault="00E97F37" w:rsidP="00E97F37">
      <w:pPr>
        <w:jc w:val="both"/>
      </w:pPr>
      <w:r w:rsidRPr="005B2B7E">
        <w:t>Especificaciones de seguridad</w:t>
      </w:r>
    </w:p>
    <w:p w14:paraId="315C5EF9" w14:textId="1870CF74" w:rsidR="00E97F37" w:rsidRPr="005B2B7E" w:rsidRDefault="008A0435" w:rsidP="00E97F37">
      <w:pPr>
        <w:pStyle w:val="Prrafodelista"/>
        <w:numPr>
          <w:ilvl w:val="0"/>
          <w:numId w:val="34"/>
        </w:numPr>
        <w:jc w:val="both"/>
      </w:pPr>
      <w:r w:rsidRPr="005B2B7E">
        <w:t>En lo que respecta al desarrollo preclínico, es importante incluir datos como:</w:t>
      </w:r>
    </w:p>
    <w:p w14:paraId="721EAFD7" w14:textId="01ECD537" w:rsidR="008A0435" w:rsidRPr="005B2B7E" w:rsidRDefault="008A0435" w:rsidP="008A0435">
      <w:pPr>
        <w:pStyle w:val="Prrafodelista"/>
        <w:numPr>
          <w:ilvl w:val="1"/>
          <w:numId w:val="34"/>
        </w:numPr>
        <w:jc w:val="both"/>
      </w:pPr>
      <w:r w:rsidRPr="005B2B7E">
        <w:t>Potencia</w:t>
      </w:r>
    </w:p>
    <w:p w14:paraId="1E4CC34B" w14:textId="27FF175A" w:rsidR="008A0435" w:rsidRPr="005B2B7E" w:rsidRDefault="00B75027" w:rsidP="008A0435">
      <w:pPr>
        <w:pStyle w:val="Prrafodelista"/>
        <w:numPr>
          <w:ilvl w:val="1"/>
          <w:numId w:val="34"/>
        </w:numPr>
        <w:jc w:val="both"/>
      </w:pPr>
      <w:r w:rsidRPr="005B2B7E">
        <w:t>Inmunogenicidad</w:t>
      </w:r>
    </w:p>
    <w:p w14:paraId="4F28B273" w14:textId="4DA51EC6" w:rsidR="008A0435" w:rsidRPr="005B2B7E" w:rsidRDefault="00B75027" w:rsidP="008A0435">
      <w:pPr>
        <w:pStyle w:val="Prrafodelista"/>
        <w:numPr>
          <w:ilvl w:val="1"/>
          <w:numId w:val="34"/>
        </w:numPr>
        <w:jc w:val="both"/>
      </w:pPr>
      <w:r w:rsidRPr="005B2B7E">
        <w:t xml:space="preserve">Estudios farmacocinéticos en caso de </w:t>
      </w:r>
      <w:r w:rsidR="008B1264" w:rsidRPr="005B2B7E">
        <w:t>nuevas vacunas, nuevas vías de administración, nuevas formas farmacéuticas o sustancias nuevas en la formulación del producto</w:t>
      </w:r>
      <w:r w:rsidR="00201C96">
        <w:t>.</w:t>
      </w:r>
    </w:p>
    <w:p w14:paraId="47FBC8D5" w14:textId="32D00018" w:rsidR="00B75027" w:rsidRPr="005B2B7E" w:rsidRDefault="008B1264" w:rsidP="008A0435">
      <w:pPr>
        <w:pStyle w:val="Prrafodelista"/>
        <w:numPr>
          <w:ilvl w:val="1"/>
          <w:numId w:val="34"/>
        </w:numPr>
        <w:jc w:val="both"/>
      </w:pPr>
      <w:r w:rsidRPr="005B2B7E">
        <w:t xml:space="preserve">Toxicología general, incluyendo tolerancia local. </w:t>
      </w:r>
    </w:p>
    <w:p w14:paraId="70A06B10" w14:textId="529A6D57" w:rsidR="008B1264" w:rsidRPr="005B2B7E" w:rsidRDefault="008B1264" w:rsidP="008A0435">
      <w:pPr>
        <w:pStyle w:val="Prrafodelista"/>
        <w:numPr>
          <w:ilvl w:val="1"/>
          <w:numId w:val="34"/>
        </w:numPr>
        <w:jc w:val="both"/>
      </w:pPr>
      <w:r w:rsidRPr="005B2B7E">
        <w:t>Toxicología reproductiva en el caso de vacunas a ser administradas en mujeres embrazadas o en edad fértil</w:t>
      </w:r>
      <w:r w:rsidR="00201C96">
        <w:t>.</w:t>
      </w:r>
    </w:p>
    <w:p w14:paraId="6891B53C" w14:textId="41721DF2" w:rsidR="008B1264" w:rsidRPr="005B2B7E" w:rsidRDefault="008B1264" w:rsidP="008A0435">
      <w:pPr>
        <w:pStyle w:val="Prrafodelista"/>
        <w:numPr>
          <w:ilvl w:val="1"/>
          <w:numId w:val="34"/>
        </w:numPr>
        <w:jc w:val="both"/>
      </w:pPr>
      <w:r w:rsidRPr="005B2B7E">
        <w:t>Otros datos de toxicología según ap</w:t>
      </w:r>
      <w:r w:rsidR="006714EE" w:rsidRPr="005B2B7E">
        <w:t>liquen (carcinogenicidad, genoto</w:t>
      </w:r>
      <w:r w:rsidRPr="005B2B7E">
        <w:t>xicida</w:t>
      </w:r>
      <w:r w:rsidR="005B2B7E" w:rsidRPr="005B2B7E">
        <w:t xml:space="preserve">d, poblaciones especiales, </w:t>
      </w:r>
      <w:r w:rsidR="00157EAF" w:rsidRPr="005B2B7E">
        <w:t>etc.</w:t>
      </w:r>
      <w:r w:rsidR="005B2B7E" w:rsidRPr="005B2B7E">
        <w:t>), especialmente en el caso de nuevos adyuvantes o aditivos.</w:t>
      </w:r>
    </w:p>
    <w:p w14:paraId="07B5C17E" w14:textId="72C2C35D" w:rsidR="006714EE" w:rsidRPr="005B2B7E" w:rsidRDefault="008B1264" w:rsidP="006714EE">
      <w:pPr>
        <w:pStyle w:val="Prrafodelista"/>
        <w:numPr>
          <w:ilvl w:val="1"/>
          <w:numId w:val="34"/>
        </w:numPr>
        <w:jc w:val="both"/>
      </w:pPr>
      <w:r w:rsidRPr="005B2B7E">
        <w:lastRenderedPageBreak/>
        <w:t>En el caso de vacunas atenuadas, se deberá proporcionar informaci</w:t>
      </w:r>
      <w:r w:rsidR="00F749AC">
        <w:t>ón respecto a un</w:t>
      </w:r>
      <w:r w:rsidR="00201C96">
        <w:t>a</w:t>
      </w:r>
      <w:r w:rsidR="00F749AC">
        <w:t xml:space="preserve"> posible excreción d</w:t>
      </w:r>
      <w:r w:rsidRPr="005B2B7E">
        <w:t>el microorganismo.</w:t>
      </w:r>
    </w:p>
    <w:p w14:paraId="3B79E335" w14:textId="5138B90B" w:rsidR="006714EE" w:rsidRPr="005B2B7E" w:rsidRDefault="006714EE" w:rsidP="006714EE">
      <w:pPr>
        <w:pStyle w:val="Prrafodelista"/>
        <w:numPr>
          <w:ilvl w:val="1"/>
          <w:numId w:val="34"/>
        </w:numPr>
        <w:jc w:val="both"/>
      </w:pPr>
      <w:r w:rsidRPr="005B2B7E">
        <w:t xml:space="preserve">Asimismo se deberán incluir el potencial inmunogénico de los adyuvantes, </w:t>
      </w:r>
      <w:r w:rsidR="00201C96">
        <w:t>conservadore</w:t>
      </w:r>
      <w:r w:rsidRPr="005B2B7E">
        <w:t>s, estabilizantes, excipientes y residuos.</w:t>
      </w:r>
    </w:p>
    <w:p w14:paraId="2DF8C3BD" w14:textId="77777777" w:rsidR="006714EE" w:rsidRDefault="006714EE" w:rsidP="006714EE">
      <w:pPr>
        <w:pStyle w:val="Prrafodelista"/>
        <w:ind w:left="1440"/>
        <w:jc w:val="both"/>
        <w:rPr>
          <w:highlight w:val="yellow"/>
        </w:rPr>
      </w:pPr>
    </w:p>
    <w:p w14:paraId="60079871" w14:textId="46A49189" w:rsidR="008B1264" w:rsidRPr="005B2B7E" w:rsidRDefault="008B1264" w:rsidP="008B1264">
      <w:pPr>
        <w:pStyle w:val="Prrafodelista"/>
        <w:numPr>
          <w:ilvl w:val="0"/>
          <w:numId w:val="34"/>
        </w:numPr>
        <w:jc w:val="both"/>
      </w:pPr>
      <w:r w:rsidRPr="005B2B7E">
        <w:t>En el desarrollo clínico</w:t>
      </w:r>
    </w:p>
    <w:p w14:paraId="10295F39" w14:textId="4AA01D00" w:rsidR="008B1264" w:rsidRPr="005B2B7E" w:rsidRDefault="008B1264" w:rsidP="008B1264">
      <w:pPr>
        <w:pStyle w:val="Prrafodelista"/>
        <w:numPr>
          <w:ilvl w:val="1"/>
          <w:numId w:val="34"/>
        </w:numPr>
        <w:jc w:val="both"/>
      </w:pPr>
      <w:r w:rsidRPr="005B2B7E">
        <w:t xml:space="preserve">Se deberán incluir los estudios con los que se determinó la seguridad, reactogenicidad, inmunogenicidad y </w:t>
      </w:r>
      <w:r w:rsidR="005B2B7E" w:rsidRPr="005B2B7E">
        <w:t>eficacia</w:t>
      </w:r>
      <w:r w:rsidRPr="005B2B7E">
        <w:t xml:space="preserve"> de la vacuna en cuestión.</w:t>
      </w:r>
    </w:p>
    <w:p w14:paraId="164CC8CF" w14:textId="0605C555" w:rsidR="008B1264" w:rsidRPr="005B2B7E" w:rsidRDefault="008B1264" w:rsidP="008B1264">
      <w:pPr>
        <w:pStyle w:val="Prrafodelista"/>
        <w:numPr>
          <w:ilvl w:val="1"/>
          <w:numId w:val="34"/>
        </w:numPr>
        <w:jc w:val="both"/>
      </w:pPr>
      <w:r w:rsidRPr="005B2B7E">
        <w:t xml:space="preserve">En caso de que aplique, se deberán incluir estudios sobre la </w:t>
      </w:r>
      <w:r w:rsidR="00F749AC">
        <w:t>excreción del microorganismo</w:t>
      </w:r>
      <w:r w:rsidR="006714EE" w:rsidRPr="005B2B7E">
        <w:t>, las interacciones con otras vacunas y la interferencia con anticuerpos maternos.</w:t>
      </w:r>
    </w:p>
    <w:p w14:paraId="5C5D15F4" w14:textId="282F1221" w:rsidR="001616CD" w:rsidRPr="005B2B7E" w:rsidRDefault="006714EE" w:rsidP="001616CD">
      <w:pPr>
        <w:pStyle w:val="Prrafodelista"/>
        <w:numPr>
          <w:ilvl w:val="1"/>
          <w:numId w:val="34"/>
        </w:numPr>
        <w:jc w:val="both"/>
      </w:pPr>
      <w:r w:rsidRPr="005B2B7E">
        <w:t>Cuando aplique  (nuevos productores, vacunas combinadas) se deberá proporcionar datos de no inferioridad con la vacuna de referencia.</w:t>
      </w:r>
    </w:p>
    <w:p w14:paraId="35480D32" w14:textId="105B0E91" w:rsidR="006714EE" w:rsidRDefault="00201C96" w:rsidP="001616CD">
      <w:pPr>
        <w:pStyle w:val="Prrafodelista"/>
        <w:numPr>
          <w:ilvl w:val="1"/>
          <w:numId w:val="34"/>
        </w:numPr>
        <w:jc w:val="both"/>
      </w:pPr>
      <w:r>
        <w:t>Coadministración</w:t>
      </w:r>
      <w:r w:rsidR="006714EE" w:rsidRPr="005B2B7E">
        <w:t xml:space="preserve"> con otras vacunas</w:t>
      </w:r>
      <w:r>
        <w:t>.</w:t>
      </w:r>
    </w:p>
    <w:p w14:paraId="3C21EB7F" w14:textId="2CEC480E" w:rsidR="00966922" w:rsidRDefault="00966922" w:rsidP="00966922">
      <w:pPr>
        <w:pStyle w:val="Prrafodelista"/>
        <w:numPr>
          <w:ilvl w:val="0"/>
          <w:numId w:val="34"/>
        </w:numPr>
        <w:jc w:val="both"/>
      </w:pPr>
      <w:r>
        <w:t>Descripción de la enfermedad y sus características</w:t>
      </w:r>
    </w:p>
    <w:p w14:paraId="7C543CA0" w14:textId="7A482B2B" w:rsidR="00966922" w:rsidRDefault="00966922" w:rsidP="00966922">
      <w:pPr>
        <w:pStyle w:val="Prrafodelista"/>
        <w:numPr>
          <w:ilvl w:val="1"/>
          <w:numId w:val="34"/>
        </w:numPr>
        <w:jc w:val="both"/>
      </w:pPr>
      <w:r>
        <w:t>Las opciones de tratamiento deberán ir enfocadas a tratar los síntomas, secuelas o consecuencias de la no vacunación.</w:t>
      </w:r>
    </w:p>
    <w:p w14:paraId="0DB88161" w14:textId="6E58F679" w:rsidR="00966922" w:rsidRPr="005B2B7E" w:rsidRDefault="00966922" w:rsidP="00966922">
      <w:pPr>
        <w:pStyle w:val="Prrafodelista"/>
        <w:numPr>
          <w:ilvl w:val="1"/>
          <w:numId w:val="34"/>
        </w:numPr>
        <w:jc w:val="both"/>
      </w:pPr>
      <w:r>
        <w:t>En este caso, no se esperan comorbilidades ni tratamientos concomitantes para dichas comorbilidades, por lo que no se requiere cumplir con estos rubros.</w:t>
      </w:r>
    </w:p>
    <w:p w14:paraId="6365E353" w14:textId="5985EBA1" w:rsidR="006714EE" w:rsidRPr="005B2B7E" w:rsidRDefault="006714EE" w:rsidP="006714EE">
      <w:pPr>
        <w:pStyle w:val="Prrafodelista"/>
        <w:numPr>
          <w:ilvl w:val="0"/>
          <w:numId w:val="34"/>
        </w:numPr>
        <w:jc w:val="both"/>
      </w:pPr>
      <w:r w:rsidRPr="005B2B7E">
        <w:t>Poblaciones no estudiadas</w:t>
      </w:r>
    </w:p>
    <w:p w14:paraId="56CEE076" w14:textId="3A5FCB30" w:rsidR="006714EE" w:rsidRPr="005B2B7E" w:rsidRDefault="006714EE" w:rsidP="006714EE">
      <w:pPr>
        <w:pStyle w:val="Prrafodelista"/>
        <w:numPr>
          <w:ilvl w:val="1"/>
          <w:numId w:val="34"/>
        </w:numPr>
        <w:jc w:val="both"/>
      </w:pPr>
      <w:r w:rsidRPr="005B2B7E">
        <w:t>Importante discutir el impacto de los cambios en el sistema inmune mediados por la edad en la respuesta a la vacuna y preocupaciones de seguridad que puedan derivar de esto.</w:t>
      </w:r>
    </w:p>
    <w:p w14:paraId="5ACB0A87" w14:textId="104A8E45" w:rsidR="006714EE" w:rsidRPr="005B2B7E" w:rsidRDefault="006714EE" w:rsidP="006714EE">
      <w:pPr>
        <w:pStyle w:val="Prrafodelista"/>
        <w:numPr>
          <w:ilvl w:val="1"/>
          <w:numId w:val="34"/>
        </w:numPr>
        <w:jc w:val="both"/>
      </w:pPr>
      <w:r w:rsidRPr="005B2B7E">
        <w:t>Embarazo y lactancia</w:t>
      </w:r>
      <w:r w:rsidR="00201C96">
        <w:t>.</w:t>
      </w:r>
    </w:p>
    <w:p w14:paraId="0802CABB" w14:textId="1740AC62" w:rsidR="006714EE" w:rsidRPr="005B2B7E" w:rsidRDefault="006714EE" w:rsidP="006714EE">
      <w:pPr>
        <w:pStyle w:val="Prrafodelista"/>
        <w:numPr>
          <w:ilvl w:val="1"/>
          <w:numId w:val="34"/>
        </w:numPr>
        <w:jc w:val="both"/>
      </w:pPr>
      <w:r w:rsidRPr="005B2B7E">
        <w:t>Poblaciones inmunocomprometidas</w:t>
      </w:r>
      <w:r w:rsidR="00201C96">
        <w:t>.</w:t>
      </w:r>
    </w:p>
    <w:p w14:paraId="491E4A4F" w14:textId="1C3129D6" w:rsidR="006714EE" w:rsidRPr="005B2B7E" w:rsidRDefault="006714EE" w:rsidP="006714EE">
      <w:pPr>
        <w:pStyle w:val="Prrafodelista"/>
        <w:numPr>
          <w:ilvl w:val="0"/>
          <w:numId w:val="34"/>
        </w:numPr>
        <w:jc w:val="both"/>
      </w:pPr>
      <w:r w:rsidRPr="005B2B7E">
        <w:t>En lo referente a  Información de seguridad de usos fuera de indicación autorizada, sobredosis, uso ilegal, errores de medicación</w:t>
      </w:r>
    </w:p>
    <w:p w14:paraId="251EBEE6" w14:textId="0C540EEB" w:rsidR="006714EE" w:rsidRPr="005B2B7E" w:rsidRDefault="006714EE" w:rsidP="006714EE">
      <w:pPr>
        <w:pStyle w:val="Prrafodelista"/>
        <w:numPr>
          <w:ilvl w:val="1"/>
          <w:numId w:val="34"/>
        </w:numPr>
        <w:jc w:val="both"/>
      </w:pPr>
      <w:r w:rsidRPr="005B2B7E">
        <w:t xml:space="preserve">Importante considerar </w:t>
      </w:r>
      <w:r w:rsidR="00BC4FBA">
        <w:t xml:space="preserve">la </w:t>
      </w:r>
      <w:r w:rsidR="002B0EC5">
        <w:t>posibilidad</w:t>
      </w:r>
      <w:r w:rsidR="00BC4FBA">
        <w:t xml:space="preserve"> </w:t>
      </w:r>
      <w:r w:rsidRPr="005B2B7E">
        <w:t>de transmisión de agentes infecciosos</w:t>
      </w:r>
    </w:p>
    <w:p w14:paraId="17EEE505" w14:textId="4736DEFC" w:rsidR="006714EE" w:rsidRDefault="00BC4FBA" w:rsidP="006714EE">
      <w:pPr>
        <w:pStyle w:val="Prrafodelista"/>
        <w:numPr>
          <w:ilvl w:val="1"/>
          <w:numId w:val="34"/>
        </w:numPr>
        <w:jc w:val="both"/>
      </w:pPr>
      <w:r>
        <w:t xml:space="preserve">La </w:t>
      </w:r>
      <w:r w:rsidR="002B0EC5">
        <w:t>posibilidad</w:t>
      </w:r>
      <w:r w:rsidR="006714EE" w:rsidRPr="005B2B7E">
        <w:t xml:space="preserve"> de </w:t>
      </w:r>
      <w:r>
        <w:t xml:space="preserve">que se presenten </w:t>
      </w:r>
      <w:r w:rsidR="006714EE" w:rsidRPr="005B2B7E">
        <w:t xml:space="preserve">errores de medicación, incluyendo </w:t>
      </w:r>
      <w:r w:rsidR="000A74B1">
        <w:t xml:space="preserve">errores </w:t>
      </w:r>
      <w:r w:rsidR="000F5F02">
        <w:t xml:space="preserve">técnicos o programáticos </w:t>
      </w:r>
      <w:r w:rsidR="000A74B1">
        <w:t xml:space="preserve">como: </w:t>
      </w:r>
      <w:r w:rsidR="006714EE" w:rsidRPr="005B2B7E">
        <w:t>pérdida de la cade</w:t>
      </w:r>
      <w:r w:rsidR="000A74B1">
        <w:t>na de frio</w:t>
      </w:r>
      <w:r w:rsidR="006714EE" w:rsidRPr="005B2B7E">
        <w:t xml:space="preserve">, administración fuera del calendario recomendado, método equivocado de administración (vía incorrecta, dosis incorrecta, diluyente equivocado, </w:t>
      </w:r>
      <w:r w:rsidR="00157EAF" w:rsidRPr="005B2B7E">
        <w:t>etc.</w:t>
      </w:r>
      <w:r w:rsidR="006714EE" w:rsidRPr="005B2B7E">
        <w:t xml:space="preserve">); </w:t>
      </w:r>
      <w:r w:rsidR="00474445" w:rsidRPr="005B2B7E">
        <w:t>coexistencia de varias vacunas dirigidas al mismo patógeno y las posibles consecuencias de proporcionar más de una vacuna para la misma patología o más dosis de las recomendadas</w:t>
      </w:r>
      <w:r w:rsidR="00201ECE">
        <w:t>.</w:t>
      </w:r>
    </w:p>
    <w:p w14:paraId="523C53E3" w14:textId="240E4252" w:rsidR="00DF332C" w:rsidRPr="005B2B7E" w:rsidRDefault="00DF332C" w:rsidP="006714EE">
      <w:pPr>
        <w:pStyle w:val="Prrafodelista"/>
        <w:numPr>
          <w:ilvl w:val="1"/>
          <w:numId w:val="34"/>
        </w:numPr>
        <w:jc w:val="both"/>
      </w:pPr>
      <w:r>
        <w:t xml:space="preserve">También se deberá considerar en vacunas con organismos vivos, </w:t>
      </w:r>
      <w:r w:rsidR="0014136C">
        <w:t xml:space="preserve">la posibilidad de </w:t>
      </w:r>
      <w:r w:rsidR="0014136C" w:rsidRPr="00745A3C">
        <w:t>mutación</w:t>
      </w:r>
      <w:r>
        <w:t xml:space="preserve"> a la variedad silvestre y por tanto el riesgo de que se presente enfermedad.</w:t>
      </w:r>
    </w:p>
    <w:p w14:paraId="1A45B4AB" w14:textId="3FCE0F79" w:rsidR="006714EE" w:rsidRPr="005B2B7E" w:rsidRDefault="006714EE" w:rsidP="00474445">
      <w:pPr>
        <w:pStyle w:val="Prrafodelista"/>
        <w:numPr>
          <w:ilvl w:val="0"/>
          <w:numId w:val="34"/>
        </w:numPr>
        <w:jc w:val="both"/>
      </w:pPr>
      <w:r w:rsidRPr="005B2B7E">
        <w:t xml:space="preserve"> </w:t>
      </w:r>
      <w:r w:rsidR="00474445" w:rsidRPr="005B2B7E">
        <w:t>Riesgos importantes identificados y potenciales</w:t>
      </w:r>
    </w:p>
    <w:p w14:paraId="2F6B3B48" w14:textId="7AFB4939" w:rsidR="00474445" w:rsidRPr="005B2B7E" w:rsidRDefault="00474445" w:rsidP="00474445">
      <w:pPr>
        <w:pStyle w:val="Prrafodelista"/>
        <w:jc w:val="both"/>
      </w:pPr>
      <w:r w:rsidRPr="005B2B7E">
        <w:t>Entre los riesgos potenciales que se deben considerar se incluyen:</w:t>
      </w:r>
    </w:p>
    <w:p w14:paraId="5F347863" w14:textId="44E047D5" w:rsidR="00474445" w:rsidRPr="005B2B7E" w:rsidRDefault="00474445" w:rsidP="00474445">
      <w:pPr>
        <w:pStyle w:val="Prrafodelista"/>
        <w:numPr>
          <w:ilvl w:val="0"/>
          <w:numId w:val="35"/>
        </w:numPr>
        <w:jc w:val="both"/>
      </w:pPr>
      <w:r w:rsidRPr="005B2B7E">
        <w:t>Pérdida de la inmunidad</w:t>
      </w:r>
      <w:r w:rsidR="00201ECE">
        <w:t xml:space="preserve"> (protección en el tiempo)</w:t>
      </w:r>
    </w:p>
    <w:p w14:paraId="77E585AA" w14:textId="2721F1BC" w:rsidR="00474445" w:rsidRPr="005B2B7E" w:rsidRDefault="00474445" w:rsidP="00474445">
      <w:pPr>
        <w:pStyle w:val="Prrafodelista"/>
        <w:numPr>
          <w:ilvl w:val="0"/>
          <w:numId w:val="35"/>
        </w:numPr>
        <w:jc w:val="both"/>
      </w:pPr>
      <w:r w:rsidRPr="005B2B7E">
        <w:t>Interacciones con otras vacunas o con productos usados de manera concomitante (</w:t>
      </w:r>
      <w:r w:rsidR="00201C96">
        <w:t xml:space="preserve">ej. </w:t>
      </w:r>
      <w:r w:rsidRPr="005B2B7E">
        <w:t>antipiréticos)</w:t>
      </w:r>
    </w:p>
    <w:p w14:paraId="35DD3AEA" w14:textId="3A5F022F" w:rsidR="00474445" w:rsidRDefault="002B0EC5" w:rsidP="005B2B7E">
      <w:pPr>
        <w:pStyle w:val="Prrafodelista"/>
        <w:numPr>
          <w:ilvl w:val="0"/>
          <w:numId w:val="35"/>
        </w:numPr>
        <w:jc w:val="both"/>
      </w:pPr>
      <w:r>
        <w:t>Posibilidad</w:t>
      </w:r>
      <w:r w:rsidR="00474445" w:rsidRPr="005B2B7E">
        <w:t xml:space="preserve"> de </w:t>
      </w:r>
      <w:r>
        <w:t>que se presente</w:t>
      </w:r>
      <w:r w:rsidR="00474445" w:rsidRPr="005B2B7E">
        <w:t xml:space="preserve"> enfermedad producida por la vacuna en el caso de vacunas vivas atenuadas</w:t>
      </w:r>
      <w:r w:rsidR="00F749AC">
        <w:t>.</w:t>
      </w:r>
    </w:p>
    <w:p w14:paraId="6891F90B" w14:textId="77777777" w:rsidR="00201ECE" w:rsidRPr="005B2B7E" w:rsidRDefault="00201ECE" w:rsidP="00201ECE">
      <w:pPr>
        <w:pStyle w:val="Prrafodelista"/>
        <w:ind w:left="1440"/>
        <w:jc w:val="both"/>
      </w:pPr>
    </w:p>
    <w:p w14:paraId="05BF9C53" w14:textId="43D0B7C5" w:rsidR="008218F7" w:rsidRDefault="00201ECE" w:rsidP="00201ECE">
      <w:pPr>
        <w:pStyle w:val="Prrafodelista"/>
        <w:numPr>
          <w:ilvl w:val="0"/>
          <w:numId w:val="34"/>
        </w:numPr>
        <w:jc w:val="both"/>
      </w:pPr>
      <w:r w:rsidRPr="00201C96">
        <w:t>En caso de que se presente una modificación técnica a la vacuna, se deberá describir</w:t>
      </w:r>
      <w:r w:rsidR="00201C96" w:rsidRPr="00201C96">
        <w:t xml:space="preserve"> en qué consiste</w:t>
      </w:r>
      <w:r w:rsidRPr="00201C96">
        <w:t xml:space="preserve"> la misma</w:t>
      </w:r>
      <w:r w:rsidR="00201C96" w:rsidRPr="00201C96">
        <w:t xml:space="preserve"> </w:t>
      </w:r>
      <w:r w:rsidRPr="00201C96">
        <w:t xml:space="preserve"> y </w:t>
      </w:r>
      <w:r w:rsidR="00201C96" w:rsidRPr="00201C96">
        <w:t>su impacto en el perfil de seguridad.</w:t>
      </w:r>
    </w:p>
    <w:tbl>
      <w:tblPr>
        <w:tblStyle w:val="Tablaconcuadrcula"/>
        <w:tblW w:w="5000" w:type="pct"/>
        <w:jc w:val="center"/>
        <w:tblLayout w:type="fixed"/>
        <w:tblLook w:val="04A0" w:firstRow="1" w:lastRow="0" w:firstColumn="1" w:lastColumn="0" w:noHBand="0" w:noVBand="1"/>
      </w:tblPr>
      <w:tblGrid>
        <w:gridCol w:w="236"/>
        <w:gridCol w:w="16"/>
        <w:gridCol w:w="223"/>
        <w:gridCol w:w="13"/>
        <w:gridCol w:w="236"/>
        <w:gridCol w:w="236"/>
        <w:gridCol w:w="5247"/>
        <w:gridCol w:w="7015"/>
      </w:tblGrid>
      <w:tr w:rsidR="00BE05F1" w:rsidRPr="00C22B80" w14:paraId="3A7D0F8D" w14:textId="77777777" w:rsidTr="00E37E44">
        <w:trPr>
          <w:trHeight w:val="300"/>
          <w:tblHeader/>
          <w:jc w:val="center"/>
        </w:trPr>
        <w:tc>
          <w:tcPr>
            <w:tcW w:w="2347" w:type="pct"/>
            <w:gridSpan w:val="7"/>
            <w:shd w:val="clear" w:color="auto" w:fill="632423" w:themeFill="accent2" w:themeFillShade="80"/>
            <w:noWrap/>
            <w:hideMark/>
          </w:tcPr>
          <w:p w14:paraId="381D1DC0" w14:textId="77777777" w:rsidR="00C54A22" w:rsidRDefault="00C54A22" w:rsidP="00137D1A">
            <w:pPr>
              <w:jc w:val="center"/>
              <w:rPr>
                <w:rFonts w:ascii="Calibri" w:hAnsi="Calibri"/>
                <w:b/>
                <w:bCs/>
                <w:sz w:val="22"/>
              </w:rPr>
            </w:pPr>
          </w:p>
          <w:p w14:paraId="254C2D7D" w14:textId="77777777" w:rsidR="00BE05F1" w:rsidRPr="009D12D8" w:rsidRDefault="00BE05F1" w:rsidP="00137D1A">
            <w:pPr>
              <w:jc w:val="center"/>
              <w:rPr>
                <w:rFonts w:ascii="Calibri" w:hAnsi="Calibri"/>
                <w:b/>
                <w:bCs/>
                <w:sz w:val="22"/>
              </w:rPr>
            </w:pPr>
            <w:r w:rsidRPr="009D12D8">
              <w:rPr>
                <w:rFonts w:ascii="Calibri" w:hAnsi="Calibri"/>
                <w:b/>
                <w:bCs/>
                <w:sz w:val="22"/>
              </w:rPr>
              <w:t>APARTADO</w:t>
            </w:r>
          </w:p>
        </w:tc>
        <w:tc>
          <w:tcPr>
            <w:tcW w:w="2653" w:type="pct"/>
            <w:shd w:val="clear" w:color="auto" w:fill="632423" w:themeFill="accent2" w:themeFillShade="80"/>
            <w:hideMark/>
          </w:tcPr>
          <w:p w14:paraId="7679D213" w14:textId="77777777" w:rsidR="00BE05F1" w:rsidRPr="009D12D8" w:rsidRDefault="00BE05F1" w:rsidP="00137D1A">
            <w:pPr>
              <w:jc w:val="center"/>
              <w:rPr>
                <w:rFonts w:ascii="Calibri" w:hAnsi="Calibri"/>
                <w:b/>
                <w:bCs/>
                <w:sz w:val="22"/>
              </w:rPr>
            </w:pPr>
            <w:r>
              <w:rPr>
                <w:rFonts w:ascii="Calibri" w:hAnsi="Calibri"/>
                <w:b/>
                <w:bCs/>
                <w:sz w:val="22"/>
              </w:rPr>
              <w:t>VACUNAS</w:t>
            </w:r>
          </w:p>
        </w:tc>
      </w:tr>
      <w:tr w:rsidR="00BE05F1" w:rsidRPr="00C22B80" w14:paraId="6F60D659" w14:textId="77777777" w:rsidTr="00E37E44">
        <w:trPr>
          <w:trHeight w:val="300"/>
          <w:jc w:val="center"/>
        </w:trPr>
        <w:tc>
          <w:tcPr>
            <w:tcW w:w="5000" w:type="pct"/>
            <w:gridSpan w:val="8"/>
            <w:shd w:val="clear" w:color="auto" w:fill="943634" w:themeFill="accent2" w:themeFillShade="BF"/>
            <w:noWrap/>
            <w:hideMark/>
          </w:tcPr>
          <w:p w14:paraId="6ACA5662" w14:textId="77777777" w:rsidR="00BE05F1" w:rsidRPr="009D12D8" w:rsidRDefault="00BE05F1" w:rsidP="00137D1A">
            <w:pPr>
              <w:rPr>
                <w:b/>
                <w:bCs/>
                <w:color w:val="FFFFFF" w:themeColor="background1"/>
              </w:rPr>
            </w:pPr>
            <w:r w:rsidRPr="009D12D8">
              <w:rPr>
                <w:b/>
                <w:bCs/>
                <w:color w:val="FFFFFF" w:themeColor="background1"/>
              </w:rPr>
              <w:t>ESCRITO DE SOMETIMIENTO</w:t>
            </w:r>
          </w:p>
        </w:tc>
      </w:tr>
      <w:tr w:rsidR="000F6393" w:rsidRPr="00C22B80" w14:paraId="7350C0D7" w14:textId="77777777" w:rsidTr="00E37E44">
        <w:trPr>
          <w:trHeight w:val="300"/>
          <w:jc w:val="center"/>
        </w:trPr>
        <w:tc>
          <w:tcPr>
            <w:tcW w:w="89" w:type="pct"/>
            <w:vMerge w:val="restart"/>
            <w:noWrap/>
            <w:hideMark/>
          </w:tcPr>
          <w:p w14:paraId="710C1222" w14:textId="77777777" w:rsidR="000F6393" w:rsidRPr="00C22B80" w:rsidRDefault="000F6393" w:rsidP="00137D1A">
            <w:r w:rsidRPr="00C22B80">
              <w:t> </w:t>
            </w:r>
          </w:p>
          <w:p w14:paraId="7720A1A7" w14:textId="77777777" w:rsidR="000F6393" w:rsidRPr="00C22B80" w:rsidRDefault="000F6393" w:rsidP="00137D1A">
            <w:r w:rsidRPr="00C22B80">
              <w:t> </w:t>
            </w:r>
          </w:p>
          <w:p w14:paraId="39E674E3" w14:textId="77777777" w:rsidR="000F6393" w:rsidRPr="00C22B80" w:rsidRDefault="000F6393" w:rsidP="00137D1A">
            <w:r w:rsidRPr="00C22B80">
              <w:t> </w:t>
            </w:r>
          </w:p>
          <w:p w14:paraId="591EED9F" w14:textId="77777777" w:rsidR="000F6393" w:rsidRPr="00C22B80" w:rsidRDefault="000F6393" w:rsidP="00137D1A">
            <w:r w:rsidRPr="00C22B80">
              <w:t> </w:t>
            </w:r>
          </w:p>
          <w:p w14:paraId="128EDFB4" w14:textId="77777777" w:rsidR="000F6393" w:rsidRPr="00C22B80" w:rsidRDefault="000F6393" w:rsidP="00137D1A">
            <w:r w:rsidRPr="00C22B80">
              <w:t> </w:t>
            </w:r>
          </w:p>
          <w:p w14:paraId="0E28C84C" w14:textId="77777777" w:rsidR="000F6393" w:rsidRPr="00C22B80" w:rsidRDefault="000F6393" w:rsidP="00137D1A">
            <w:r w:rsidRPr="00C22B80">
              <w:t> </w:t>
            </w:r>
          </w:p>
          <w:p w14:paraId="4D98BF29" w14:textId="77777777" w:rsidR="000F6393" w:rsidRPr="00C22B80" w:rsidRDefault="000F6393" w:rsidP="00137D1A">
            <w:r w:rsidRPr="00C22B80">
              <w:t> </w:t>
            </w:r>
          </w:p>
          <w:p w14:paraId="77EA6088" w14:textId="77777777" w:rsidR="000F6393" w:rsidRPr="00C22B80" w:rsidRDefault="000F6393" w:rsidP="00137D1A">
            <w:r w:rsidRPr="00C22B80">
              <w:t> </w:t>
            </w:r>
          </w:p>
        </w:tc>
        <w:tc>
          <w:tcPr>
            <w:tcW w:w="2258" w:type="pct"/>
            <w:gridSpan w:val="6"/>
            <w:noWrap/>
            <w:hideMark/>
          </w:tcPr>
          <w:p w14:paraId="75863D09" w14:textId="77777777" w:rsidR="000F6393" w:rsidRPr="00C22B80" w:rsidRDefault="000F6393" w:rsidP="00137D1A">
            <w:r w:rsidRPr="00C22B80">
              <w:t>Antecedente regulatorio</w:t>
            </w:r>
          </w:p>
        </w:tc>
        <w:tc>
          <w:tcPr>
            <w:tcW w:w="2653" w:type="pct"/>
            <w:hideMark/>
          </w:tcPr>
          <w:p w14:paraId="39E07762" w14:textId="6E9EE8F8" w:rsidR="000F6393" w:rsidRPr="00C22B80" w:rsidRDefault="000F6393" w:rsidP="00137D1A">
            <w:pPr>
              <w:jc w:val="center"/>
            </w:pPr>
            <w:r w:rsidRPr="00FC29F8">
              <w:rPr>
                <w:rFonts w:ascii="MS Gothic" w:eastAsia="MS Gothic" w:hAnsi="MS Gothic" w:cs="MS Gothic" w:hint="eastAsia"/>
              </w:rPr>
              <w:t>✓</w:t>
            </w:r>
          </w:p>
        </w:tc>
      </w:tr>
      <w:tr w:rsidR="000F6393" w:rsidRPr="00C22B80" w14:paraId="415577E4" w14:textId="77777777" w:rsidTr="00E37E44">
        <w:trPr>
          <w:trHeight w:val="300"/>
          <w:jc w:val="center"/>
        </w:trPr>
        <w:tc>
          <w:tcPr>
            <w:tcW w:w="89" w:type="pct"/>
            <w:vMerge/>
            <w:noWrap/>
            <w:hideMark/>
          </w:tcPr>
          <w:p w14:paraId="7C02FAED" w14:textId="77777777" w:rsidR="000F6393" w:rsidRPr="00C22B80" w:rsidRDefault="000F6393" w:rsidP="00137D1A"/>
        </w:tc>
        <w:tc>
          <w:tcPr>
            <w:tcW w:w="2258" w:type="pct"/>
            <w:gridSpan w:val="6"/>
            <w:noWrap/>
            <w:hideMark/>
          </w:tcPr>
          <w:p w14:paraId="19615BFF" w14:textId="77777777" w:rsidR="000F6393" w:rsidRPr="00C22B80" w:rsidRDefault="000F6393" w:rsidP="00137D1A">
            <w:r w:rsidRPr="00C22B80">
              <w:t>Denominación genérica</w:t>
            </w:r>
          </w:p>
        </w:tc>
        <w:tc>
          <w:tcPr>
            <w:tcW w:w="2653" w:type="pct"/>
            <w:hideMark/>
          </w:tcPr>
          <w:p w14:paraId="47130FE4" w14:textId="2EA8ACAD" w:rsidR="000F6393" w:rsidRPr="00C22B80" w:rsidRDefault="000F6393" w:rsidP="00137D1A">
            <w:pPr>
              <w:jc w:val="center"/>
            </w:pPr>
            <w:r w:rsidRPr="00FC29F8">
              <w:rPr>
                <w:rFonts w:ascii="MS Gothic" w:eastAsia="MS Gothic" w:hAnsi="MS Gothic" w:cs="MS Gothic" w:hint="eastAsia"/>
              </w:rPr>
              <w:t>✓</w:t>
            </w:r>
          </w:p>
        </w:tc>
      </w:tr>
      <w:tr w:rsidR="000F6393" w:rsidRPr="00C22B80" w14:paraId="41035469" w14:textId="77777777" w:rsidTr="00E37E44">
        <w:trPr>
          <w:trHeight w:val="300"/>
          <w:jc w:val="center"/>
        </w:trPr>
        <w:tc>
          <w:tcPr>
            <w:tcW w:w="89" w:type="pct"/>
            <w:vMerge/>
            <w:noWrap/>
            <w:hideMark/>
          </w:tcPr>
          <w:p w14:paraId="06E54C69" w14:textId="77777777" w:rsidR="000F6393" w:rsidRPr="00C22B80" w:rsidRDefault="000F6393" w:rsidP="00137D1A"/>
        </w:tc>
        <w:tc>
          <w:tcPr>
            <w:tcW w:w="2258" w:type="pct"/>
            <w:gridSpan w:val="6"/>
            <w:noWrap/>
            <w:hideMark/>
          </w:tcPr>
          <w:p w14:paraId="25B0FECF" w14:textId="77777777" w:rsidR="000F6393" w:rsidRPr="00C22B80" w:rsidRDefault="000F6393" w:rsidP="00137D1A">
            <w:r w:rsidRPr="00C22B80">
              <w:t>Denominación distintiva</w:t>
            </w:r>
          </w:p>
        </w:tc>
        <w:tc>
          <w:tcPr>
            <w:tcW w:w="2653" w:type="pct"/>
            <w:hideMark/>
          </w:tcPr>
          <w:p w14:paraId="122C1A8D" w14:textId="3548DFEA" w:rsidR="000F6393" w:rsidRPr="00C22B80" w:rsidRDefault="000F6393" w:rsidP="00137D1A">
            <w:pPr>
              <w:jc w:val="center"/>
            </w:pPr>
            <w:r w:rsidRPr="00FC29F8">
              <w:rPr>
                <w:rFonts w:ascii="MS Gothic" w:eastAsia="MS Gothic" w:hAnsi="MS Gothic" w:cs="MS Gothic" w:hint="eastAsia"/>
              </w:rPr>
              <w:t>✓</w:t>
            </w:r>
          </w:p>
        </w:tc>
      </w:tr>
      <w:tr w:rsidR="00BE05F1" w:rsidRPr="00C22B80" w14:paraId="3A4D005D" w14:textId="77777777" w:rsidTr="00E37E44">
        <w:trPr>
          <w:trHeight w:val="300"/>
          <w:jc w:val="center"/>
        </w:trPr>
        <w:tc>
          <w:tcPr>
            <w:tcW w:w="89" w:type="pct"/>
            <w:vMerge/>
            <w:noWrap/>
            <w:hideMark/>
          </w:tcPr>
          <w:p w14:paraId="37CA1B09" w14:textId="77777777" w:rsidR="00BE05F1" w:rsidRPr="00C22B80" w:rsidRDefault="00BE05F1" w:rsidP="00137D1A"/>
        </w:tc>
        <w:tc>
          <w:tcPr>
            <w:tcW w:w="2258" w:type="pct"/>
            <w:gridSpan w:val="6"/>
            <w:noWrap/>
            <w:hideMark/>
          </w:tcPr>
          <w:p w14:paraId="5F7BE868" w14:textId="77777777" w:rsidR="00BE05F1" w:rsidRPr="00C22B80" w:rsidRDefault="00BE05F1" w:rsidP="00137D1A">
            <w:r w:rsidRPr="00C22B80">
              <w:t>Número de registro</w:t>
            </w:r>
          </w:p>
        </w:tc>
        <w:tc>
          <w:tcPr>
            <w:tcW w:w="2653" w:type="pct"/>
            <w:hideMark/>
          </w:tcPr>
          <w:p w14:paraId="2F8FCA34" w14:textId="4D3E7003" w:rsidR="00BE05F1" w:rsidRPr="00C22B80" w:rsidRDefault="00966922" w:rsidP="00137D1A">
            <w:pPr>
              <w:jc w:val="center"/>
            </w:pPr>
            <w:r>
              <w:t>Si aplica</w:t>
            </w:r>
          </w:p>
        </w:tc>
      </w:tr>
      <w:tr w:rsidR="000F6393" w:rsidRPr="00C22B80" w14:paraId="40648800" w14:textId="77777777" w:rsidTr="00E37E44">
        <w:trPr>
          <w:trHeight w:val="300"/>
          <w:jc w:val="center"/>
        </w:trPr>
        <w:tc>
          <w:tcPr>
            <w:tcW w:w="89" w:type="pct"/>
            <w:vMerge/>
            <w:noWrap/>
            <w:hideMark/>
          </w:tcPr>
          <w:p w14:paraId="3713B099" w14:textId="77777777" w:rsidR="000F6393" w:rsidRPr="00C22B80" w:rsidRDefault="000F6393" w:rsidP="00137D1A"/>
        </w:tc>
        <w:tc>
          <w:tcPr>
            <w:tcW w:w="2258" w:type="pct"/>
            <w:gridSpan w:val="6"/>
            <w:noWrap/>
            <w:hideMark/>
          </w:tcPr>
          <w:p w14:paraId="096ABBFF" w14:textId="380247F5" w:rsidR="000F6393" w:rsidRPr="00C22B80" w:rsidRDefault="000F6393" w:rsidP="00137D1A">
            <w:r w:rsidRPr="00C22B80">
              <w:t>Prese</w:t>
            </w:r>
            <w:r>
              <w:t>ntaciones</w:t>
            </w:r>
          </w:p>
        </w:tc>
        <w:tc>
          <w:tcPr>
            <w:tcW w:w="2653" w:type="pct"/>
            <w:hideMark/>
          </w:tcPr>
          <w:p w14:paraId="5EBAD404" w14:textId="295AAB59" w:rsidR="000F6393" w:rsidRPr="00C22B80" w:rsidRDefault="000F6393" w:rsidP="00137D1A">
            <w:pPr>
              <w:jc w:val="center"/>
            </w:pPr>
            <w:r w:rsidRPr="00BF454C">
              <w:rPr>
                <w:rFonts w:ascii="MS Gothic" w:eastAsia="MS Gothic" w:hAnsi="MS Gothic" w:cs="MS Gothic" w:hint="eastAsia"/>
              </w:rPr>
              <w:t>✓</w:t>
            </w:r>
          </w:p>
        </w:tc>
      </w:tr>
      <w:tr w:rsidR="000F6393" w:rsidRPr="00C22B80" w14:paraId="7B547B36" w14:textId="77777777" w:rsidTr="00E37E44">
        <w:trPr>
          <w:trHeight w:val="300"/>
          <w:jc w:val="center"/>
        </w:trPr>
        <w:tc>
          <w:tcPr>
            <w:tcW w:w="89" w:type="pct"/>
            <w:vMerge/>
            <w:noWrap/>
            <w:hideMark/>
          </w:tcPr>
          <w:p w14:paraId="6BC24D13" w14:textId="77777777" w:rsidR="000F6393" w:rsidRPr="00C22B80" w:rsidRDefault="000F6393" w:rsidP="00137D1A"/>
        </w:tc>
        <w:tc>
          <w:tcPr>
            <w:tcW w:w="2258" w:type="pct"/>
            <w:gridSpan w:val="6"/>
            <w:noWrap/>
            <w:hideMark/>
          </w:tcPr>
          <w:p w14:paraId="1813D362" w14:textId="77777777" w:rsidR="000F6393" w:rsidRPr="00C22B80" w:rsidRDefault="000F6393" w:rsidP="00137D1A">
            <w:r w:rsidRPr="00C22B80">
              <w:t>Indicación solicitada</w:t>
            </w:r>
          </w:p>
        </w:tc>
        <w:tc>
          <w:tcPr>
            <w:tcW w:w="2653" w:type="pct"/>
            <w:hideMark/>
          </w:tcPr>
          <w:p w14:paraId="4BA10548" w14:textId="53C740EC" w:rsidR="000F6393" w:rsidRPr="00C22B80" w:rsidRDefault="000F6393" w:rsidP="00137D1A">
            <w:pPr>
              <w:jc w:val="center"/>
            </w:pPr>
            <w:r w:rsidRPr="00BF454C">
              <w:rPr>
                <w:rFonts w:ascii="MS Gothic" w:eastAsia="MS Gothic" w:hAnsi="MS Gothic" w:cs="MS Gothic" w:hint="eastAsia"/>
              </w:rPr>
              <w:t>✓</w:t>
            </w:r>
          </w:p>
        </w:tc>
      </w:tr>
      <w:tr w:rsidR="000F6393" w:rsidRPr="00C22B80" w14:paraId="67298944" w14:textId="77777777" w:rsidTr="00E37E44">
        <w:trPr>
          <w:trHeight w:val="300"/>
          <w:jc w:val="center"/>
        </w:trPr>
        <w:tc>
          <w:tcPr>
            <w:tcW w:w="89" w:type="pct"/>
            <w:vMerge/>
            <w:noWrap/>
            <w:hideMark/>
          </w:tcPr>
          <w:p w14:paraId="7307C192" w14:textId="77777777" w:rsidR="000F6393" w:rsidRPr="00C22B80" w:rsidRDefault="000F6393" w:rsidP="00137D1A"/>
        </w:tc>
        <w:tc>
          <w:tcPr>
            <w:tcW w:w="2258" w:type="pct"/>
            <w:gridSpan w:val="6"/>
            <w:noWrap/>
            <w:hideMark/>
          </w:tcPr>
          <w:p w14:paraId="0B9A0118" w14:textId="77777777" w:rsidR="000F6393" w:rsidRPr="00C22B80" w:rsidRDefault="000F6393" w:rsidP="00137D1A">
            <w:r w:rsidRPr="00C22B80">
              <w:t>Categoría</w:t>
            </w:r>
          </w:p>
        </w:tc>
        <w:tc>
          <w:tcPr>
            <w:tcW w:w="2653" w:type="pct"/>
            <w:hideMark/>
          </w:tcPr>
          <w:p w14:paraId="2E289D5B" w14:textId="4892D0C5" w:rsidR="000F6393" w:rsidRPr="00C22B80" w:rsidRDefault="000F6393" w:rsidP="00137D1A">
            <w:pPr>
              <w:jc w:val="center"/>
            </w:pPr>
            <w:r w:rsidRPr="00BF454C">
              <w:rPr>
                <w:rFonts w:ascii="MS Gothic" w:eastAsia="MS Gothic" w:hAnsi="MS Gothic" w:cs="MS Gothic" w:hint="eastAsia"/>
              </w:rPr>
              <w:t>✓</w:t>
            </w:r>
          </w:p>
        </w:tc>
      </w:tr>
      <w:tr w:rsidR="000F6393" w:rsidRPr="00C22B80" w14:paraId="78200513" w14:textId="77777777" w:rsidTr="00E37E44">
        <w:trPr>
          <w:trHeight w:val="300"/>
          <w:jc w:val="center"/>
        </w:trPr>
        <w:tc>
          <w:tcPr>
            <w:tcW w:w="89" w:type="pct"/>
            <w:vMerge/>
            <w:noWrap/>
            <w:hideMark/>
          </w:tcPr>
          <w:p w14:paraId="3F83F468" w14:textId="77777777" w:rsidR="000F6393" w:rsidRPr="00C22B80" w:rsidRDefault="000F6393" w:rsidP="00137D1A"/>
        </w:tc>
        <w:tc>
          <w:tcPr>
            <w:tcW w:w="2258" w:type="pct"/>
            <w:gridSpan w:val="6"/>
            <w:shd w:val="clear" w:color="auto" w:fill="C2D69B" w:themeFill="accent3" w:themeFillTint="99"/>
            <w:noWrap/>
            <w:hideMark/>
          </w:tcPr>
          <w:p w14:paraId="4444198A" w14:textId="77777777" w:rsidR="000F6393" w:rsidRPr="00C22B80" w:rsidRDefault="000F6393" w:rsidP="00137D1A">
            <w:r w:rsidRPr="00C22B80">
              <w:t>Nombre de la actividad adicional</w:t>
            </w:r>
          </w:p>
        </w:tc>
        <w:tc>
          <w:tcPr>
            <w:tcW w:w="2653" w:type="pct"/>
            <w:shd w:val="clear" w:color="auto" w:fill="C2D69B" w:themeFill="accent3" w:themeFillTint="99"/>
            <w:hideMark/>
          </w:tcPr>
          <w:p w14:paraId="0394A239" w14:textId="507EF0D3" w:rsidR="000F6393" w:rsidRPr="00C22B80" w:rsidRDefault="000F6393" w:rsidP="00137D1A">
            <w:pPr>
              <w:jc w:val="center"/>
            </w:pPr>
            <w:r w:rsidRPr="00BF454C">
              <w:rPr>
                <w:rFonts w:ascii="MS Gothic" w:eastAsia="MS Gothic" w:hAnsi="MS Gothic" w:cs="MS Gothic" w:hint="eastAsia"/>
              </w:rPr>
              <w:t>✓</w:t>
            </w:r>
          </w:p>
        </w:tc>
      </w:tr>
      <w:tr w:rsidR="00BE05F1" w:rsidRPr="00C22B80" w14:paraId="76CFC2BB" w14:textId="77777777" w:rsidTr="00E37E44">
        <w:trPr>
          <w:trHeight w:val="300"/>
          <w:jc w:val="center"/>
        </w:trPr>
        <w:tc>
          <w:tcPr>
            <w:tcW w:w="5000" w:type="pct"/>
            <w:gridSpan w:val="8"/>
            <w:shd w:val="clear" w:color="auto" w:fill="943634" w:themeFill="accent2" w:themeFillShade="BF"/>
            <w:noWrap/>
            <w:hideMark/>
          </w:tcPr>
          <w:p w14:paraId="7F6F95B8" w14:textId="77777777" w:rsidR="00BE05F1" w:rsidRPr="00C22B80" w:rsidRDefault="00BE05F1" w:rsidP="00137D1A">
            <w:pPr>
              <w:rPr>
                <w:b/>
                <w:bCs/>
              </w:rPr>
            </w:pPr>
            <w:r w:rsidRPr="009D12D8">
              <w:rPr>
                <w:b/>
                <w:bCs/>
                <w:color w:val="FFFFFF" w:themeColor="background1"/>
              </w:rPr>
              <w:t>Descripción general</w:t>
            </w:r>
          </w:p>
        </w:tc>
      </w:tr>
      <w:tr w:rsidR="00BE05F1" w:rsidRPr="00C22B80" w14:paraId="1A3E1A6B" w14:textId="77777777" w:rsidTr="00E37E44">
        <w:trPr>
          <w:trHeight w:val="300"/>
          <w:jc w:val="center"/>
        </w:trPr>
        <w:tc>
          <w:tcPr>
            <w:tcW w:w="89" w:type="pct"/>
            <w:vMerge w:val="restart"/>
            <w:noWrap/>
            <w:hideMark/>
          </w:tcPr>
          <w:p w14:paraId="1B6E68C3" w14:textId="77777777" w:rsidR="00BE05F1" w:rsidRPr="00C22B80" w:rsidRDefault="00BE05F1" w:rsidP="00137D1A">
            <w:r w:rsidRPr="00C22B80">
              <w:t> </w:t>
            </w:r>
          </w:p>
          <w:p w14:paraId="75B5B8CF" w14:textId="77777777" w:rsidR="00BE05F1" w:rsidRPr="00C22B80" w:rsidRDefault="00BE05F1" w:rsidP="00137D1A">
            <w:r w:rsidRPr="00C22B80">
              <w:t> </w:t>
            </w:r>
          </w:p>
          <w:p w14:paraId="577FD156" w14:textId="77777777" w:rsidR="00BE05F1" w:rsidRPr="00C22B80" w:rsidRDefault="00BE05F1" w:rsidP="00137D1A">
            <w:r w:rsidRPr="00C22B80">
              <w:t> </w:t>
            </w:r>
          </w:p>
          <w:p w14:paraId="5D8EBF0F" w14:textId="77777777" w:rsidR="00BE05F1" w:rsidRPr="00C22B80" w:rsidRDefault="00BE05F1" w:rsidP="00137D1A">
            <w:r w:rsidRPr="00C22B80">
              <w:t> </w:t>
            </w:r>
          </w:p>
          <w:p w14:paraId="48449517" w14:textId="77777777" w:rsidR="00BE05F1" w:rsidRPr="00C22B80" w:rsidRDefault="00BE05F1" w:rsidP="00137D1A">
            <w:r w:rsidRPr="00C22B80">
              <w:t> </w:t>
            </w:r>
          </w:p>
          <w:p w14:paraId="0A1869C0" w14:textId="77777777" w:rsidR="00BE05F1" w:rsidRPr="00C22B80" w:rsidRDefault="00BE05F1" w:rsidP="00137D1A">
            <w:r w:rsidRPr="00C22B80">
              <w:lastRenderedPageBreak/>
              <w:t> </w:t>
            </w:r>
          </w:p>
          <w:p w14:paraId="659DAEC8" w14:textId="77777777" w:rsidR="00BE05F1" w:rsidRPr="00C22B80" w:rsidRDefault="00BE05F1" w:rsidP="00137D1A">
            <w:r w:rsidRPr="00C22B80">
              <w:t> </w:t>
            </w:r>
          </w:p>
          <w:p w14:paraId="6D472C29" w14:textId="77777777" w:rsidR="00BE05F1" w:rsidRPr="00C22B80" w:rsidRDefault="00BE05F1" w:rsidP="00137D1A">
            <w:r w:rsidRPr="00C22B80">
              <w:t> </w:t>
            </w:r>
          </w:p>
          <w:p w14:paraId="5E76043F" w14:textId="77777777" w:rsidR="00BE05F1" w:rsidRPr="00C22B80" w:rsidRDefault="00BE05F1" w:rsidP="00137D1A">
            <w:r w:rsidRPr="00C22B80">
              <w:t> </w:t>
            </w:r>
          </w:p>
          <w:p w14:paraId="708DDFB1" w14:textId="017716E7" w:rsidR="00BE05F1" w:rsidRPr="00C22B80" w:rsidRDefault="00BE05F1" w:rsidP="00137D1A">
            <w:r w:rsidRPr="00C22B80">
              <w:t> </w:t>
            </w:r>
          </w:p>
          <w:p w14:paraId="0DCB7E58" w14:textId="77777777" w:rsidR="00BE05F1" w:rsidRPr="00C22B80" w:rsidRDefault="00BE05F1" w:rsidP="00137D1A">
            <w:r w:rsidRPr="00C22B80">
              <w:t> </w:t>
            </w:r>
          </w:p>
          <w:p w14:paraId="52BA9EF4" w14:textId="77777777" w:rsidR="00BE05F1" w:rsidRPr="00C22B80" w:rsidRDefault="00BE05F1" w:rsidP="00137D1A">
            <w:r w:rsidRPr="00C22B80">
              <w:t> </w:t>
            </w:r>
          </w:p>
          <w:p w14:paraId="5C70DE31" w14:textId="77777777" w:rsidR="00BE05F1" w:rsidRPr="00C22B80" w:rsidRDefault="00BE05F1" w:rsidP="00137D1A">
            <w:r w:rsidRPr="00C22B80">
              <w:t> </w:t>
            </w:r>
          </w:p>
          <w:p w14:paraId="7108D8B0" w14:textId="77777777" w:rsidR="00BE05F1" w:rsidRPr="00C22B80" w:rsidRDefault="00BE05F1" w:rsidP="00137D1A">
            <w:r w:rsidRPr="00C22B80">
              <w:t> </w:t>
            </w:r>
          </w:p>
          <w:p w14:paraId="7B6DBE70" w14:textId="77777777" w:rsidR="00BE05F1" w:rsidRPr="00C22B80" w:rsidRDefault="00BE05F1" w:rsidP="00137D1A">
            <w:r w:rsidRPr="00C22B80">
              <w:t> </w:t>
            </w:r>
          </w:p>
          <w:p w14:paraId="3C2FBB1C" w14:textId="77777777" w:rsidR="00BE05F1" w:rsidRPr="00C22B80" w:rsidRDefault="00BE05F1" w:rsidP="00137D1A">
            <w:r w:rsidRPr="00C22B80">
              <w:t> </w:t>
            </w:r>
          </w:p>
          <w:p w14:paraId="0E29F4B8" w14:textId="77777777" w:rsidR="00BE05F1" w:rsidRPr="00C22B80" w:rsidRDefault="00BE05F1" w:rsidP="00137D1A">
            <w:r w:rsidRPr="00C22B80">
              <w:t> </w:t>
            </w:r>
          </w:p>
        </w:tc>
        <w:tc>
          <w:tcPr>
            <w:tcW w:w="4911" w:type="pct"/>
            <w:gridSpan w:val="7"/>
            <w:shd w:val="clear" w:color="auto" w:fill="D99594" w:themeFill="accent2" w:themeFillTint="99"/>
            <w:noWrap/>
            <w:hideMark/>
          </w:tcPr>
          <w:p w14:paraId="7A9DFE9F" w14:textId="77777777" w:rsidR="00BE05F1" w:rsidRPr="00C22B80" w:rsidRDefault="00BE05F1" w:rsidP="00137D1A">
            <w:r w:rsidRPr="00C22B80">
              <w:lastRenderedPageBreak/>
              <w:t>Información general y regulatoria</w:t>
            </w:r>
          </w:p>
        </w:tc>
      </w:tr>
      <w:tr w:rsidR="000F6393" w:rsidRPr="00C22B80" w14:paraId="0B85FFF4" w14:textId="77777777" w:rsidTr="00E37E44">
        <w:trPr>
          <w:trHeight w:val="300"/>
          <w:jc w:val="center"/>
        </w:trPr>
        <w:tc>
          <w:tcPr>
            <w:tcW w:w="89" w:type="pct"/>
            <w:vMerge/>
            <w:noWrap/>
            <w:hideMark/>
          </w:tcPr>
          <w:p w14:paraId="5B8829B3" w14:textId="77777777" w:rsidR="000F6393" w:rsidRPr="00C22B80" w:rsidRDefault="000F6393" w:rsidP="00137D1A"/>
        </w:tc>
        <w:tc>
          <w:tcPr>
            <w:tcW w:w="90" w:type="pct"/>
            <w:gridSpan w:val="2"/>
            <w:vMerge w:val="restart"/>
            <w:noWrap/>
            <w:hideMark/>
          </w:tcPr>
          <w:p w14:paraId="11B4A606" w14:textId="77777777" w:rsidR="000F6393" w:rsidRPr="00C22B80" w:rsidRDefault="000F6393" w:rsidP="00137D1A">
            <w:r w:rsidRPr="00C22B80">
              <w:t> </w:t>
            </w:r>
          </w:p>
          <w:p w14:paraId="5A520088" w14:textId="77777777" w:rsidR="000F6393" w:rsidRPr="00C22B80" w:rsidRDefault="000F6393" w:rsidP="00137D1A">
            <w:r w:rsidRPr="00C22B80">
              <w:t> </w:t>
            </w:r>
          </w:p>
          <w:p w14:paraId="16EB3EC5" w14:textId="77777777" w:rsidR="000F6393" w:rsidRPr="00C22B80" w:rsidRDefault="000F6393" w:rsidP="00137D1A">
            <w:r w:rsidRPr="00C22B80">
              <w:t> </w:t>
            </w:r>
          </w:p>
          <w:p w14:paraId="59D3CB7B" w14:textId="77777777" w:rsidR="000F6393" w:rsidRPr="00C22B80" w:rsidRDefault="000F6393" w:rsidP="00137D1A">
            <w:r w:rsidRPr="00C22B80">
              <w:t> </w:t>
            </w:r>
          </w:p>
          <w:p w14:paraId="2D320534" w14:textId="77777777" w:rsidR="000F6393" w:rsidRPr="00C22B80" w:rsidRDefault="000F6393" w:rsidP="00137D1A">
            <w:r w:rsidRPr="00C22B80">
              <w:lastRenderedPageBreak/>
              <w:t> </w:t>
            </w:r>
          </w:p>
          <w:p w14:paraId="72FE555C" w14:textId="77777777" w:rsidR="000F6393" w:rsidRPr="00C22B80" w:rsidRDefault="000F6393" w:rsidP="00137D1A">
            <w:r w:rsidRPr="00C22B80">
              <w:t> </w:t>
            </w:r>
          </w:p>
          <w:p w14:paraId="221D907A" w14:textId="77777777" w:rsidR="000F6393" w:rsidRPr="00C22B80" w:rsidRDefault="000F6393" w:rsidP="00137D1A">
            <w:r w:rsidRPr="00C22B80">
              <w:t> </w:t>
            </w:r>
          </w:p>
          <w:p w14:paraId="633C5B14" w14:textId="77777777" w:rsidR="000F6393" w:rsidRPr="00C22B80" w:rsidRDefault="000F6393" w:rsidP="00137D1A">
            <w:r w:rsidRPr="00C22B80">
              <w:t> </w:t>
            </w:r>
          </w:p>
        </w:tc>
        <w:tc>
          <w:tcPr>
            <w:tcW w:w="2168" w:type="pct"/>
            <w:gridSpan w:val="4"/>
            <w:noWrap/>
            <w:hideMark/>
          </w:tcPr>
          <w:p w14:paraId="1D7F0867" w14:textId="77777777" w:rsidR="000F6393" w:rsidRPr="00C22B80" w:rsidRDefault="000F6393" w:rsidP="00137D1A">
            <w:r w:rsidRPr="00C22B80">
              <w:lastRenderedPageBreak/>
              <w:t>Denominación distintiva</w:t>
            </w:r>
          </w:p>
        </w:tc>
        <w:tc>
          <w:tcPr>
            <w:tcW w:w="2653" w:type="pct"/>
            <w:hideMark/>
          </w:tcPr>
          <w:p w14:paraId="2D720DBE" w14:textId="41270995" w:rsidR="000F6393" w:rsidRPr="00C22B80" w:rsidRDefault="000F6393" w:rsidP="00137D1A">
            <w:pPr>
              <w:jc w:val="center"/>
            </w:pPr>
            <w:r w:rsidRPr="00476490">
              <w:rPr>
                <w:rFonts w:ascii="MS Gothic" w:eastAsia="MS Gothic" w:hAnsi="MS Gothic" w:cs="MS Gothic" w:hint="eastAsia"/>
              </w:rPr>
              <w:t>✓</w:t>
            </w:r>
          </w:p>
        </w:tc>
      </w:tr>
      <w:tr w:rsidR="000F6393" w:rsidRPr="00C22B80" w14:paraId="2EDDAE7B" w14:textId="77777777" w:rsidTr="00E37E44">
        <w:trPr>
          <w:trHeight w:val="300"/>
          <w:jc w:val="center"/>
        </w:trPr>
        <w:tc>
          <w:tcPr>
            <w:tcW w:w="89" w:type="pct"/>
            <w:vMerge/>
            <w:noWrap/>
            <w:hideMark/>
          </w:tcPr>
          <w:p w14:paraId="2EB8E385" w14:textId="77777777" w:rsidR="000F6393" w:rsidRPr="00C22B80" w:rsidRDefault="000F6393" w:rsidP="00137D1A"/>
        </w:tc>
        <w:tc>
          <w:tcPr>
            <w:tcW w:w="90" w:type="pct"/>
            <w:gridSpan w:val="2"/>
            <w:vMerge/>
            <w:noWrap/>
            <w:hideMark/>
          </w:tcPr>
          <w:p w14:paraId="05FD41C8" w14:textId="77777777" w:rsidR="000F6393" w:rsidRPr="00C22B80" w:rsidRDefault="000F6393" w:rsidP="00137D1A"/>
        </w:tc>
        <w:tc>
          <w:tcPr>
            <w:tcW w:w="2168" w:type="pct"/>
            <w:gridSpan w:val="4"/>
            <w:noWrap/>
            <w:hideMark/>
          </w:tcPr>
          <w:p w14:paraId="5FD14EAD" w14:textId="77777777" w:rsidR="000F6393" w:rsidRPr="00C22B80" w:rsidRDefault="000F6393" w:rsidP="00137D1A">
            <w:r w:rsidRPr="00C22B80">
              <w:t xml:space="preserve"> Denominación genérica</w:t>
            </w:r>
          </w:p>
        </w:tc>
        <w:tc>
          <w:tcPr>
            <w:tcW w:w="2653" w:type="pct"/>
            <w:hideMark/>
          </w:tcPr>
          <w:p w14:paraId="7BC42573" w14:textId="5FE1268A" w:rsidR="000F6393" w:rsidRPr="00C22B80" w:rsidRDefault="000F6393" w:rsidP="00137D1A">
            <w:pPr>
              <w:jc w:val="center"/>
            </w:pPr>
            <w:r w:rsidRPr="00476490">
              <w:rPr>
                <w:rFonts w:ascii="MS Gothic" w:eastAsia="MS Gothic" w:hAnsi="MS Gothic" w:cs="MS Gothic" w:hint="eastAsia"/>
              </w:rPr>
              <w:t>✓</w:t>
            </w:r>
          </w:p>
        </w:tc>
      </w:tr>
      <w:tr w:rsidR="000F6393" w:rsidRPr="00C22B80" w14:paraId="07D57EE1" w14:textId="77777777" w:rsidTr="00E37E44">
        <w:trPr>
          <w:trHeight w:val="300"/>
          <w:jc w:val="center"/>
        </w:trPr>
        <w:tc>
          <w:tcPr>
            <w:tcW w:w="89" w:type="pct"/>
            <w:vMerge/>
            <w:noWrap/>
            <w:hideMark/>
          </w:tcPr>
          <w:p w14:paraId="097B6859" w14:textId="77777777" w:rsidR="000F6393" w:rsidRPr="00C22B80" w:rsidRDefault="000F6393" w:rsidP="00137D1A"/>
        </w:tc>
        <w:tc>
          <w:tcPr>
            <w:tcW w:w="90" w:type="pct"/>
            <w:gridSpan w:val="2"/>
            <w:vMerge/>
            <w:noWrap/>
            <w:hideMark/>
          </w:tcPr>
          <w:p w14:paraId="5E5ED2A1" w14:textId="77777777" w:rsidR="000F6393" w:rsidRPr="00C22B80" w:rsidRDefault="000F6393" w:rsidP="00137D1A"/>
        </w:tc>
        <w:tc>
          <w:tcPr>
            <w:tcW w:w="2168" w:type="pct"/>
            <w:gridSpan w:val="4"/>
            <w:noWrap/>
            <w:hideMark/>
          </w:tcPr>
          <w:p w14:paraId="76C36272" w14:textId="77777777" w:rsidR="000F6393" w:rsidRPr="00C22B80" w:rsidRDefault="000F6393" w:rsidP="00137D1A">
            <w:r w:rsidRPr="00C22B80">
              <w:t>Grupo terapéutico (ATC)</w:t>
            </w:r>
          </w:p>
        </w:tc>
        <w:tc>
          <w:tcPr>
            <w:tcW w:w="2653" w:type="pct"/>
            <w:hideMark/>
          </w:tcPr>
          <w:p w14:paraId="40A4A833" w14:textId="4EE2593A" w:rsidR="000F6393" w:rsidRPr="00C22B80" w:rsidRDefault="000F6393" w:rsidP="00137D1A">
            <w:pPr>
              <w:jc w:val="center"/>
            </w:pPr>
            <w:r w:rsidRPr="00476490">
              <w:rPr>
                <w:rFonts w:ascii="MS Gothic" w:eastAsia="MS Gothic" w:hAnsi="MS Gothic" w:cs="MS Gothic" w:hint="eastAsia"/>
              </w:rPr>
              <w:t>✓</w:t>
            </w:r>
          </w:p>
        </w:tc>
      </w:tr>
      <w:tr w:rsidR="000F6393" w:rsidRPr="00C22B80" w14:paraId="56A83F62" w14:textId="77777777" w:rsidTr="00E37E44">
        <w:trPr>
          <w:trHeight w:val="300"/>
          <w:jc w:val="center"/>
        </w:trPr>
        <w:tc>
          <w:tcPr>
            <w:tcW w:w="89" w:type="pct"/>
            <w:vMerge/>
            <w:noWrap/>
            <w:hideMark/>
          </w:tcPr>
          <w:p w14:paraId="247122C1" w14:textId="77777777" w:rsidR="000F6393" w:rsidRPr="00C22B80" w:rsidRDefault="000F6393" w:rsidP="00137D1A"/>
        </w:tc>
        <w:tc>
          <w:tcPr>
            <w:tcW w:w="90" w:type="pct"/>
            <w:gridSpan w:val="2"/>
            <w:vMerge/>
            <w:noWrap/>
            <w:hideMark/>
          </w:tcPr>
          <w:p w14:paraId="234F159D" w14:textId="77777777" w:rsidR="000F6393" w:rsidRPr="00C22B80" w:rsidRDefault="000F6393" w:rsidP="00137D1A"/>
        </w:tc>
        <w:tc>
          <w:tcPr>
            <w:tcW w:w="2168" w:type="pct"/>
            <w:gridSpan w:val="4"/>
            <w:noWrap/>
            <w:hideMark/>
          </w:tcPr>
          <w:p w14:paraId="2BFCF729" w14:textId="77777777" w:rsidR="000F6393" w:rsidRPr="00C22B80" w:rsidRDefault="000F6393" w:rsidP="00137D1A">
            <w:r w:rsidRPr="00C22B80">
              <w:t>Nombre del titular del registro o solicitante</w:t>
            </w:r>
          </w:p>
        </w:tc>
        <w:tc>
          <w:tcPr>
            <w:tcW w:w="2653" w:type="pct"/>
            <w:hideMark/>
          </w:tcPr>
          <w:p w14:paraId="22A2B28B" w14:textId="17F9F32A" w:rsidR="000F6393" w:rsidRPr="00C22B80" w:rsidRDefault="000F6393" w:rsidP="00137D1A">
            <w:pPr>
              <w:jc w:val="center"/>
            </w:pPr>
            <w:r w:rsidRPr="00476490">
              <w:rPr>
                <w:rFonts w:ascii="MS Gothic" w:eastAsia="MS Gothic" w:hAnsi="MS Gothic" w:cs="MS Gothic" w:hint="eastAsia"/>
              </w:rPr>
              <w:t>✓</w:t>
            </w:r>
          </w:p>
        </w:tc>
      </w:tr>
      <w:tr w:rsidR="00BE05F1" w:rsidRPr="00C22B80" w14:paraId="6B83DCC6" w14:textId="77777777" w:rsidTr="00E37E44">
        <w:trPr>
          <w:trHeight w:val="300"/>
          <w:jc w:val="center"/>
        </w:trPr>
        <w:tc>
          <w:tcPr>
            <w:tcW w:w="89" w:type="pct"/>
            <w:vMerge/>
            <w:noWrap/>
            <w:hideMark/>
          </w:tcPr>
          <w:p w14:paraId="0F9477FC" w14:textId="77777777" w:rsidR="00BE05F1" w:rsidRPr="00C22B80" w:rsidRDefault="00BE05F1" w:rsidP="00137D1A"/>
        </w:tc>
        <w:tc>
          <w:tcPr>
            <w:tcW w:w="90" w:type="pct"/>
            <w:gridSpan w:val="2"/>
            <w:vMerge/>
            <w:noWrap/>
            <w:hideMark/>
          </w:tcPr>
          <w:p w14:paraId="4DCBA8CE" w14:textId="77777777" w:rsidR="00BE05F1" w:rsidRPr="00C22B80" w:rsidRDefault="00BE05F1" w:rsidP="00137D1A"/>
        </w:tc>
        <w:tc>
          <w:tcPr>
            <w:tcW w:w="2168" w:type="pct"/>
            <w:gridSpan w:val="4"/>
            <w:noWrap/>
            <w:hideMark/>
          </w:tcPr>
          <w:p w14:paraId="1917D1C3" w14:textId="77777777" w:rsidR="00BE05F1" w:rsidRPr="00C22B80" w:rsidRDefault="00BE05F1" w:rsidP="00137D1A">
            <w:r w:rsidRPr="00C22B80">
              <w:t>Número de registro</w:t>
            </w:r>
          </w:p>
        </w:tc>
        <w:tc>
          <w:tcPr>
            <w:tcW w:w="2653" w:type="pct"/>
            <w:hideMark/>
          </w:tcPr>
          <w:p w14:paraId="41D6E109" w14:textId="358D58F2" w:rsidR="00BE05F1" w:rsidRPr="00C22B80" w:rsidRDefault="00966922" w:rsidP="00137D1A">
            <w:pPr>
              <w:jc w:val="center"/>
            </w:pPr>
            <w:r>
              <w:t>Si aplica</w:t>
            </w:r>
          </w:p>
        </w:tc>
      </w:tr>
      <w:tr w:rsidR="00BE05F1" w:rsidRPr="00C22B80" w14:paraId="22CE6111" w14:textId="77777777" w:rsidTr="00E37E44">
        <w:trPr>
          <w:trHeight w:val="300"/>
          <w:jc w:val="center"/>
        </w:trPr>
        <w:tc>
          <w:tcPr>
            <w:tcW w:w="89" w:type="pct"/>
            <w:vMerge/>
            <w:noWrap/>
            <w:hideMark/>
          </w:tcPr>
          <w:p w14:paraId="3CB99536" w14:textId="77777777" w:rsidR="00BE05F1" w:rsidRPr="00C22B80" w:rsidRDefault="00BE05F1" w:rsidP="00137D1A"/>
        </w:tc>
        <w:tc>
          <w:tcPr>
            <w:tcW w:w="90" w:type="pct"/>
            <w:gridSpan w:val="2"/>
            <w:vMerge/>
            <w:noWrap/>
            <w:hideMark/>
          </w:tcPr>
          <w:p w14:paraId="369E0711" w14:textId="77777777" w:rsidR="00BE05F1" w:rsidRPr="00C22B80" w:rsidRDefault="00BE05F1" w:rsidP="00137D1A"/>
        </w:tc>
        <w:tc>
          <w:tcPr>
            <w:tcW w:w="2168" w:type="pct"/>
            <w:gridSpan w:val="4"/>
            <w:noWrap/>
            <w:hideMark/>
          </w:tcPr>
          <w:p w14:paraId="6781F7D5" w14:textId="77777777" w:rsidR="00BE05F1" w:rsidRPr="00C22B80" w:rsidRDefault="00BE05F1" w:rsidP="00137D1A">
            <w:r w:rsidRPr="00C22B80">
              <w:t>Estatus regulatorio</w:t>
            </w:r>
          </w:p>
        </w:tc>
        <w:tc>
          <w:tcPr>
            <w:tcW w:w="2653" w:type="pct"/>
            <w:hideMark/>
          </w:tcPr>
          <w:p w14:paraId="000D8C5C" w14:textId="6AC91635" w:rsidR="00BE05F1" w:rsidRPr="00C22B80" w:rsidRDefault="000F6393" w:rsidP="00137D1A">
            <w:pPr>
              <w:jc w:val="center"/>
            </w:pPr>
            <w:r>
              <w:rPr>
                <w:rFonts w:ascii="MS Gothic" w:eastAsia="MS Gothic" w:hAnsi="MS Gothic" w:cs="MS Gothic" w:hint="eastAsia"/>
              </w:rPr>
              <w:t>✓</w:t>
            </w:r>
          </w:p>
        </w:tc>
      </w:tr>
      <w:tr w:rsidR="00BE05F1" w:rsidRPr="00C22B80" w14:paraId="1DCCABA4" w14:textId="77777777" w:rsidTr="00E37E44">
        <w:trPr>
          <w:trHeight w:val="300"/>
          <w:jc w:val="center"/>
        </w:trPr>
        <w:tc>
          <w:tcPr>
            <w:tcW w:w="89" w:type="pct"/>
            <w:vMerge/>
            <w:noWrap/>
            <w:hideMark/>
          </w:tcPr>
          <w:p w14:paraId="626E9321" w14:textId="77777777" w:rsidR="00BE05F1" w:rsidRPr="00C22B80" w:rsidRDefault="00BE05F1" w:rsidP="00137D1A"/>
        </w:tc>
        <w:tc>
          <w:tcPr>
            <w:tcW w:w="90" w:type="pct"/>
            <w:gridSpan w:val="2"/>
            <w:vMerge/>
            <w:noWrap/>
            <w:hideMark/>
          </w:tcPr>
          <w:p w14:paraId="470F4B2E" w14:textId="77777777" w:rsidR="00BE05F1" w:rsidRPr="00C22B80" w:rsidRDefault="00BE05F1" w:rsidP="00137D1A"/>
        </w:tc>
        <w:tc>
          <w:tcPr>
            <w:tcW w:w="2168" w:type="pct"/>
            <w:gridSpan w:val="4"/>
            <w:noWrap/>
            <w:hideMark/>
          </w:tcPr>
          <w:p w14:paraId="30C3F6A8" w14:textId="77777777" w:rsidR="00BE05F1" w:rsidRPr="00C22B80" w:rsidRDefault="00BE05F1" w:rsidP="00137D1A">
            <w:r w:rsidRPr="00C22B80">
              <w:t>Indicación terapéutica ya aprobada</w:t>
            </w:r>
          </w:p>
        </w:tc>
        <w:tc>
          <w:tcPr>
            <w:tcW w:w="2653" w:type="pct"/>
            <w:hideMark/>
          </w:tcPr>
          <w:p w14:paraId="68DA67CA" w14:textId="1A2E4C17" w:rsidR="00BE05F1" w:rsidRPr="00C22B80" w:rsidRDefault="008A0435" w:rsidP="00137D1A">
            <w:pPr>
              <w:jc w:val="center"/>
            </w:pPr>
            <w:r>
              <w:t>Si aplica</w:t>
            </w:r>
          </w:p>
        </w:tc>
      </w:tr>
      <w:tr w:rsidR="00BE05F1" w:rsidRPr="00C22B80" w14:paraId="3720580C" w14:textId="77777777" w:rsidTr="00E37E44">
        <w:trPr>
          <w:trHeight w:val="300"/>
          <w:jc w:val="center"/>
        </w:trPr>
        <w:tc>
          <w:tcPr>
            <w:tcW w:w="89" w:type="pct"/>
            <w:vMerge/>
            <w:noWrap/>
            <w:hideMark/>
          </w:tcPr>
          <w:p w14:paraId="4FE184B3" w14:textId="77777777" w:rsidR="00BE05F1" w:rsidRPr="00C22B80" w:rsidRDefault="00BE05F1" w:rsidP="00137D1A"/>
        </w:tc>
        <w:tc>
          <w:tcPr>
            <w:tcW w:w="90" w:type="pct"/>
            <w:gridSpan w:val="2"/>
            <w:vMerge/>
            <w:noWrap/>
            <w:hideMark/>
          </w:tcPr>
          <w:p w14:paraId="19ACA3DE" w14:textId="77777777" w:rsidR="00BE05F1" w:rsidRPr="00C22B80" w:rsidRDefault="00BE05F1" w:rsidP="00137D1A"/>
        </w:tc>
        <w:tc>
          <w:tcPr>
            <w:tcW w:w="2168" w:type="pct"/>
            <w:gridSpan w:val="4"/>
            <w:noWrap/>
            <w:hideMark/>
          </w:tcPr>
          <w:p w14:paraId="0F173127" w14:textId="77777777" w:rsidR="00BE05F1" w:rsidRPr="00C22B80" w:rsidRDefault="00BE05F1" w:rsidP="00137D1A">
            <w:r w:rsidRPr="00C22B80">
              <w:t>Indicación terapéutica solicitada</w:t>
            </w:r>
          </w:p>
        </w:tc>
        <w:tc>
          <w:tcPr>
            <w:tcW w:w="2653" w:type="pct"/>
            <w:hideMark/>
          </w:tcPr>
          <w:p w14:paraId="07C54CCF" w14:textId="44ABACBC" w:rsidR="00BE05F1" w:rsidRPr="00C22B80" w:rsidRDefault="000F6393" w:rsidP="00137D1A">
            <w:pPr>
              <w:jc w:val="center"/>
            </w:pPr>
            <w:r>
              <w:rPr>
                <w:rFonts w:ascii="MS Gothic" w:eastAsia="MS Gothic" w:hAnsi="MS Gothic" w:cs="MS Gothic" w:hint="eastAsia"/>
              </w:rPr>
              <w:t>✓</w:t>
            </w:r>
          </w:p>
        </w:tc>
      </w:tr>
      <w:tr w:rsidR="00BE05F1" w:rsidRPr="00C22B80" w14:paraId="26F72441" w14:textId="77777777" w:rsidTr="00E37E44">
        <w:trPr>
          <w:trHeight w:val="300"/>
          <w:jc w:val="center"/>
        </w:trPr>
        <w:tc>
          <w:tcPr>
            <w:tcW w:w="89" w:type="pct"/>
            <w:vMerge/>
            <w:noWrap/>
            <w:hideMark/>
          </w:tcPr>
          <w:p w14:paraId="6EDE9CB3" w14:textId="77777777" w:rsidR="00BE05F1" w:rsidRPr="00C22B80" w:rsidRDefault="00BE05F1" w:rsidP="00137D1A"/>
        </w:tc>
        <w:tc>
          <w:tcPr>
            <w:tcW w:w="4911" w:type="pct"/>
            <w:gridSpan w:val="7"/>
            <w:shd w:val="clear" w:color="auto" w:fill="D99594" w:themeFill="accent2" w:themeFillTint="99"/>
            <w:noWrap/>
            <w:hideMark/>
          </w:tcPr>
          <w:p w14:paraId="6D2E5EC9" w14:textId="77777777" w:rsidR="00BE05F1" w:rsidRPr="00C22B80" w:rsidRDefault="00BE05F1" w:rsidP="00137D1A">
            <w:r w:rsidRPr="00C22B80">
              <w:t>Información farmacológica básica</w:t>
            </w:r>
          </w:p>
        </w:tc>
      </w:tr>
      <w:tr w:rsidR="000F6393" w:rsidRPr="00C22B80" w14:paraId="52B362E8" w14:textId="77777777" w:rsidTr="00E37E44">
        <w:trPr>
          <w:trHeight w:val="300"/>
          <w:jc w:val="center"/>
        </w:trPr>
        <w:tc>
          <w:tcPr>
            <w:tcW w:w="89" w:type="pct"/>
            <w:vMerge/>
            <w:noWrap/>
          </w:tcPr>
          <w:p w14:paraId="4835E711" w14:textId="77777777" w:rsidR="000F6393" w:rsidRPr="00C22B80" w:rsidRDefault="000F6393" w:rsidP="00137D1A"/>
        </w:tc>
        <w:tc>
          <w:tcPr>
            <w:tcW w:w="90" w:type="pct"/>
            <w:gridSpan w:val="2"/>
            <w:noWrap/>
          </w:tcPr>
          <w:p w14:paraId="56EE51D7" w14:textId="77777777" w:rsidR="000F6393" w:rsidRPr="00C22B80" w:rsidRDefault="000F6393" w:rsidP="00137D1A"/>
        </w:tc>
        <w:tc>
          <w:tcPr>
            <w:tcW w:w="2168" w:type="pct"/>
            <w:gridSpan w:val="4"/>
            <w:shd w:val="clear" w:color="auto" w:fill="C2D69B" w:themeFill="accent3" w:themeFillTint="99"/>
            <w:noWrap/>
          </w:tcPr>
          <w:p w14:paraId="0FC676B5" w14:textId="46E65006" w:rsidR="000F6393" w:rsidRPr="00C22B80" w:rsidRDefault="000F6393" w:rsidP="00137D1A">
            <w:r>
              <w:t xml:space="preserve">Tipo de vacuna </w:t>
            </w:r>
          </w:p>
        </w:tc>
        <w:tc>
          <w:tcPr>
            <w:tcW w:w="2653" w:type="pct"/>
            <w:shd w:val="clear" w:color="auto" w:fill="C2D69B" w:themeFill="accent3" w:themeFillTint="99"/>
          </w:tcPr>
          <w:p w14:paraId="4BC4A9D0" w14:textId="6F22142D" w:rsidR="000F6393" w:rsidRPr="00C22B80" w:rsidRDefault="000F6393" w:rsidP="003273C8">
            <w:pPr>
              <w:jc w:val="center"/>
            </w:pPr>
            <w:r w:rsidRPr="00D40954">
              <w:rPr>
                <w:rFonts w:ascii="MS Gothic" w:eastAsia="MS Gothic" w:hAnsi="MS Gothic" w:cs="MS Gothic" w:hint="eastAsia"/>
              </w:rPr>
              <w:t>✓</w:t>
            </w:r>
          </w:p>
        </w:tc>
      </w:tr>
      <w:tr w:rsidR="000F6393" w:rsidRPr="00C22B80" w14:paraId="50604ABC" w14:textId="77777777" w:rsidTr="00E37E44">
        <w:trPr>
          <w:trHeight w:val="300"/>
          <w:jc w:val="center"/>
        </w:trPr>
        <w:tc>
          <w:tcPr>
            <w:tcW w:w="89" w:type="pct"/>
            <w:vMerge/>
            <w:noWrap/>
            <w:hideMark/>
          </w:tcPr>
          <w:p w14:paraId="7236A65B" w14:textId="77777777" w:rsidR="000F6393" w:rsidRPr="00C22B80" w:rsidRDefault="000F6393" w:rsidP="00137D1A"/>
        </w:tc>
        <w:tc>
          <w:tcPr>
            <w:tcW w:w="90" w:type="pct"/>
            <w:gridSpan w:val="2"/>
            <w:vMerge w:val="restart"/>
            <w:noWrap/>
            <w:hideMark/>
          </w:tcPr>
          <w:p w14:paraId="3598DB9C" w14:textId="77777777" w:rsidR="000F6393" w:rsidRPr="00C22B80" w:rsidRDefault="000F6393" w:rsidP="00137D1A">
            <w:r w:rsidRPr="00C22B80">
              <w:t> </w:t>
            </w:r>
          </w:p>
          <w:p w14:paraId="442DAE89" w14:textId="77777777" w:rsidR="000F6393" w:rsidRPr="00C22B80" w:rsidRDefault="000F6393" w:rsidP="00137D1A">
            <w:r w:rsidRPr="00C22B80">
              <w:t> </w:t>
            </w:r>
          </w:p>
          <w:p w14:paraId="278DA6D2" w14:textId="77777777" w:rsidR="000F6393" w:rsidRPr="00C22B80" w:rsidRDefault="000F6393" w:rsidP="00137D1A">
            <w:r w:rsidRPr="00C22B80">
              <w:t> </w:t>
            </w:r>
          </w:p>
          <w:p w14:paraId="00459318" w14:textId="77777777" w:rsidR="000F6393" w:rsidRPr="00C22B80" w:rsidRDefault="000F6393" w:rsidP="00137D1A">
            <w:r w:rsidRPr="00C22B80">
              <w:t> </w:t>
            </w:r>
          </w:p>
          <w:p w14:paraId="0828BA2B" w14:textId="77777777" w:rsidR="000F6393" w:rsidRPr="00C22B80" w:rsidRDefault="000F6393" w:rsidP="00137D1A">
            <w:r w:rsidRPr="00C22B80">
              <w:t> </w:t>
            </w:r>
          </w:p>
          <w:p w14:paraId="1D7AAAD0" w14:textId="77777777" w:rsidR="000F6393" w:rsidRPr="00C22B80" w:rsidRDefault="000F6393" w:rsidP="00137D1A">
            <w:r w:rsidRPr="00C22B80">
              <w:t> </w:t>
            </w:r>
          </w:p>
          <w:p w14:paraId="05F7AF58" w14:textId="77777777" w:rsidR="000F6393" w:rsidRPr="00C22B80" w:rsidRDefault="000F6393" w:rsidP="00137D1A">
            <w:r w:rsidRPr="00C22B80">
              <w:t> </w:t>
            </w:r>
          </w:p>
        </w:tc>
        <w:tc>
          <w:tcPr>
            <w:tcW w:w="2168" w:type="pct"/>
            <w:gridSpan w:val="4"/>
            <w:noWrap/>
            <w:hideMark/>
          </w:tcPr>
          <w:p w14:paraId="0A0E79A2" w14:textId="77777777" w:rsidR="000F6393" w:rsidRPr="00C22B80" w:rsidRDefault="000F6393" w:rsidP="00137D1A">
            <w:r w:rsidRPr="00C22B80">
              <w:t>Forma farmacéutica y formulación</w:t>
            </w:r>
          </w:p>
        </w:tc>
        <w:tc>
          <w:tcPr>
            <w:tcW w:w="2653" w:type="pct"/>
            <w:hideMark/>
          </w:tcPr>
          <w:p w14:paraId="685CEF96" w14:textId="36C5646F" w:rsidR="000F6393" w:rsidRPr="00C22B80" w:rsidRDefault="000F6393" w:rsidP="003273C8">
            <w:pPr>
              <w:jc w:val="center"/>
            </w:pPr>
            <w:r w:rsidRPr="00D40954">
              <w:rPr>
                <w:rFonts w:ascii="MS Gothic" w:eastAsia="MS Gothic" w:hAnsi="MS Gothic" w:cs="MS Gothic" w:hint="eastAsia"/>
              </w:rPr>
              <w:t>✓</w:t>
            </w:r>
          </w:p>
        </w:tc>
      </w:tr>
      <w:tr w:rsidR="000F6393" w:rsidRPr="00C22B80" w14:paraId="65958D41" w14:textId="77777777" w:rsidTr="00E37E44">
        <w:trPr>
          <w:trHeight w:val="300"/>
          <w:jc w:val="center"/>
        </w:trPr>
        <w:tc>
          <w:tcPr>
            <w:tcW w:w="89" w:type="pct"/>
            <w:vMerge/>
            <w:noWrap/>
          </w:tcPr>
          <w:p w14:paraId="4EC29283" w14:textId="77777777" w:rsidR="000F6393" w:rsidRPr="00C22B80" w:rsidRDefault="000F6393" w:rsidP="00137D1A"/>
        </w:tc>
        <w:tc>
          <w:tcPr>
            <w:tcW w:w="90" w:type="pct"/>
            <w:gridSpan w:val="2"/>
            <w:vMerge/>
            <w:noWrap/>
          </w:tcPr>
          <w:p w14:paraId="197B8DC0" w14:textId="77777777" w:rsidR="000F6393" w:rsidRPr="00C22B80" w:rsidRDefault="000F6393" w:rsidP="00137D1A"/>
        </w:tc>
        <w:tc>
          <w:tcPr>
            <w:tcW w:w="2168" w:type="pct"/>
            <w:gridSpan w:val="4"/>
            <w:noWrap/>
          </w:tcPr>
          <w:p w14:paraId="33F9B047" w14:textId="6ECE4FA3" w:rsidR="000F6393" w:rsidRPr="00C22B80" w:rsidRDefault="000F6393" w:rsidP="00137D1A">
            <w:r w:rsidRPr="00C22B80">
              <w:t>Vía de administración</w:t>
            </w:r>
          </w:p>
        </w:tc>
        <w:tc>
          <w:tcPr>
            <w:tcW w:w="2653" w:type="pct"/>
          </w:tcPr>
          <w:p w14:paraId="0CEC701C" w14:textId="7BD2116E" w:rsidR="000F6393" w:rsidRPr="00C22B80" w:rsidRDefault="000F6393" w:rsidP="00137D1A">
            <w:pPr>
              <w:jc w:val="center"/>
            </w:pPr>
            <w:r w:rsidRPr="009B0C2D">
              <w:rPr>
                <w:rFonts w:ascii="MS Gothic" w:eastAsia="MS Gothic" w:hAnsi="MS Gothic" w:cs="MS Gothic" w:hint="eastAsia"/>
              </w:rPr>
              <w:t>✓</w:t>
            </w:r>
          </w:p>
        </w:tc>
      </w:tr>
      <w:tr w:rsidR="000F6393" w:rsidRPr="00C22B80" w14:paraId="322DB7F6" w14:textId="77777777" w:rsidTr="00E37E44">
        <w:trPr>
          <w:trHeight w:val="300"/>
          <w:jc w:val="center"/>
        </w:trPr>
        <w:tc>
          <w:tcPr>
            <w:tcW w:w="89" w:type="pct"/>
            <w:vMerge/>
            <w:noWrap/>
          </w:tcPr>
          <w:p w14:paraId="164E09CB" w14:textId="77777777" w:rsidR="000F6393" w:rsidRPr="00C22B80" w:rsidRDefault="000F6393" w:rsidP="00137D1A"/>
        </w:tc>
        <w:tc>
          <w:tcPr>
            <w:tcW w:w="90" w:type="pct"/>
            <w:gridSpan w:val="2"/>
            <w:vMerge/>
            <w:noWrap/>
          </w:tcPr>
          <w:p w14:paraId="4ADA75AE" w14:textId="77777777" w:rsidR="000F6393" w:rsidRPr="00C22B80" w:rsidRDefault="000F6393" w:rsidP="00137D1A"/>
        </w:tc>
        <w:tc>
          <w:tcPr>
            <w:tcW w:w="2168" w:type="pct"/>
            <w:gridSpan w:val="4"/>
            <w:noWrap/>
          </w:tcPr>
          <w:p w14:paraId="39E1723F" w14:textId="44F3947C" w:rsidR="000F6393" w:rsidRDefault="000F6393" w:rsidP="00966922">
            <w:r w:rsidRPr="00C22B80">
              <w:t>Presentaciones</w:t>
            </w:r>
          </w:p>
        </w:tc>
        <w:tc>
          <w:tcPr>
            <w:tcW w:w="2653" w:type="pct"/>
          </w:tcPr>
          <w:p w14:paraId="18E8B328" w14:textId="4F9425B3" w:rsidR="000F6393" w:rsidRDefault="000F6393" w:rsidP="00137D1A">
            <w:pPr>
              <w:jc w:val="center"/>
            </w:pPr>
            <w:r w:rsidRPr="009B0C2D">
              <w:rPr>
                <w:rFonts w:ascii="MS Gothic" w:eastAsia="MS Gothic" w:hAnsi="MS Gothic" w:cs="MS Gothic" w:hint="eastAsia"/>
              </w:rPr>
              <w:t>✓</w:t>
            </w:r>
          </w:p>
        </w:tc>
      </w:tr>
      <w:tr w:rsidR="000F6393" w:rsidRPr="00C22B80" w14:paraId="517C9C0C" w14:textId="77777777" w:rsidTr="00E37E44">
        <w:trPr>
          <w:trHeight w:val="630"/>
          <w:jc w:val="center"/>
        </w:trPr>
        <w:tc>
          <w:tcPr>
            <w:tcW w:w="89" w:type="pct"/>
            <w:vMerge/>
            <w:noWrap/>
            <w:hideMark/>
          </w:tcPr>
          <w:p w14:paraId="191FEC69" w14:textId="77777777" w:rsidR="000F6393" w:rsidRPr="00C22B80" w:rsidRDefault="000F6393" w:rsidP="00137D1A"/>
        </w:tc>
        <w:tc>
          <w:tcPr>
            <w:tcW w:w="90" w:type="pct"/>
            <w:gridSpan w:val="2"/>
            <w:vMerge/>
            <w:noWrap/>
            <w:hideMark/>
          </w:tcPr>
          <w:p w14:paraId="78BD3103" w14:textId="77777777" w:rsidR="000F6393" w:rsidRPr="00C22B80" w:rsidRDefault="000F6393" w:rsidP="00137D1A"/>
        </w:tc>
        <w:tc>
          <w:tcPr>
            <w:tcW w:w="2168" w:type="pct"/>
            <w:gridSpan w:val="4"/>
            <w:shd w:val="clear" w:color="auto" w:fill="C2D69B" w:themeFill="accent3" w:themeFillTint="99"/>
          </w:tcPr>
          <w:p w14:paraId="0D0E3B20" w14:textId="1EF34217" w:rsidR="000F6393" w:rsidRPr="00C22B80" w:rsidRDefault="000F6393" w:rsidP="00137D1A">
            <w:r>
              <w:t>Descripción de los materiales de partida (cepa, sistemas de banco semilla/maestro/Trabajo, huevos embrionados)</w:t>
            </w:r>
          </w:p>
        </w:tc>
        <w:tc>
          <w:tcPr>
            <w:tcW w:w="2653" w:type="pct"/>
            <w:shd w:val="clear" w:color="auto" w:fill="C2D69B" w:themeFill="accent3" w:themeFillTint="99"/>
          </w:tcPr>
          <w:p w14:paraId="75FEF7FD" w14:textId="753B3B1A" w:rsidR="000F6393" w:rsidRPr="009A37BD" w:rsidRDefault="000F6393" w:rsidP="00137D1A">
            <w:pPr>
              <w:jc w:val="center"/>
              <w:rPr>
                <w:rFonts w:ascii="Calibri" w:hAnsi="Calibri"/>
                <w:color w:val="000000"/>
                <w:sz w:val="22"/>
                <w:szCs w:val="22"/>
              </w:rPr>
            </w:pPr>
            <w:r w:rsidRPr="00D40954">
              <w:rPr>
                <w:rFonts w:ascii="MS Gothic" w:eastAsia="MS Gothic" w:hAnsi="MS Gothic" w:cs="MS Gothic" w:hint="eastAsia"/>
              </w:rPr>
              <w:t>✓</w:t>
            </w:r>
          </w:p>
        </w:tc>
      </w:tr>
      <w:tr w:rsidR="000F6393" w:rsidRPr="00C22B80" w14:paraId="70AC88D1" w14:textId="77777777" w:rsidTr="00E37E44">
        <w:trPr>
          <w:trHeight w:val="630"/>
          <w:jc w:val="center"/>
        </w:trPr>
        <w:tc>
          <w:tcPr>
            <w:tcW w:w="89" w:type="pct"/>
            <w:vMerge/>
            <w:noWrap/>
          </w:tcPr>
          <w:p w14:paraId="7A370444" w14:textId="77777777" w:rsidR="000F6393" w:rsidRPr="00C22B80" w:rsidRDefault="000F6393" w:rsidP="00137D1A"/>
        </w:tc>
        <w:tc>
          <w:tcPr>
            <w:tcW w:w="90" w:type="pct"/>
            <w:gridSpan w:val="2"/>
            <w:vMerge/>
            <w:noWrap/>
          </w:tcPr>
          <w:p w14:paraId="2BAB9373" w14:textId="77777777" w:rsidR="000F6393" w:rsidRPr="00C22B80" w:rsidRDefault="000F6393" w:rsidP="00137D1A"/>
        </w:tc>
        <w:tc>
          <w:tcPr>
            <w:tcW w:w="2168" w:type="pct"/>
            <w:gridSpan w:val="4"/>
            <w:shd w:val="clear" w:color="auto" w:fill="C2D69B" w:themeFill="accent3" w:themeFillTint="99"/>
          </w:tcPr>
          <w:p w14:paraId="7044683C" w14:textId="7C5750F9" w:rsidR="000F6393" w:rsidRPr="00C22B80" w:rsidRDefault="000F6393" w:rsidP="00137D1A">
            <w:r>
              <w:t>Adyuvantes, conservadores, estabilizantes, excipientes</w:t>
            </w:r>
          </w:p>
        </w:tc>
        <w:tc>
          <w:tcPr>
            <w:tcW w:w="2653" w:type="pct"/>
            <w:shd w:val="clear" w:color="auto" w:fill="C2D69B" w:themeFill="accent3" w:themeFillTint="99"/>
          </w:tcPr>
          <w:p w14:paraId="0B5FAE40" w14:textId="3CCA5C77" w:rsidR="000F6393" w:rsidRPr="007E3F79" w:rsidRDefault="000F6393" w:rsidP="00137D1A">
            <w:pPr>
              <w:jc w:val="center"/>
              <w:rPr>
                <w:rFonts w:ascii="Calibri" w:hAnsi="Calibri"/>
                <w:color w:val="000000"/>
                <w:szCs w:val="22"/>
              </w:rPr>
            </w:pPr>
            <w:r w:rsidRPr="00D40954">
              <w:rPr>
                <w:rFonts w:ascii="MS Gothic" w:eastAsia="MS Gothic" w:hAnsi="MS Gothic" w:cs="MS Gothic" w:hint="eastAsia"/>
              </w:rPr>
              <w:t>✓</w:t>
            </w:r>
          </w:p>
        </w:tc>
      </w:tr>
      <w:tr w:rsidR="000F6393" w:rsidRPr="00C22B80" w14:paraId="531F3CB0" w14:textId="77777777" w:rsidTr="00E37E44">
        <w:trPr>
          <w:trHeight w:val="630"/>
          <w:jc w:val="center"/>
        </w:trPr>
        <w:tc>
          <w:tcPr>
            <w:tcW w:w="89" w:type="pct"/>
            <w:vMerge/>
            <w:noWrap/>
          </w:tcPr>
          <w:p w14:paraId="25C09381" w14:textId="77777777" w:rsidR="000F6393" w:rsidRPr="00C22B80" w:rsidRDefault="000F6393" w:rsidP="00137D1A"/>
        </w:tc>
        <w:tc>
          <w:tcPr>
            <w:tcW w:w="90" w:type="pct"/>
            <w:gridSpan w:val="2"/>
            <w:vMerge/>
            <w:noWrap/>
          </w:tcPr>
          <w:p w14:paraId="67E779D4" w14:textId="77777777" w:rsidR="000F6393" w:rsidRPr="00C22B80" w:rsidRDefault="000F6393" w:rsidP="00137D1A"/>
        </w:tc>
        <w:tc>
          <w:tcPr>
            <w:tcW w:w="2168" w:type="pct"/>
            <w:gridSpan w:val="4"/>
            <w:shd w:val="clear" w:color="auto" w:fill="C2D69B" w:themeFill="accent3" w:themeFillTint="99"/>
          </w:tcPr>
          <w:p w14:paraId="36399C2C" w14:textId="020C414F" w:rsidR="000F6393" w:rsidRPr="00C22B80" w:rsidRDefault="000F6393" w:rsidP="00137D1A">
            <w:r w:rsidRPr="00C22B80">
              <w:t xml:space="preserve"> Características farmacocinéticas (Liberación, absorción, distribuc</w:t>
            </w:r>
            <w:r>
              <w:t>ión, metabolismo y eliminación)</w:t>
            </w:r>
          </w:p>
        </w:tc>
        <w:tc>
          <w:tcPr>
            <w:tcW w:w="2653" w:type="pct"/>
            <w:shd w:val="clear" w:color="auto" w:fill="C2D69B" w:themeFill="accent3" w:themeFillTint="99"/>
          </w:tcPr>
          <w:p w14:paraId="5B291BE0" w14:textId="2B322621" w:rsidR="000F6393" w:rsidRPr="007E3F79" w:rsidRDefault="000F6393" w:rsidP="00137D1A">
            <w:pPr>
              <w:jc w:val="center"/>
              <w:rPr>
                <w:rFonts w:ascii="Calibri" w:hAnsi="Calibri"/>
                <w:color w:val="000000"/>
                <w:szCs w:val="22"/>
              </w:rPr>
            </w:pPr>
            <w:r w:rsidRPr="007E3F79">
              <w:rPr>
                <w:rFonts w:ascii="Calibri" w:hAnsi="Calibri"/>
                <w:color w:val="000000"/>
                <w:szCs w:val="22"/>
              </w:rPr>
              <w:t>Solo cuando aplique (ej. nuevas vías de administración, nuevos adyuvantes)</w:t>
            </w:r>
          </w:p>
        </w:tc>
      </w:tr>
      <w:tr w:rsidR="000F6393" w:rsidRPr="00C22B80" w14:paraId="42A70BC8" w14:textId="77777777" w:rsidTr="00E37E44">
        <w:trPr>
          <w:trHeight w:val="300"/>
          <w:jc w:val="center"/>
        </w:trPr>
        <w:tc>
          <w:tcPr>
            <w:tcW w:w="89" w:type="pct"/>
            <w:vMerge/>
            <w:noWrap/>
            <w:hideMark/>
          </w:tcPr>
          <w:p w14:paraId="347B4B02" w14:textId="77777777" w:rsidR="000F6393" w:rsidRPr="00C22B80" w:rsidRDefault="000F6393" w:rsidP="00137D1A"/>
        </w:tc>
        <w:tc>
          <w:tcPr>
            <w:tcW w:w="90" w:type="pct"/>
            <w:gridSpan w:val="2"/>
            <w:vMerge/>
            <w:noWrap/>
            <w:hideMark/>
          </w:tcPr>
          <w:p w14:paraId="78F94C9C" w14:textId="77777777" w:rsidR="000F6393" w:rsidRPr="00C22B80" w:rsidRDefault="000F6393" w:rsidP="00137D1A"/>
        </w:tc>
        <w:tc>
          <w:tcPr>
            <w:tcW w:w="2168" w:type="pct"/>
            <w:gridSpan w:val="4"/>
            <w:noWrap/>
            <w:hideMark/>
          </w:tcPr>
          <w:p w14:paraId="0EFD086B" w14:textId="77777777" w:rsidR="000F6393" w:rsidRPr="00C22B80" w:rsidRDefault="000F6393" w:rsidP="00137D1A">
            <w:r w:rsidRPr="00C22B80">
              <w:t>Características farmacodinámicas</w:t>
            </w:r>
          </w:p>
        </w:tc>
        <w:tc>
          <w:tcPr>
            <w:tcW w:w="2653" w:type="pct"/>
            <w:hideMark/>
          </w:tcPr>
          <w:p w14:paraId="1C389B35" w14:textId="744A3B0C" w:rsidR="000F6393" w:rsidRPr="00C22B80" w:rsidRDefault="000F6393" w:rsidP="00137D1A">
            <w:pPr>
              <w:jc w:val="center"/>
            </w:pPr>
            <w:r>
              <w:rPr>
                <w:rFonts w:ascii="MS Gothic" w:eastAsia="MS Gothic" w:hAnsi="MS Gothic" w:cs="MS Gothic" w:hint="eastAsia"/>
              </w:rPr>
              <w:t>✓</w:t>
            </w:r>
          </w:p>
        </w:tc>
      </w:tr>
      <w:tr w:rsidR="000F6393" w:rsidRPr="00C22B80" w14:paraId="193CD219" w14:textId="77777777" w:rsidTr="00E37E44">
        <w:trPr>
          <w:trHeight w:val="300"/>
          <w:jc w:val="center"/>
        </w:trPr>
        <w:tc>
          <w:tcPr>
            <w:tcW w:w="89" w:type="pct"/>
            <w:vMerge/>
            <w:noWrap/>
            <w:hideMark/>
          </w:tcPr>
          <w:p w14:paraId="1D7BD518" w14:textId="77777777" w:rsidR="000F6393" w:rsidRPr="00C22B80" w:rsidRDefault="000F6393" w:rsidP="00137D1A"/>
        </w:tc>
        <w:tc>
          <w:tcPr>
            <w:tcW w:w="90" w:type="pct"/>
            <w:gridSpan w:val="2"/>
            <w:vMerge/>
            <w:noWrap/>
            <w:hideMark/>
          </w:tcPr>
          <w:p w14:paraId="32AAC09A" w14:textId="77777777" w:rsidR="000F6393" w:rsidRPr="00C22B80" w:rsidRDefault="000F6393" w:rsidP="00137D1A"/>
        </w:tc>
        <w:tc>
          <w:tcPr>
            <w:tcW w:w="2168" w:type="pct"/>
            <w:gridSpan w:val="4"/>
            <w:shd w:val="clear" w:color="auto" w:fill="C2D69B" w:themeFill="accent3" w:themeFillTint="99"/>
            <w:noWrap/>
            <w:hideMark/>
          </w:tcPr>
          <w:p w14:paraId="5BABA757" w14:textId="77777777" w:rsidR="000F6393" w:rsidRPr="00C22B80" w:rsidRDefault="000F6393" w:rsidP="00137D1A">
            <w:r w:rsidRPr="00C22B80">
              <w:t>Mecanismo de acción</w:t>
            </w:r>
          </w:p>
        </w:tc>
        <w:tc>
          <w:tcPr>
            <w:tcW w:w="2653" w:type="pct"/>
            <w:shd w:val="clear" w:color="auto" w:fill="C2D69B" w:themeFill="accent3" w:themeFillTint="99"/>
            <w:hideMark/>
          </w:tcPr>
          <w:p w14:paraId="1C991C51" w14:textId="55A4446D" w:rsidR="000F5F02" w:rsidRDefault="000F5F02" w:rsidP="00137D1A">
            <w:pPr>
              <w:jc w:val="center"/>
            </w:pPr>
            <w:r>
              <w:rPr>
                <w:rFonts w:ascii="MS Gothic" w:eastAsia="MS Gothic" w:hAnsi="MS Gothic" w:cs="MS Gothic" w:hint="eastAsia"/>
              </w:rPr>
              <w:t>✓</w:t>
            </w:r>
          </w:p>
          <w:p w14:paraId="633F94D0" w14:textId="3AB12F1D" w:rsidR="000F6393" w:rsidRPr="00C22B80" w:rsidRDefault="000F6393" w:rsidP="00137D1A">
            <w:pPr>
              <w:jc w:val="center"/>
            </w:pPr>
            <w:r>
              <w:t>Especificar el objetivo de la vacuna (prevenir una enfermedad o sólo las consecuencias más graves)</w:t>
            </w:r>
          </w:p>
        </w:tc>
      </w:tr>
      <w:tr w:rsidR="000F6393" w:rsidRPr="00C22B80" w14:paraId="24E1A651" w14:textId="77777777" w:rsidTr="00E37E44">
        <w:trPr>
          <w:trHeight w:val="300"/>
          <w:jc w:val="center"/>
        </w:trPr>
        <w:tc>
          <w:tcPr>
            <w:tcW w:w="89" w:type="pct"/>
            <w:vMerge/>
            <w:noWrap/>
            <w:hideMark/>
          </w:tcPr>
          <w:p w14:paraId="4214F979" w14:textId="77777777" w:rsidR="000F6393" w:rsidRPr="00C22B80" w:rsidRDefault="000F6393" w:rsidP="00137D1A"/>
        </w:tc>
        <w:tc>
          <w:tcPr>
            <w:tcW w:w="90" w:type="pct"/>
            <w:gridSpan w:val="2"/>
            <w:vMerge/>
            <w:noWrap/>
            <w:hideMark/>
          </w:tcPr>
          <w:p w14:paraId="39B37F1C" w14:textId="77777777" w:rsidR="000F6393" w:rsidRPr="00C22B80" w:rsidRDefault="000F6393" w:rsidP="00137D1A"/>
        </w:tc>
        <w:tc>
          <w:tcPr>
            <w:tcW w:w="2168" w:type="pct"/>
            <w:gridSpan w:val="4"/>
            <w:noWrap/>
            <w:hideMark/>
          </w:tcPr>
          <w:p w14:paraId="36201B15" w14:textId="77777777" w:rsidR="000F6393" w:rsidRPr="00C22B80" w:rsidRDefault="000F6393" w:rsidP="00137D1A">
            <w:r w:rsidRPr="00C22B80">
              <w:t>Posología</w:t>
            </w:r>
          </w:p>
        </w:tc>
        <w:tc>
          <w:tcPr>
            <w:tcW w:w="2653" w:type="pct"/>
            <w:hideMark/>
          </w:tcPr>
          <w:p w14:paraId="08BBBA2B" w14:textId="590C5DC1" w:rsidR="000F6393" w:rsidRPr="00C22B80" w:rsidRDefault="000F6393" w:rsidP="00137D1A">
            <w:pPr>
              <w:jc w:val="center"/>
            </w:pPr>
            <w:r w:rsidRPr="009B0C2D">
              <w:rPr>
                <w:rFonts w:ascii="MS Gothic" w:eastAsia="MS Gothic" w:hAnsi="MS Gothic" w:cs="MS Gothic" w:hint="eastAsia"/>
              </w:rPr>
              <w:t>✓</w:t>
            </w:r>
          </w:p>
        </w:tc>
      </w:tr>
      <w:tr w:rsidR="000F6393" w:rsidRPr="00C22B80" w14:paraId="0A451CFF" w14:textId="77777777" w:rsidTr="00E37E44">
        <w:trPr>
          <w:trHeight w:val="300"/>
          <w:jc w:val="center"/>
        </w:trPr>
        <w:tc>
          <w:tcPr>
            <w:tcW w:w="5000" w:type="pct"/>
            <w:gridSpan w:val="8"/>
            <w:shd w:val="clear" w:color="auto" w:fill="943634" w:themeFill="accent2" w:themeFillShade="BF"/>
            <w:noWrap/>
            <w:hideMark/>
          </w:tcPr>
          <w:p w14:paraId="7FB628B8" w14:textId="77777777" w:rsidR="000F6393" w:rsidRPr="00C22B80" w:rsidRDefault="000F6393" w:rsidP="00137D1A">
            <w:pPr>
              <w:rPr>
                <w:b/>
                <w:bCs/>
              </w:rPr>
            </w:pPr>
            <w:r w:rsidRPr="009D12D8">
              <w:rPr>
                <w:b/>
                <w:bCs/>
                <w:color w:val="FFFFFF" w:themeColor="background1"/>
              </w:rPr>
              <w:t>Especificaciones de seguridad</w:t>
            </w:r>
          </w:p>
        </w:tc>
      </w:tr>
      <w:tr w:rsidR="000F6393" w:rsidRPr="00C22B80" w14:paraId="0CB3AA25" w14:textId="77777777" w:rsidTr="00E37E44">
        <w:trPr>
          <w:trHeight w:val="498"/>
          <w:jc w:val="center"/>
        </w:trPr>
        <w:tc>
          <w:tcPr>
            <w:tcW w:w="95" w:type="pct"/>
            <w:gridSpan w:val="2"/>
            <w:vMerge w:val="restart"/>
            <w:noWrap/>
            <w:hideMark/>
          </w:tcPr>
          <w:p w14:paraId="187629BF" w14:textId="77777777" w:rsidR="000F6393" w:rsidRPr="00C22B80" w:rsidRDefault="000F6393" w:rsidP="00137D1A">
            <w:r w:rsidRPr="00C22B80">
              <w:t> </w:t>
            </w:r>
          </w:p>
          <w:p w14:paraId="082C4654" w14:textId="77777777" w:rsidR="000F6393" w:rsidRPr="00C22B80" w:rsidRDefault="000F6393" w:rsidP="00137D1A">
            <w:r w:rsidRPr="00C22B80">
              <w:t> </w:t>
            </w:r>
          </w:p>
          <w:p w14:paraId="2592B200" w14:textId="77777777" w:rsidR="000F6393" w:rsidRPr="00C22B80" w:rsidRDefault="000F6393" w:rsidP="00137D1A">
            <w:r w:rsidRPr="00C22B80">
              <w:t> </w:t>
            </w:r>
          </w:p>
          <w:p w14:paraId="07C3674C" w14:textId="77777777" w:rsidR="000F6393" w:rsidRPr="00C22B80" w:rsidRDefault="000F6393" w:rsidP="00137D1A">
            <w:r w:rsidRPr="00C22B80">
              <w:t> </w:t>
            </w:r>
          </w:p>
          <w:p w14:paraId="6E5E720C" w14:textId="77777777" w:rsidR="000F6393" w:rsidRPr="00C22B80" w:rsidRDefault="000F6393" w:rsidP="00137D1A">
            <w:r w:rsidRPr="00C22B80">
              <w:t> </w:t>
            </w:r>
          </w:p>
          <w:p w14:paraId="384A3357" w14:textId="77777777" w:rsidR="000F6393" w:rsidRPr="00C22B80" w:rsidRDefault="000F6393" w:rsidP="00137D1A">
            <w:r w:rsidRPr="00C22B80">
              <w:t> </w:t>
            </w:r>
          </w:p>
          <w:p w14:paraId="11A0698C" w14:textId="4BD35D18" w:rsidR="000F6393" w:rsidRPr="00C22B80" w:rsidRDefault="000F6393" w:rsidP="00137D1A">
            <w:r w:rsidRPr="00C22B80">
              <w:t> </w:t>
            </w:r>
          </w:p>
          <w:p w14:paraId="51FDEAA3" w14:textId="35760C73" w:rsidR="000F6393" w:rsidRPr="00C22B80" w:rsidRDefault="000F6393" w:rsidP="00137D1A">
            <w:r w:rsidRPr="00C22B80">
              <w:t> </w:t>
            </w:r>
          </w:p>
          <w:p w14:paraId="151F53B2" w14:textId="19E1E024" w:rsidR="000F6393" w:rsidRPr="00C22B80" w:rsidRDefault="000F6393" w:rsidP="00137D1A">
            <w:r w:rsidRPr="00C22B80">
              <w:t> </w:t>
            </w:r>
          </w:p>
          <w:p w14:paraId="6DDA9D64" w14:textId="77777777" w:rsidR="000F6393" w:rsidRPr="00C22B80" w:rsidRDefault="000F6393" w:rsidP="00137D1A">
            <w:r w:rsidRPr="00C22B80">
              <w:t> </w:t>
            </w:r>
          </w:p>
          <w:p w14:paraId="76D4FB56" w14:textId="276D9BA2" w:rsidR="000F6393" w:rsidRPr="00C22B80" w:rsidRDefault="000F6393" w:rsidP="00137D1A">
            <w:r w:rsidRPr="00C22B80">
              <w:t> </w:t>
            </w:r>
          </w:p>
          <w:p w14:paraId="63BB15BD" w14:textId="77777777" w:rsidR="000F6393" w:rsidRPr="00C22B80" w:rsidRDefault="000F6393" w:rsidP="00137D1A">
            <w:r w:rsidRPr="00C22B80">
              <w:t> </w:t>
            </w:r>
          </w:p>
          <w:p w14:paraId="1B3DEB79" w14:textId="77777777" w:rsidR="000F6393" w:rsidRPr="00C22B80" w:rsidRDefault="000F6393" w:rsidP="00137D1A">
            <w:r w:rsidRPr="00C22B80">
              <w:t> </w:t>
            </w:r>
          </w:p>
          <w:p w14:paraId="317F4571" w14:textId="77777777" w:rsidR="000F6393" w:rsidRPr="00C22B80" w:rsidRDefault="000F6393" w:rsidP="00137D1A">
            <w:r w:rsidRPr="00C22B80">
              <w:t> </w:t>
            </w:r>
          </w:p>
          <w:p w14:paraId="7A97DAA3" w14:textId="77777777" w:rsidR="000F6393" w:rsidRPr="00C22B80" w:rsidRDefault="000F6393" w:rsidP="00137D1A">
            <w:r w:rsidRPr="00C22B80">
              <w:lastRenderedPageBreak/>
              <w:t> </w:t>
            </w:r>
          </w:p>
          <w:p w14:paraId="2EAB9035" w14:textId="77777777" w:rsidR="000F6393" w:rsidRPr="00C22B80" w:rsidRDefault="000F6393" w:rsidP="00137D1A">
            <w:r w:rsidRPr="00C22B80">
              <w:t> </w:t>
            </w:r>
          </w:p>
          <w:p w14:paraId="06C817CD" w14:textId="77777777" w:rsidR="000F6393" w:rsidRPr="00C22B80" w:rsidRDefault="000F6393" w:rsidP="00137D1A">
            <w:r w:rsidRPr="00C22B80">
              <w:t> </w:t>
            </w:r>
          </w:p>
          <w:p w14:paraId="4545BF15" w14:textId="77777777" w:rsidR="000F6393" w:rsidRPr="00C22B80" w:rsidRDefault="000F6393" w:rsidP="00137D1A">
            <w:r w:rsidRPr="00C22B80">
              <w:t> </w:t>
            </w:r>
          </w:p>
          <w:p w14:paraId="1FC05788" w14:textId="77777777" w:rsidR="000F6393" w:rsidRPr="00C22B80" w:rsidRDefault="000F6393" w:rsidP="00137D1A">
            <w:r w:rsidRPr="00C22B80">
              <w:t> </w:t>
            </w:r>
          </w:p>
          <w:p w14:paraId="30EABA26" w14:textId="77777777" w:rsidR="000F6393" w:rsidRPr="00C22B80" w:rsidRDefault="000F6393" w:rsidP="00137D1A">
            <w:r w:rsidRPr="00C22B80">
              <w:t> </w:t>
            </w:r>
          </w:p>
          <w:p w14:paraId="37F4110E" w14:textId="130D8940" w:rsidR="000F6393" w:rsidRPr="00C22B80" w:rsidRDefault="000F6393" w:rsidP="00137D1A">
            <w:r w:rsidRPr="00C22B80">
              <w:t> </w:t>
            </w:r>
          </w:p>
          <w:p w14:paraId="293F2A57" w14:textId="61B776C3" w:rsidR="000F6393" w:rsidRPr="00C22B80" w:rsidRDefault="000F6393" w:rsidP="00137D1A">
            <w:r w:rsidRPr="00C22B80">
              <w:t> </w:t>
            </w:r>
          </w:p>
          <w:p w14:paraId="774826CA" w14:textId="63ADE158" w:rsidR="000F6393" w:rsidRPr="00C22B80" w:rsidRDefault="000F6393" w:rsidP="00137D1A">
            <w:r w:rsidRPr="00C22B80">
              <w:t> </w:t>
            </w:r>
          </w:p>
          <w:p w14:paraId="260515C3" w14:textId="77777777" w:rsidR="000F6393" w:rsidRPr="00C22B80" w:rsidRDefault="000F6393" w:rsidP="00137D1A">
            <w:r w:rsidRPr="00C22B80">
              <w:t> </w:t>
            </w:r>
          </w:p>
          <w:p w14:paraId="2C208F6A" w14:textId="77777777" w:rsidR="000F6393" w:rsidRPr="00C22B80" w:rsidRDefault="000F6393" w:rsidP="00137D1A">
            <w:r w:rsidRPr="00C22B80">
              <w:t> </w:t>
            </w:r>
          </w:p>
          <w:p w14:paraId="782AAA79" w14:textId="77777777" w:rsidR="000F6393" w:rsidRPr="00C22B80" w:rsidRDefault="000F6393" w:rsidP="00137D1A">
            <w:r w:rsidRPr="00C22B80">
              <w:t> </w:t>
            </w:r>
          </w:p>
          <w:p w14:paraId="17DAE36A" w14:textId="77777777" w:rsidR="000F6393" w:rsidRPr="00C22B80" w:rsidRDefault="000F6393" w:rsidP="00137D1A">
            <w:r w:rsidRPr="00C22B80">
              <w:t> </w:t>
            </w:r>
          </w:p>
          <w:p w14:paraId="43530BEF" w14:textId="77777777" w:rsidR="000F6393" w:rsidRPr="00C22B80" w:rsidRDefault="000F6393" w:rsidP="00137D1A">
            <w:r w:rsidRPr="00C22B80">
              <w:t> </w:t>
            </w:r>
          </w:p>
          <w:p w14:paraId="63FDB307" w14:textId="77777777" w:rsidR="000F6393" w:rsidRPr="00C22B80" w:rsidRDefault="000F6393" w:rsidP="00137D1A">
            <w:r w:rsidRPr="00C22B80">
              <w:t> </w:t>
            </w:r>
          </w:p>
          <w:p w14:paraId="16CA0044" w14:textId="77777777" w:rsidR="000F6393" w:rsidRPr="00C22B80" w:rsidRDefault="000F6393" w:rsidP="00137D1A">
            <w:r w:rsidRPr="00C22B80">
              <w:t> </w:t>
            </w:r>
          </w:p>
          <w:p w14:paraId="5E78F9AF" w14:textId="77777777" w:rsidR="000F6393" w:rsidRPr="00C22B80" w:rsidRDefault="000F6393" w:rsidP="00137D1A">
            <w:r w:rsidRPr="00C22B80">
              <w:lastRenderedPageBreak/>
              <w:t> </w:t>
            </w:r>
          </w:p>
          <w:p w14:paraId="620F8544" w14:textId="77777777" w:rsidR="000F6393" w:rsidRPr="00C22B80" w:rsidRDefault="000F6393" w:rsidP="00137D1A">
            <w:r w:rsidRPr="00C22B80">
              <w:t> </w:t>
            </w:r>
          </w:p>
          <w:p w14:paraId="0878619D" w14:textId="77777777" w:rsidR="000F6393" w:rsidRPr="00C22B80" w:rsidRDefault="000F6393" w:rsidP="00137D1A">
            <w:r w:rsidRPr="00C22B80">
              <w:t> </w:t>
            </w:r>
          </w:p>
          <w:p w14:paraId="0D458AB2" w14:textId="77777777" w:rsidR="000F6393" w:rsidRPr="00C22B80" w:rsidRDefault="000F6393" w:rsidP="00137D1A">
            <w:r w:rsidRPr="00C22B80">
              <w:t> </w:t>
            </w:r>
          </w:p>
          <w:p w14:paraId="3FE68D28" w14:textId="77777777" w:rsidR="000F6393" w:rsidRPr="00C22B80" w:rsidRDefault="000F6393" w:rsidP="00137D1A">
            <w:r w:rsidRPr="00C22B80">
              <w:t> </w:t>
            </w:r>
          </w:p>
          <w:p w14:paraId="0AC1FDBE" w14:textId="63264980" w:rsidR="000F6393" w:rsidRPr="00C22B80" w:rsidRDefault="000F6393" w:rsidP="00137D1A">
            <w:r w:rsidRPr="00C22B80">
              <w:t> </w:t>
            </w:r>
          </w:p>
          <w:p w14:paraId="4F301D11" w14:textId="5DEAFE2C" w:rsidR="000F6393" w:rsidRPr="00C22B80" w:rsidRDefault="000F6393" w:rsidP="00137D1A">
            <w:r w:rsidRPr="00C22B80">
              <w:t> </w:t>
            </w:r>
          </w:p>
          <w:p w14:paraId="03D7F41D" w14:textId="15E702FB" w:rsidR="000F6393" w:rsidRPr="00C22B80" w:rsidRDefault="000F6393" w:rsidP="00137D1A">
            <w:r w:rsidRPr="00C22B80">
              <w:t> </w:t>
            </w:r>
          </w:p>
          <w:p w14:paraId="0EBCB556" w14:textId="7AEC0ACF" w:rsidR="000F6393" w:rsidRPr="00C22B80" w:rsidRDefault="000F6393" w:rsidP="00137D1A">
            <w:r w:rsidRPr="00C22B80">
              <w:t> </w:t>
            </w:r>
          </w:p>
          <w:p w14:paraId="78854B94" w14:textId="365CA3DF" w:rsidR="000F6393" w:rsidRPr="00C22B80" w:rsidRDefault="000F6393" w:rsidP="00137D1A">
            <w:r w:rsidRPr="00C22B80">
              <w:t> </w:t>
            </w:r>
          </w:p>
          <w:p w14:paraId="2CB15478" w14:textId="5E1C1F13" w:rsidR="000F6393" w:rsidRPr="00C22B80" w:rsidRDefault="000F6393" w:rsidP="00137D1A">
            <w:r w:rsidRPr="00C22B80">
              <w:t> </w:t>
            </w:r>
          </w:p>
          <w:p w14:paraId="2A02420F" w14:textId="1B078119" w:rsidR="000F6393" w:rsidRPr="00C22B80" w:rsidRDefault="000F6393" w:rsidP="00137D1A">
            <w:r w:rsidRPr="00C22B80">
              <w:t> </w:t>
            </w:r>
          </w:p>
        </w:tc>
        <w:tc>
          <w:tcPr>
            <w:tcW w:w="4905" w:type="pct"/>
            <w:gridSpan w:val="6"/>
            <w:shd w:val="clear" w:color="auto" w:fill="D99594" w:themeFill="accent2" w:themeFillTint="99"/>
            <w:noWrap/>
            <w:hideMark/>
          </w:tcPr>
          <w:p w14:paraId="33ACF159" w14:textId="77777777" w:rsidR="000F6393" w:rsidRPr="00C22B80" w:rsidRDefault="000F6393" w:rsidP="00137D1A">
            <w:r w:rsidRPr="00C22B80">
              <w:lastRenderedPageBreak/>
              <w:t xml:space="preserve">Descripción de poblaciones de las que no </w:t>
            </w:r>
            <w:r>
              <w:t>existe información de seguridad</w:t>
            </w:r>
          </w:p>
        </w:tc>
      </w:tr>
      <w:tr w:rsidR="000F6393" w:rsidRPr="00C22B80" w14:paraId="77103164" w14:textId="77777777" w:rsidTr="00E37E44">
        <w:trPr>
          <w:trHeight w:val="300"/>
          <w:jc w:val="center"/>
        </w:trPr>
        <w:tc>
          <w:tcPr>
            <w:tcW w:w="95" w:type="pct"/>
            <w:gridSpan w:val="2"/>
            <w:vMerge/>
            <w:noWrap/>
            <w:hideMark/>
          </w:tcPr>
          <w:p w14:paraId="6392F381" w14:textId="77777777" w:rsidR="000F6393" w:rsidRPr="00C22B80" w:rsidRDefault="000F6393" w:rsidP="00137D1A"/>
        </w:tc>
        <w:tc>
          <w:tcPr>
            <w:tcW w:w="89" w:type="pct"/>
            <w:gridSpan w:val="2"/>
            <w:vMerge w:val="restart"/>
            <w:noWrap/>
            <w:hideMark/>
          </w:tcPr>
          <w:p w14:paraId="17948032" w14:textId="77777777" w:rsidR="000F6393" w:rsidRPr="00C22B80" w:rsidRDefault="000F6393" w:rsidP="00137D1A">
            <w:r w:rsidRPr="00C22B80">
              <w:t> </w:t>
            </w:r>
          </w:p>
          <w:p w14:paraId="3706B9F5" w14:textId="77777777" w:rsidR="000F6393" w:rsidRPr="00C22B80" w:rsidRDefault="000F6393" w:rsidP="00137D1A">
            <w:r w:rsidRPr="00C22B80">
              <w:t> </w:t>
            </w:r>
          </w:p>
          <w:p w14:paraId="1818C3E6" w14:textId="77777777" w:rsidR="000F6393" w:rsidRPr="00C22B80" w:rsidRDefault="000F6393" w:rsidP="00137D1A">
            <w:r w:rsidRPr="00C22B80">
              <w:t> </w:t>
            </w:r>
          </w:p>
          <w:p w14:paraId="09200482" w14:textId="77777777" w:rsidR="000F6393" w:rsidRPr="00C22B80" w:rsidRDefault="000F6393" w:rsidP="00137D1A">
            <w:r w:rsidRPr="00C22B80">
              <w:t> </w:t>
            </w:r>
          </w:p>
          <w:p w14:paraId="2C599A50" w14:textId="77777777" w:rsidR="000F6393" w:rsidRPr="00C22B80" w:rsidRDefault="000F6393" w:rsidP="00137D1A">
            <w:r w:rsidRPr="00C22B80">
              <w:t> </w:t>
            </w:r>
          </w:p>
          <w:p w14:paraId="0481B38D" w14:textId="77777777" w:rsidR="000F6393" w:rsidRPr="00C22B80" w:rsidRDefault="000F6393" w:rsidP="00137D1A">
            <w:r w:rsidRPr="00C22B80">
              <w:t> </w:t>
            </w:r>
          </w:p>
          <w:p w14:paraId="7ED1DC72" w14:textId="77777777" w:rsidR="000F6393" w:rsidRPr="00C22B80" w:rsidRDefault="000F6393" w:rsidP="00137D1A">
            <w:r w:rsidRPr="00C22B80">
              <w:t> </w:t>
            </w:r>
          </w:p>
          <w:p w14:paraId="5402F268" w14:textId="77777777" w:rsidR="000F6393" w:rsidRPr="00C22B80" w:rsidRDefault="000F6393" w:rsidP="00137D1A">
            <w:r w:rsidRPr="00C22B80">
              <w:t> </w:t>
            </w:r>
          </w:p>
          <w:p w14:paraId="101A5654" w14:textId="77777777" w:rsidR="000F6393" w:rsidRPr="00C22B80" w:rsidRDefault="000F6393" w:rsidP="00137D1A">
            <w:r w:rsidRPr="00C22B80">
              <w:t> </w:t>
            </w:r>
          </w:p>
          <w:p w14:paraId="5D6E801F" w14:textId="77777777" w:rsidR="000F6393" w:rsidRPr="00C22B80" w:rsidRDefault="000F6393" w:rsidP="00137D1A">
            <w:r w:rsidRPr="00C22B80">
              <w:t> </w:t>
            </w:r>
          </w:p>
          <w:p w14:paraId="73361A86" w14:textId="77777777" w:rsidR="000F6393" w:rsidRPr="00C22B80" w:rsidRDefault="000F6393" w:rsidP="00137D1A">
            <w:r w:rsidRPr="00C22B80">
              <w:t> </w:t>
            </w:r>
          </w:p>
          <w:p w14:paraId="7DA46AC8" w14:textId="77777777" w:rsidR="000F6393" w:rsidRPr="00C22B80" w:rsidRDefault="000F6393" w:rsidP="00137D1A">
            <w:r w:rsidRPr="00C22B80">
              <w:t> </w:t>
            </w:r>
          </w:p>
        </w:tc>
        <w:tc>
          <w:tcPr>
            <w:tcW w:w="4815" w:type="pct"/>
            <w:gridSpan w:val="4"/>
            <w:shd w:val="clear" w:color="auto" w:fill="F2DBDB" w:themeFill="accent2" w:themeFillTint="33"/>
            <w:noWrap/>
            <w:hideMark/>
          </w:tcPr>
          <w:p w14:paraId="27A16E46" w14:textId="77777777" w:rsidR="000F6393" w:rsidRPr="00C22B80" w:rsidRDefault="000F6393" w:rsidP="00137D1A">
            <w:r w:rsidRPr="00C22B80">
              <w:t xml:space="preserve">Descripción de la enfermedad y sus </w:t>
            </w:r>
            <w:r>
              <w:t>características epidemiológicas</w:t>
            </w:r>
          </w:p>
        </w:tc>
      </w:tr>
      <w:tr w:rsidR="000F5F02" w:rsidRPr="00C22B80" w14:paraId="2F128325" w14:textId="77777777" w:rsidTr="00E37E44">
        <w:trPr>
          <w:trHeight w:val="300"/>
          <w:jc w:val="center"/>
        </w:trPr>
        <w:tc>
          <w:tcPr>
            <w:tcW w:w="95" w:type="pct"/>
            <w:gridSpan w:val="2"/>
            <w:vMerge/>
            <w:noWrap/>
            <w:hideMark/>
          </w:tcPr>
          <w:p w14:paraId="4343D1D9" w14:textId="77777777" w:rsidR="000F5F02" w:rsidRPr="00C22B80" w:rsidRDefault="000F5F02" w:rsidP="00137D1A"/>
        </w:tc>
        <w:tc>
          <w:tcPr>
            <w:tcW w:w="89" w:type="pct"/>
            <w:gridSpan w:val="2"/>
            <w:vMerge/>
            <w:noWrap/>
            <w:hideMark/>
          </w:tcPr>
          <w:p w14:paraId="1BD649E0" w14:textId="77777777" w:rsidR="000F5F02" w:rsidRPr="00C22B80" w:rsidRDefault="000F5F02" w:rsidP="00137D1A"/>
        </w:tc>
        <w:tc>
          <w:tcPr>
            <w:tcW w:w="89" w:type="pct"/>
            <w:vMerge w:val="restart"/>
            <w:noWrap/>
            <w:hideMark/>
          </w:tcPr>
          <w:p w14:paraId="06DCDA44" w14:textId="77777777" w:rsidR="000F5F02" w:rsidRPr="00C22B80" w:rsidRDefault="000F5F02" w:rsidP="00137D1A">
            <w:r w:rsidRPr="00C22B80">
              <w:t> </w:t>
            </w:r>
          </w:p>
          <w:p w14:paraId="61AE058B" w14:textId="77777777" w:rsidR="000F5F02" w:rsidRPr="00C22B80" w:rsidRDefault="000F5F02" w:rsidP="00137D1A">
            <w:r w:rsidRPr="00C22B80">
              <w:t> </w:t>
            </w:r>
          </w:p>
          <w:p w14:paraId="6C179117" w14:textId="77777777" w:rsidR="000F5F02" w:rsidRPr="00C22B80" w:rsidRDefault="000F5F02" w:rsidP="00137D1A">
            <w:r w:rsidRPr="00C22B80">
              <w:t> </w:t>
            </w:r>
          </w:p>
          <w:p w14:paraId="5F261943" w14:textId="77777777" w:rsidR="000F5F02" w:rsidRPr="00C22B80" w:rsidRDefault="000F5F02" w:rsidP="00137D1A">
            <w:r w:rsidRPr="00C22B80">
              <w:t> </w:t>
            </w:r>
          </w:p>
          <w:p w14:paraId="53A40D8F" w14:textId="77777777" w:rsidR="000F5F02" w:rsidRPr="00C22B80" w:rsidRDefault="000F5F02" w:rsidP="00137D1A">
            <w:r w:rsidRPr="00C22B80">
              <w:t> </w:t>
            </w:r>
          </w:p>
          <w:p w14:paraId="57A90834" w14:textId="77777777" w:rsidR="000F5F02" w:rsidRPr="00C22B80" w:rsidRDefault="000F5F02" w:rsidP="00137D1A">
            <w:r w:rsidRPr="00C22B80">
              <w:t> </w:t>
            </w:r>
          </w:p>
          <w:p w14:paraId="0AACAA41" w14:textId="77777777" w:rsidR="000F5F02" w:rsidRPr="00C22B80" w:rsidRDefault="000F5F02" w:rsidP="00137D1A">
            <w:r w:rsidRPr="00C22B80">
              <w:t> </w:t>
            </w:r>
          </w:p>
        </w:tc>
        <w:tc>
          <w:tcPr>
            <w:tcW w:w="2073" w:type="pct"/>
            <w:gridSpan w:val="2"/>
            <w:hideMark/>
          </w:tcPr>
          <w:p w14:paraId="1D0C40A7" w14:textId="77777777" w:rsidR="000F5F02" w:rsidRPr="00C22B80" w:rsidRDefault="000F5F02" w:rsidP="00137D1A">
            <w:r w:rsidRPr="00C22B80">
              <w:t>Fisiopatología de la enfermedad</w:t>
            </w:r>
          </w:p>
        </w:tc>
        <w:tc>
          <w:tcPr>
            <w:tcW w:w="2653" w:type="pct"/>
            <w:hideMark/>
          </w:tcPr>
          <w:p w14:paraId="7A19139E" w14:textId="2082C74A" w:rsidR="000F5F02" w:rsidRPr="00C22B80" w:rsidRDefault="000F5F02" w:rsidP="00137D1A">
            <w:pPr>
              <w:jc w:val="center"/>
            </w:pPr>
            <w:r w:rsidRPr="0077269B">
              <w:rPr>
                <w:rFonts w:ascii="MS Gothic" w:eastAsia="MS Gothic" w:hAnsi="MS Gothic" w:cs="MS Gothic" w:hint="eastAsia"/>
              </w:rPr>
              <w:t>✓</w:t>
            </w:r>
          </w:p>
        </w:tc>
      </w:tr>
      <w:tr w:rsidR="000F5F02" w:rsidRPr="00C22B80" w14:paraId="5AE4ED83" w14:textId="77777777" w:rsidTr="00E37E44">
        <w:trPr>
          <w:trHeight w:val="300"/>
          <w:jc w:val="center"/>
        </w:trPr>
        <w:tc>
          <w:tcPr>
            <w:tcW w:w="95" w:type="pct"/>
            <w:gridSpan w:val="2"/>
            <w:vMerge/>
            <w:noWrap/>
            <w:hideMark/>
          </w:tcPr>
          <w:p w14:paraId="743DE7E6" w14:textId="77777777" w:rsidR="000F5F02" w:rsidRPr="00C22B80" w:rsidRDefault="000F5F02" w:rsidP="00137D1A"/>
        </w:tc>
        <w:tc>
          <w:tcPr>
            <w:tcW w:w="89" w:type="pct"/>
            <w:gridSpan w:val="2"/>
            <w:vMerge/>
            <w:noWrap/>
            <w:hideMark/>
          </w:tcPr>
          <w:p w14:paraId="05F64B02" w14:textId="77777777" w:rsidR="000F5F02" w:rsidRPr="00C22B80" w:rsidRDefault="000F5F02" w:rsidP="00137D1A"/>
        </w:tc>
        <w:tc>
          <w:tcPr>
            <w:tcW w:w="89" w:type="pct"/>
            <w:vMerge/>
            <w:noWrap/>
            <w:hideMark/>
          </w:tcPr>
          <w:p w14:paraId="54A8474B" w14:textId="77777777" w:rsidR="000F5F02" w:rsidRPr="00C22B80" w:rsidRDefault="000F5F02" w:rsidP="00137D1A"/>
        </w:tc>
        <w:tc>
          <w:tcPr>
            <w:tcW w:w="2073" w:type="pct"/>
            <w:gridSpan w:val="2"/>
            <w:hideMark/>
          </w:tcPr>
          <w:p w14:paraId="56C3F198" w14:textId="77777777" w:rsidR="000F5F02" w:rsidRPr="00C22B80" w:rsidRDefault="000F5F02" w:rsidP="00137D1A">
            <w:r w:rsidRPr="00C22B80">
              <w:t>Historia natural de la enfermedad</w:t>
            </w:r>
          </w:p>
        </w:tc>
        <w:tc>
          <w:tcPr>
            <w:tcW w:w="2653" w:type="pct"/>
            <w:hideMark/>
          </w:tcPr>
          <w:p w14:paraId="36183CE5" w14:textId="09064892" w:rsidR="000F5F02" w:rsidRPr="00C22B80" w:rsidRDefault="000F5F02" w:rsidP="00137D1A">
            <w:pPr>
              <w:jc w:val="center"/>
            </w:pPr>
            <w:r w:rsidRPr="0077269B">
              <w:rPr>
                <w:rFonts w:ascii="MS Gothic" w:eastAsia="MS Gothic" w:hAnsi="MS Gothic" w:cs="MS Gothic" w:hint="eastAsia"/>
              </w:rPr>
              <w:t>✓</w:t>
            </w:r>
          </w:p>
        </w:tc>
      </w:tr>
      <w:tr w:rsidR="000F5F02" w:rsidRPr="00C22B80" w14:paraId="3ED61C7C" w14:textId="77777777" w:rsidTr="00E37E44">
        <w:trPr>
          <w:trHeight w:val="300"/>
          <w:jc w:val="center"/>
        </w:trPr>
        <w:tc>
          <w:tcPr>
            <w:tcW w:w="95" w:type="pct"/>
            <w:gridSpan w:val="2"/>
            <w:vMerge/>
            <w:noWrap/>
            <w:hideMark/>
          </w:tcPr>
          <w:p w14:paraId="1B78B001" w14:textId="77777777" w:rsidR="000F5F02" w:rsidRPr="00C22B80" w:rsidRDefault="000F5F02" w:rsidP="00137D1A"/>
        </w:tc>
        <w:tc>
          <w:tcPr>
            <w:tcW w:w="89" w:type="pct"/>
            <w:gridSpan w:val="2"/>
            <w:vMerge/>
            <w:noWrap/>
            <w:hideMark/>
          </w:tcPr>
          <w:p w14:paraId="0004E20C" w14:textId="77777777" w:rsidR="000F5F02" w:rsidRPr="00C22B80" w:rsidRDefault="000F5F02" w:rsidP="00137D1A"/>
        </w:tc>
        <w:tc>
          <w:tcPr>
            <w:tcW w:w="89" w:type="pct"/>
            <w:vMerge/>
            <w:noWrap/>
            <w:hideMark/>
          </w:tcPr>
          <w:p w14:paraId="56608501" w14:textId="77777777" w:rsidR="000F5F02" w:rsidRPr="00C22B80" w:rsidRDefault="000F5F02" w:rsidP="00137D1A"/>
        </w:tc>
        <w:tc>
          <w:tcPr>
            <w:tcW w:w="2073" w:type="pct"/>
            <w:gridSpan w:val="2"/>
            <w:hideMark/>
          </w:tcPr>
          <w:p w14:paraId="4FDB5C5E" w14:textId="77777777" w:rsidR="000F5F02" w:rsidRPr="00C22B80" w:rsidRDefault="000F5F02" w:rsidP="00137D1A">
            <w:r w:rsidRPr="00C22B80">
              <w:t>Epidemiología de la indicación</w:t>
            </w:r>
          </w:p>
        </w:tc>
        <w:tc>
          <w:tcPr>
            <w:tcW w:w="2653" w:type="pct"/>
            <w:hideMark/>
          </w:tcPr>
          <w:p w14:paraId="2D736428" w14:textId="0868D505" w:rsidR="000F5F02" w:rsidRPr="00C22B80" w:rsidRDefault="000F5F02" w:rsidP="00137D1A">
            <w:pPr>
              <w:jc w:val="center"/>
            </w:pPr>
            <w:r w:rsidRPr="0077269B">
              <w:rPr>
                <w:rFonts w:ascii="MS Gothic" w:eastAsia="MS Gothic" w:hAnsi="MS Gothic" w:cs="MS Gothic" w:hint="eastAsia"/>
              </w:rPr>
              <w:t>✓</w:t>
            </w:r>
          </w:p>
        </w:tc>
      </w:tr>
      <w:tr w:rsidR="000F5F02" w:rsidRPr="00C22B80" w14:paraId="26F66CC8" w14:textId="77777777" w:rsidTr="00E37E44">
        <w:trPr>
          <w:trHeight w:val="300"/>
          <w:jc w:val="center"/>
        </w:trPr>
        <w:tc>
          <w:tcPr>
            <w:tcW w:w="95" w:type="pct"/>
            <w:gridSpan w:val="2"/>
            <w:vMerge/>
            <w:noWrap/>
            <w:hideMark/>
          </w:tcPr>
          <w:p w14:paraId="370FA59A" w14:textId="77777777" w:rsidR="000F5F02" w:rsidRPr="00C22B80" w:rsidRDefault="000F5F02" w:rsidP="00137D1A"/>
        </w:tc>
        <w:tc>
          <w:tcPr>
            <w:tcW w:w="89" w:type="pct"/>
            <w:gridSpan w:val="2"/>
            <w:vMerge/>
            <w:noWrap/>
            <w:hideMark/>
          </w:tcPr>
          <w:p w14:paraId="6E50D5A4" w14:textId="77777777" w:rsidR="000F5F02" w:rsidRPr="00C22B80" w:rsidRDefault="000F5F02" w:rsidP="00137D1A"/>
        </w:tc>
        <w:tc>
          <w:tcPr>
            <w:tcW w:w="89" w:type="pct"/>
            <w:vMerge/>
            <w:noWrap/>
            <w:hideMark/>
          </w:tcPr>
          <w:p w14:paraId="2E20E678" w14:textId="77777777" w:rsidR="000F5F02" w:rsidRPr="00C22B80" w:rsidRDefault="000F5F02" w:rsidP="00137D1A"/>
        </w:tc>
        <w:tc>
          <w:tcPr>
            <w:tcW w:w="2073" w:type="pct"/>
            <w:gridSpan w:val="2"/>
            <w:hideMark/>
          </w:tcPr>
          <w:p w14:paraId="3F366708" w14:textId="77777777" w:rsidR="000F5F02" w:rsidRPr="00C22B80" w:rsidRDefault="000F5F02" w:rsidP="00137D1A">
            <w:r w:rsidRPr="00C22B80">
              <w:t>Factores de riesgo para la enfermedad</w:t>
            </w:r>
          </w:p>
        </w:tc>
        <w:tc>
          <w:tcPr>
            <w:tcW w:w="2653" w:type="pct"/>
            <w:hideMark/>
          </w:tcPr>
          <w:p w14:paraId="251B64CA" w14:textId="574CC20C" w:rsidR="000F5F02" w:rsidRPr="00C22B80" w:rsidRDefault="000F5F02" w:rsidP="00137D1A">
            <w:pPr>
              <w:jc w:val="center"/>
            </w:pPr>
            <w:r w:rsidRPr="0077269B">
              <w:rPr>
                <w:rFonts w:ascii="MS Gothic" w:eastAsia="MS Gothic" w:hAnsi="MS Gothic" w:cs="MS Gothic" w:hint="eastAsia"/>
              </w:rPr>
              <w:t>✓</w:t>
            </w:r>
          </w:p>
        </w:tc>
      </w:tr>
      <w:tr w:rsidR="000F5F02" w:rsidRPr="00C22B80" w14:paraId="27270B88" w14:textId="77777777" w:rsidTr="00E37E44">
        <w:trPr>
          <w:trHeight w:val="300"/>
          <w:jc w:val="center"/>
        </w:trPr>
        <w:tc>
          <w:tcPr>
            <w:tcW w:w="95" w:type="pct"/>
            <w:gridSpan w:val="2"/>
            <w:vMerge/>
            <w:noWrap/>
            <w:hideMark/>
          </w:tcPr>
          <w:p w14:paraId="56B7EE80" w14:textId="77777777" w:rsidR="000F5F02" w:rsidRPr="00C22B80" w:rsidRDefault="000F5F02" w:rsidP="00137D1A"/>
        </w:tc>
        <w:tc>
          <w:tcPr>
            <w:tcW w:w="89" w:type="pct"/>
            <w:gridSpan w:val="2"/>
            <w:vMerge/>
            <w:noWrap/>
            <w:hideMark/>
          </w:tcPr>
          <w:p w14:paraId="69458707" w14:textId="77777777" w:rsidR="000F5F02" w:rsidRPr="00C22B80" w:rsidRDefault="000F5F02" w:rsidP="00137D1A"/>
        </w:tc>
        <w:tc>
          <w:tcPr>
            <w:tcW w:w="89" w:type="pct"/>
            <w:vMerge/>
            <w:noWrap/>
            <w:hideMark/>
          </w:tcPr>
          <w:p w14:paraId="2B5A1247" w14:textId="77777777" w:rsidR="000F5F02" w:rsidRPr="00C22B80" w:rsidRDefault="000F5F02" w:rsidP="00137D1A"/>
        </w:tc>
        <w:tc>
          <w:tcPr>
            <w:tcW w:w="2073" w:type="pct"/>
            <w:gridSpan w:val="2"/>
            <w:hideMark/>
          </w:tcPr>
          <w:p w14:paraId="397BF580" w14:textId="77777777" w:rsidR="000F5F02" w:rsidRPr="00C22B80" w:rsidRDefault="000F5F02" w:rsidP="00137D1A">
            <w:r w:rsidRPr="00C22B80">
              <w:t>Opciones de tratamiento</w:t>
            </w:r>
          </w:p>
        </w:tc>
        <w:tc>
          <w:tcPr>
            <w:tcW w:w="2653" w:type="pct"/>
            <w:hideMark/>
          </w:tcPr>
          <w:p w14:paraId="638602D2" w14:textId="13BC5158" w:rsidR="000F5F02" w:rsidRPr="00C22B80" w:rsidRDefault="000F5F02" w:rsidP="00137D1A">
            <w:pPr>
              <w:jc w:val="center"/>
            </w:pPr>
            <w:r w:rsidRPr="0077269B">
              <w:rPr>
                <w:rFonts w:ascii="MS Gothic" w:eastAsia="MS Gothic" w:hAnsi="MS Gothic" w:cs="MS Gothic" w:hint="eastAsia"/>
              </w:rPr>
              <w:t>✓</w:t>
            </w:r>
          </w:p>
        </w:tc>
      </w:tr>
      <w:tr w:rsidR="000F6393" w:rsidRPr="00C22B80" w14:paraId="78FD063B" w14:textId="77777777" w:rsidTr="00E37E44">
        <w:trPr>
          <w:trHeight w:val="300"/>
          <w:jc w:val="center"/>
        </w:trPr>
        <w:tc>
          <w:tcPr>
            <w:tcW w:w="95" w:type="pct"/>
            <w:gridSpan w:val="2"/>
            <w:vMerge/>
            <w:noWrap/>
            <w:hideMark/>
          </w:tcPr>
          <w:p w14:paraId="1FF220B2" w14:textId="77777777" w:rsidR="000F6393" w:rsidRPr="00C22B80" w:rsidRDefault="000F6393" w:rsidP="00137D1A"/>
        </w:tc>
        <w:tc>
          <w:tcPr>
            <w:tcW w:w="89" w:type="pct"/>
            <w:gridSpan w:val="2"/>
            <w:vMerge/>
            <w:noWrap/>
            <w:hideMark/>
          </w:tcPr>
          <w:p w14:paraId="26DD20A9" w14:textId="77777777" w:rsidR="000F6393" w:rsidRPr="00C22B80" w:rsidRDefault="000F6393" w:rsidP="00137D1A"/>
        </w:tc>
        <w:tc>
          <w:tcPr>
            <w:tcW w:w="89" w:type="pct"/>
            <w:vMerge/>
            <w:noWrap/>
            <w:hideMark/>
          </w:tcPr>
          <w:p w14:paraId="0C3ABEA0" w14:textId="77777777" w:rsidR="000F6393" w:rsidRPr="00C22B80" w:rsidRDefault="000F6393" w:rsidP="00137D1A"/>
        </w:tc>
        <w:tc>
          <w:tcPr>
            <w:tcW w:w="2073" w:type="pct"/>
            <w:gridSpan w:val="2"/>
            <w:shd w:val="clear" w:color="auto" w:fill="C2D69B" w:themeFill="accent3" w:themeFillTint="99"/>
            <w:hideMark/>
          </w:tcPr>
          <w:p w14:paraId="44AFC1B0" w14:textId="77777777" w:rsidR="000F6393" w:rsidRPr="00C22B80" w:rsidRDefault="000F6393" w:rsidP="00137D1A">
            <w:r w:rsidRPr="00C22B80">
              <w:t>Comorbilidades</w:t>
            </w:r>
          </w:p>
        </w:tc>
        <w:tc>
          <w:tcPr>
            <w:tcW w:w="2653" w:type="pct"/>
            <w:shd w:val="clear" w:color="auto" w:fill="C2D69B" w:themeFill="accent3" w:themeFillTint="99"/>
            <w:hideMark/>
          </w:tcPr>
          <w:p w14:paraId="25A6544E" w14:textId="1719EB82" w:rsidR="000F6393" w:rsidRPr="00C22B80" w:rsidRDefault="000F6393" w:rsidP="00137D1A">
            <w:pPr>
              <w:jc w:val="center"/>
            </w:pPr>
            <w:r>
              <w:t>No aplica</w:t>
            </w:r>
          </w:p>
        </w:tc>
      </w:tr>
      <w:tr w:rsidR="000F6393" w:rsidRPr="00C22B80" w14:paraId="37643E0D" w14:textId="77777777" w:rsidTr="00E37E44">
        <w:trPr>
          <w:trHeight w:val="300"/>
          <w:jc w:val="center"/>
        </w:trPr>
        <w:tc>
          <w:tcPr>
            <w:tcW w:w="95" w:type="pct"/>
            <w:gridSpan w:val="2"/>
            <w:vMerge/>
            <w:noWrap/>
            <w:hideMark/>
          </w:tcPr>
          <w:p w14:paraId="1DE4F3BB" w14:textId="77777777" w:rsidR="000F6393" w:rsidRPr="00C22B80" w:rsidRDefault="000F6393" w:rsidP="00137D1A"/>
        </w:tc>
        <w:tc>
          <w:tcPr>
            <w:tcW w:w="89" w:type="pct"/>
            <w:gridSpan w:val="2"/>
            <w:vMerge/>
            <w:noWrap/>
            <w:hideMark/>
          </w:tcPr>
          <w:p w14:paraId="73670ECB" w14:textId="77777777" w:rsidR="000F6393" w:rsidRPr="00C22B80" w:rsidRDefault="000F6393" w:rsidP="00137D1A"/>
        </w:tc>
        <w:tc>
          <w:tcPr>
            <w:tcW w:w="89" w:type="pct"/>
            <w:vMerge/>
            <w:noWrap/>
            <w:hideMark/>
          </w:tcPr>
          <w:p w14:paraId="53AF74FC" w14:textId="77777777" w:rsidR="000F6393" w:rsidRPr="00C22B80" w:rsidRDefault="000F6393" w:rsidP="00137D1A"/>
        </w:tc>
        <w:tc>
          <w:tcPr>
            <w:tcW w:w="2073" w:type="pct"/>
            <w:gridSpan w:val="2"/>
            <w:shd w:val="clear" w:color="auto" w:fill="C2D69B" w:themeFill="accent3" w:themeFillTint="99"/>
            <w:hideMark/>
          </w:tcPr>
          <w:p w14:paraId="0D27CF7A" w14:textId="77777777" w:rsidR="000F6393" w:rsidRPr="00C22B80" w:rsidRDefault="000F6393" w:rsidP="00137D1A">
            <w:r w:rsidRPr="00C22B80">
              <w:t>Tratamientos concomitantes</w:t>
            </w:r>
          </w:p>
        </w:tc>
        <w:tc>
          <w:tcPr>
            <w:tcW w:w="2653" w:type="pct"/>
            <w:shd w:val="clear" w:color="auto" w:fill="C2D69B" w:themeFill="accent3" w:themeFillTint="99"/>
            <w:hideMark/>
          </w:tcPr>
          <w:p w14:paraId="4B4F2C53" w14:textId="56938EED" w:rsidR="000F6393" w:rsidRPr="00C22B80" w:rsidRDefault="000F6393" w:rsidP="00137D1A">
            <w:pPr>
              <w:jc w:val="center"/>
            </w:pPr>
            <w:r>
              <w:t>No aplica</w:t>
            </w:r>
          </w:p>
        </w:tc>
      </w:tr>
      <w:tr w:rsidR="000F6393" w:rsidRPr="00C22B80" w14:paraId="018177F5" w14:textId="77777777" w:rsidTr="00E37E44">
        <w:trPr>
          <w:trHeight w:val="300"/>
          <w:jc w:val="center"/>
        </w:trPr>
        <w:tc>
          <w:tcPr>
            <w:tcW w:w="95" w:type="pct"/>
            <w:gridSpan w:val="2"/>
            <w:vMerge/>
            <w:noWrap/>
            <w:hideMark/>
          </w:tcPr>
          <w:p w14:paraId="1BAD40A8" w14:textId="77777777" w:rsidR="000F6393" w:rsidRPr="00C22B80" w:rsidRDefault="000F6393" w:rsidP="00137D1A"/>
        </w:tc>
        <w:tc>
          <w:tcPr>
            <w:tcW w:w="89" w:type="pct"/>
            <w:gridSpan w:val="2"/>
            <w:vMerge/>
            <w:noWrap/>
            <w:hideMark/>
          </w:tcPr>
          <w:p w14:paraId="60962EE4" w14:textId="77777777" w:rsidR="000F6393" w:rsidRPr="00C22B80" w:rsidRDefault="000F6393" w:rsidP="00137D1A"/>
        </w:tc>
        <w:tc>
          <w:tcPr>
            <w:tcW w:w="4815" w:type="pct"/>
            <w:gridSpan w:val="4"/>
            <w:shd w:val="clear" w:color="auto" w:fill="F2DBDB" w:themeFill="accent2" w:themeFillTint="33"/>
            <w:noWrap/>
            <w:hideMark/>
          </w:tcPr>
          <w:p w14:paraId="7C91D411" w14:textId="77777777" w:rsidR="000F6393" w:rsidRPr="00C22B80" w:rsidRDefault="000F6393" w:rsidP="00137D1A">
            <w:r>
              <w:t>Desarrollo del producto</w:t>
            </w:r>
          </w:p>
        </w:tc>
      </w:tr>
      <w:tr w:rsidR="000F6393" w:rsidRPr="00C22B80" w14:paraId="2CF270F2" w14:textId="77777777" w:rsidTr="00E37E44">
        <w:trPr>
          <w:trHeight w:val="600"/>
          <w:jc w:val="center"/>
        </w:trPr>
        <w:tc>
          <w:tcPr>
            <w:tcW w:w="95" w:type="pct"/>
            <w:gridSpan w:val="2"/>
            <w:vMerge/>
            <w:noWrap/>
            <w:hideMark/>
          </w:tcPr>
          <w:p w14:paraId="5EE39525" w14:textId="77777777" w:rsidR="000F6393" w:rsidRPr="00C22B80" w:rsidRDefault="000F6393" w:rsidP="00137D1A"/>
        </w:tc>
        <w:tc>
          <w:tcPr>
            <w:tcW w:w="89" w:type="pct"/>
            <w:gridSpan w:val="2"/>
            <w:vMerge/>
            <w:noWrap/>
            <w:hideMark/>
          </w:tcPr>
          <w:p w14:paraId="5BDD8D8C" w14:textId="77777777" w:rsidR="000F6393" w:rsidRPr="00C22B80" w:rsidRDefault="000F6393" w:rsidP="00137D1A"/>
        </w:tc>
        <w:tc>
          <w:tcPr>
            <w:tcW w:w="89" w:type="pct"/>
            <w:vMerge w:val="restart"/>
            <w:noWrap/>
            <w:hideMark/>
          </w:tcPr>
          <w:p w14:paraId="5D8C28BF" w14:textId="77777777" w:rsidR="000F6393" w:rsidRPr="00C22B80" w:rsidRDefault="000F6393" w:rsidP="00137D1A">
            <w:r w:rsidRPr="00C22B80">
              <w:t> </w:t>
            </w:r>
          </w:p>
          <w:p w14:paraId="65040F03" w14:textId="77777777" w:rsidR="000F6393" w:rsidRPr="00C22B80" w:rsidRDefault="000F6393" w:rsidP="00137D1A">
            <w:r w:rsidRPr="00C22B80">
              <w:t> </w:t>
            </w:r>
          </w:p>
          <w:p w14:paraId="67C0C7F2" w14:textId="77777777" w:rsidR="000F6393" w:rsidRPr="00C22B80" w:rsidRDefault="000F6393" w:rsidP="00137D1A">
            <w:r w:rsidRPr="00C22B80">
              <w:t> </w:t>
            </w:r>
          </w:p>
        </w:tc>
        <w:tc>
          <w:tcPr>
            <w:tcW w:w="2073" w:type="pct"/>
            <w:gridSpan w:val="2"/>
            <w:hideMark/>
          </w:tcPr>
          <w:p w14:paraId="69C3714B" w14:textId="078DD8CB" w:rsidR="000F6393" w:rsidRPr="00C22B80" w:rsidRDefault="000F6393" w:rsidP="007E3F79">
            <w:r w:rsidRPr="00C22B80">
              <w:t>Estudios preclínicos</w:t>
            </w:r>
            <w:r>
              <w:t xml:space="preserve"> </w:t>
            </w:r>
          </w:p>
        </w:tc>
        <w:tc>
          <w:tcPr>
            <w:tcW w:w="2653" w:type="pct"/>
            <w:hideMark/>
          </w:tcPr>
          <w:p w14:paraId="09DE370C" w14:textId="4304FE63" w:rsidR="000F6393" w:rsidRPr="00C22B80" w:rsidRDefault="000F5F02" w:rsidP="008A0435">
            <w:pPr>
              <w:jc w:val="center"/>
            </w:pPr>
            <w:r>
              <w:rPr>
                <w:rFonts w:ascii="MS Gothic" w:eastAsia="MS Gothic" w:hAnsi="MS Gothic" w:cs="MS Gothic" w:hint="eastAsia"/>
              </w:rPr>
              <w:t>✓</w:t>
            </w:r>
          </w:p>
        </w:tc>
      </w:tr>
      <w:tr w:rsidR="000F6393" w:rsidRPr="00C22B80" w14:paraId="0CA1A3E5" w14:textId="77777777" w:rsidTr="00E37E44">
        <w:trPr>
          <w:trHeight w:val="600"/>
          <w:jc w:val="center"/>
        </w:trPr>
        <w:tc>
          <w:tcPr>
            <w:tcW w:w="95" w:type="pct"/>
            <w:gridSpan w:val="2"/>
            <w:vMerge/>
            <w:noWrap/>
          </w:tcPr>
          <w:p w14:paraId="201B054C" w14:textId="77777777" w:rsidR="000F6393" w:rsidRPr="00C22B80" w:rsidRDefault="000F6393" w:rsidP="00137D1A"/>
        </w:tc>
        <w:tc>
          <w:tcPr>
            <w:tcW w:w="89" w:type="pct"/>
            <w:gridSpan w:val="2"/>
            <w:vMerge/>
            <w:noWrap/>
          </w:tcPr>
          <w:p w14:paraId="47A6FFB0" w14:textId="77777777" w:rsidR="000F6393" w:rsidRPr="00C22B80" w:rsidRDefault="000F6393" w:rsidP="00137D1A"/>
        </w:tc>
        <w:tc>
          <w:tcPr>
            <w:tcW w:w="89" w:type="pct"/>
            <w:vMerge/>
            <w:noWrap/>
          </w:tcPr>
          <w:p w14:paraId="6CABDCED" w14:textId="77777777" w:rsidR="000F6393" w:rsidRPr="00C22B80" w:rsidRDefault="000F6393" w:rsidP="00137D1A"/>
        </w:tc>
        <w:tc>
          <w:tcPr>
            <w:tcW w:w="89" w:type="pct"/>
            <w:vMerge w:val="restart"/>
          </w:tcPr>
          <w:p w14:paraId="77FCB55D" w14:textId="77777777" w:rsidR="000F6393" w:rsidRPr="00C22B80" w:rsidRDefault="000F6393" w:rsidP="00137D1A"/>
        </w:tc>
        <w:tc>
          <w:tcPr>
            <w:tcW w:w="1984" w:type="pct"/>
            <w:shd w:val="clear" w:color="auto" w:fill="C2D69B" w:themeFill="accent3" w:themeFillTint="99"/>
          </w:tcPr>
          <w:p w14:paraId="18474FB5" w14:textId="570C6842" w:rsidR="000F6393" w:rsidRPr="00C22B80" w:rsidRDefault="000F6393" w:rsidP="00602F5A">
            <w:r>
              <w:t xml:space="preserve">Potencia e inmunogenicidad </w:t>
            </w:r>
          </w:p>
        </w:tc>
        <w:tc>
          <w:tcPr>
            <w:tcW w:w="2653" w:type="pct"/>
            <w:shd w:val="clear" w:color="auto" w:fill="C2D69B" w:themeFill="accent3" w:themeFillTint="99"/>
          </w:tcPr>
          <w:p w14:paraId="02C9A3E8" w14:textId="5D9AB48E" w:rsidR="000F6393" w:rsidRDefault="000F5F02" w:rsidP="007E3F79">
            <w:pPr>
              <w:jc w:val="center"/>
            </w:pPr>
            <w:r>
              <w:rPr>
                <w:rFonts w:ascii="MS Gothic" w:eastAsia="MS Gothic" w:hAnsi="MS Gothic" w:cs="MS Gothic" w:hint="eastAsia"/>
              </w:rPr>
              <w:t>✓</w:t>
            </w:r>
          </w:p>
        </w:tc>
      </w:tr>
      <w:tr w:rsidR="000F6393" w:rsidRPr="00C22B80" w14:paraId="1CEB90DD" w14:textId="77777777" w:rsidTr="00E37E44">
        <w:trPr>
          <w:trHeight w:val="600"/>
          <w:jc w:val="center"/>
        </w:trPr>
        <w:tc>
          <w:tcPr>
            <w:tcW w:w="95" w:type="pct"/>
            <w:gridSpan w:val="2"/>
            <w:vMerge/>
            <w:noWrap/>
          </w:tcPr>
          <w:p w14:paraId="11945B6D" w14:textId="77777777" w:rsidR="000F6393" w:rsidRPr="00C22B80" w:rsidRDefault="000F6393" w:rsidP="00137D1A"/>
        </w:tc>
        <w:tc>
          <w:tcPr>
            <w:tcW w:w="89" w:type="pct"/>
            <w:gridSpan w:val="2"/>
            <w:vMerge/>
            <w:noWrap/>
          </w:tcPr>
          <w:p w14:paraId="038417C7" w14:textId="77777777" w:rsidR="000F6393" w:rsidRPr="00C22B80" w:rsidRDefault="000F6393" w:rsidP="00137D1A"/>
        </w:tc>
        <w:tc>
          <w:tcPr>
            <w:tcW w:w="89" w:type="pct"/>
            <w:vMerge/>
            <w:noWrap/>
          </w:tcPr>
          <w:p w14:paraId="7D90E317" w14:textId="77777777" w:rsidR="000F6393" w:rsidRPr="00C22B80" w:rsidRDefault="000F6393" w:rsidP="00137D1A"/>
        </w:tc>
        <w:tc>
          <w:tcPr>
            <w:tcW w:w="89" w:type="pct"/>
            <w:vMerge/>
          </w:tcPr>
          <w:p w14:paraId="3A64D33B" w14:textId="77777777" w:rsidR="000F6393" w:rsidRPr="00C22B80" w:rsidRDefault="000F6393" w:rsidP="00137D1A"/>
        </w:tc>
        <w:tc>
          <w:tcPr>
            <w:tcW w:w="1984" w:type="pct"/>
            <w:shd w:val="clear" w:color="auto" w:fill="C2D69B" w:themeFill="accent3" w:themeFillTint="99"/>
          </w:tcPr>
          <w:p w14:paraId="49084B3C" w14:textId="3201CA96" w:rsidR="000F6393" w:rsidRDefault="000F6393" w:rsidP="00137D1A">
            <w:r>
              <w:t>Estudios farmacocinéticos</w:t>
            </w:r>
          </w:p>
        </w:tc>
        <w:tc>
          <w:tcPr>
            <w:tcW w:w="2653" w:type="pct"/>
            <w:shd w:val="clear" w:color="auto" w:fill="C2D69B" w:themeFill="accent3" w:themeFillTint="99"/>
          </w:tcPr>
          <w:p w14:paraId="5E3B1D9A" w14:textId="7AD9E630" w:rsidR="000F6393" w:rsidRDefault="000F6393" w:rsidP="008A0435">
            <w:pPr>
              <w:jc w:val="center"/>
            </w:pPr>
            <w:r>
              <w:t>En caso de ser vacunas nuevas, nuevas vías de administración, nuevas formas farmacéuticas o incluir nuevas sustancias</w:t>
            </w:r>
          </w:p>
        </w:tc>
      </w:tr>
      <w:tr w:rsidR="000F6393" w:rsidRPr="00C22B80" w14:paraId="484523CA" w14:textId="77777777" w:rsidTr="00E37E44">
        <w:trPr>
          <w:trHeight w:val="600"/>
          <w:jc w:val="center"/>
        </w:trPr>
        <w:tc>
          <w:tcPr>
            <w:tcW w:w="95" w:type="pct"/>
            <w:gridSpan w:val="2"/>
            <w:vMerge/>
            <w:noWrap/>
          </w:tcPr>
          <w:p w14:paraId="1AE6C4EC" w14:textId="77777777" w:rsidR="000F6393" w:rsidRPr="00C22B80" w:rsidRDefault="000F6393" w:rsidP="00137D1A"/>
        </w:tc>
        <w:tc>
          <w:tcPr>
            <w:tcW w:w="89" w:type="pct"/>
            <w:gridSpan w:val="2"/>
            <w:vMerge/>
            <w:noWrap/>
          </w:tcPr>
          <w:p w14:paraId="221D5566" w14:textId="77777777" w:rsidR="000F6393" w:rsidRPr="00C22B80" w:rsidRDefault="000F6393" w:rsidP="00137D1A"/>
        </w:tc>
        <w:tc>
          <w:tcPr>
            <w:tcW w:w="89" w:type="pct"/>
            <w:vMerge/>
            <w:noWrap/>
          </w:tcPr>
          <w:p w14:paraId="5A61DE5A" w14:textId="77777777" w:rsidR="000F6393" w:rsidRPr="00C22B80" w:rsidRDefault="000F6393" w:rsidP="00137D1A"/>
        </w:tc>
        <w:tc>
          <w:tcPr>
            <w:tcW w:w="89" w:type="pct"/>
            <w:vMerge/>
          </w:tcPr>
          <w:p w14:paraId="779C1AA7" w14:textId="77777777" w:rsidR="000F6393" w:rsidRPr="00C22B80" w:rsidRDefault="000F6393" w:rsidP="00137D1A"/>
        </w:tc>
        <w:tc>
          <w:tcPr>
            <w:tcW w:w="1984" w:type="pct"/>
            <w:shd w:val="clear" w:color="auto" w:fill="C2D69B" w:themeFill="accent3" w:themeFillTint="99"/>
          </w:tcPr>
          <w:p w14:paraId="3AB77174" w14:textId="58CDB149" w:rsidR="000F6393" w:rsidRDefault="000F6393" w:rsidP="00137D1A">
            <w:r>
              <w:t xml:space="preserve">Posibilidad de excreción </w:t>
            </w:r>
          </w:p>
        </w:tc>
        <w:tc>
          <w:tcPr>
            <w:tcW w:w="2653" w:type="pct"/>
            <w:shd w:val="clear" w:color="auto" w:fill="C2D69B" w:themeFill="accent3" w:themeFillTint="99"/>
          </w:tcPr>
          <w:p w14:paraId="2A88417D" w14:textId="4B2D4B8C" w:rsidR="000F6393" w:rsidRDefault="000F6393" w:rsidP="008A0435">
            <w:pPr>
              <w:jc w:val="center"/>
            </w:pPr>
            <w:r>
              <w:t>Para vacunas con organismos vivos atenuados</w:t>
            </w:r>
          </w:p>
        </w:tc>
      </w:tr>
      <w:tr w:rsidR="000F6393" w:rsidRPr="00C22B80" w14:paraId="2675C32C" w14:textId="77777777" w:rsidTr="00E37E44">
        <w:trPr>
          <w:trHeight w:val="600"/>
          <w:jc w:val="center"/>
        </w:trPr>
        <w:tc>
          <w:tcPr>
            <w:tcW w:w="95" w:type="pct"/>
            <w:gridSpan w:val="2"/>
            <w:vMerge/>
            <w:noWrap/>
          </w:tcPr>
          <w:p w14:paraId="3B918DD0" w14:textId="77777777" w:rsidR="000F6393" w:rsidRPr="00C22B80" w:rsidRDefault="000F6393" w:rsidP="00137D1A"/>
        </w:tc>
        <w:tc>
          <w:tcPr>
            <w:tcW w:w="89" w:type="pct"/>
            <w:gridSpan w:val="2"/>
            <w:vMerge/>
            <w:noWrap/>
          </w:tcPr>
          <w:p w14:paraId="59FA2DC4" w14:textId="77777777" w:rsidR="000F6393" w:rsidRPr="00C22B80" w:rsidRDefault="000F6393" w:rsidP="00137D1A"/>
        </w:tc>
        <w:tc>
          <w:tcPr>
            <w:tcW w:w="89" w:type="pct"/>
            <w:vMerge/>
            <w:noWrap/>
          </w:tcPr>
          <w:p w14:paraId="6DBAA3CC" w14:textId="77777777" w:rsidR="000F6393" w:rsidRPr="00C22B80" w:rsidRDefault="000F6393" w:rsidP="00137D1A"/>
        </w:tc>
        <w:tc>
          <w:tcPr>
            <w:tcW w:w="89" w:type="pct"/>
            <w:vMerge/>
          </w:tcPr>
          <w:p w14:paraId="2C2AC305" w14:textId="77777777" w:rsidR="000F6393" w:rsidRPr="00C22B80" w:rsidRDefault="000F6393" w:rsidP="00137D1A"/>
        </w:tc>
        <w:tc>
          <w:tcPr>
            <w:tcW w:w="1984" w:type="pct"/>
            <w:shd w:val="clear" w:color="auto" w:fill="C2D69B" w:themeFill="accent3" w:themeFillTint="99"/>
          </w:tcPr>
          <w:p w14:paraId="7F885EAB" w14:textId="0ECD3DF6" w:rsidR="000F6393" w:rsidRDefault="000F6393" w:rsidP="00137D1A">
            <w:r>
              <w:t>Estudios de carcinogenicidad, genotoxicidad</w:t>
            </w:r>
          </w:p>
        </w:tc>
        <w:tc>
          <w:tcPr>
            <w:tcW w:w="2653" w:type="pct"/>
            <w:shd w:val="clear" w:color="auto" w:fill="C2D69B" w:themeFill="accent3" w:themeFillTint="99"/>
          </w:tcPr>
          <w:p w14:paraId="2DA4CDBE" w14:textId="5877DFE6" w:rsidR="000F6393" w:rsidRDefault="000F6393" w:rsidP="008A0435">
            <w:pPr>
              <w:jc w:val="center"/>
            </w:pPr>
            <w:r>
              <w:t>Si aplica</w:t>
            </w:r>
          </w:p>
        </w:tc>
      </w:tr>
      <w:tr w:rsidR="000F6393" w:rsidRPr="00C22B80" w14:paraId="6A49D81F" w14:textId="77777777" w:rsidTr="00E37E44">
        <w:trPr>
          <w:trHeight w:val="600"/>
          <w:jc w:val="center"/>
        </w:trPr>
        <w:tc>
          <w:tcPr>
            <w:tcW w:w="95" w:type="pct"/>
            <w:gridSpan w:val="2"/>
            <w:vMerge/>
            <w:noWrap/>
          </w:tcPr>
          <w:p w14:paraId="4BC3FFC5" w14:textId="77777777" w:rsidR="000F6393" w:rsidRPr="00C22B80" w:rsidRDefault="000F6393" w:rsidP="00137D1A"/>
        </w:tc>
        <w:tc>
          <w:tcPr>
            <w:tcW w:w="89" w:type="pct"/>
            <w:gridSpan w:val="2"/>
            <w:vMerge/>
            <w:noWrap/>
          </w:tcPr>
          <w:p w14:paraId="3937FF56" w14:textId="77777777" w:rsidR="000F6393" w:rsidRPr="00C22B80" w:rsidRDefault="000F6393" w:rsidP="00137D1A"/>
        </w:tc>
        <w:tc>
          <w:tcPr>
            <w:tcW w:w="89" w:type="pct"/>
            <w:vMerge/>
            <w:noWrap/>
          </w:tcPr>
          <w:p w14:paraId="344B46C2" w14:textId="77777777" w:rsidR="000F6393" w:rsidRPr="00C22B80" w:rsidRDefault="000F6393" w:rsidP="00137D1A"/>
        </w:tc>
        <w:tc>
          <w:tcPr>
            <w:tcW w:w="89" w:type="pct"/>
            <w:vMerge/>
          </w:tcPr>
          <w:p w14:paraId="46E64303" w14:textId="77777777" w:rsidR="000F6393" w:rsidRPr="00C22B80" w:rsidRDefault="000F6393" w:rsidP="00137D1A"/>
        </w:tc>
        <w:tc>
          <w:tcPr>
            <w:tcW w:w="1984" w:type="pct"/>
            <w:shd w:val="clear" w:color="auto" w:fill="C2D69B" w:themeFill="accent3" w:themeFillTint="99"/>
          </w:tcPr>
          <w:p w14:paraId="0AA5AF52" w14:textId="64E571BB" w:rsidR="000F6393" w:rsidRDefault="000F6393" w:rsidP="001F04CD">
            <w:r>
              <w:t>Potencial inmunogénico de otros elementos contenidos en el producto (adyuvantes, conservadores, estabilizantes, excipientes, residuos)</w:t>
            </w:r>
          </w:p>
        </w:tc>
        <w:tc>
          <w:tcPr>
            <w:tcW w:w="2653" w:type="pct"/>
            <w:shd w:val="clear" w:color="auto" w:fill="C2D69B" w:themeFill="accent3" w:themeFillTint="99"/>
          </w:tcPr>
          <w:p w14:paraId="11439F7A" w14:textId="09D5554C" w:rsidR="000F6393" w:rsidRDefault="000F6393" w:rsidP="008A0435">
            <w:pPr>
              <w:jc w:val="center"/>
            </w:pPr>
            <w:r>
              <w:t>Especialmente relevante cuando se trata de nuevos elementos en la vacuna</w:t>
            </w:r>
          </w:p>
        </w:tc>
      </w:tr>
      <w:tr w:rsidR="000F6393" w:rsidRPr="00C22B80" w14:paraId="6147F8A1" w14:textId="77777777" w:rsidTr="00E37E44">
        <w:trPr>
          <w:trHeight w:val="600"/>
          <w:jc w:val="center"/>
        </w:trPr>
        <w:tc>
          <w:tcPr>
            <w:tcW w:w="95" w:type="pct"/>
            <w:gridSpan w:val="2"/>
            <w:vMerge/>
            <w:noWrap/>
            <w:hideMark/>
          </w:tcPr>
          <w:p w14:paraId="6BE3C67C" w14:textId="77777777" w:rsidR="000F6393" w:rsidRPr="00C22B80" w:rsidRDefault="000F6393" w:rsidP="00137D1A"/>
        </w:tc>
        <w:tc>
          <w:tcPr>
            <w:tcW w:w="89" w:type="pct"/>
            <w:gridSpan w:val="2"/>
            <w:vMerge/>
            <w:noWrap/>
            <w:hideMark/>
          </w:tcPr>
          <w:p w14:paraId="1C426355" w14:textId="77777777" w:rsidR="000F6393" w:rsidRPr="00C22B80" w:rsidRDefault="000F6393" w:rsidP="00137D1A"/>
        </w:tc>
        <w:tc>
          <w:tcPr>
            <w:tcW w:w="89" w:type="pct"/>
            <w:vMerge/>
            <w:noWrap/>
            <w:hideMark/>
          </w:tcPr>
          <w:p w14:paraId="39E97717" w14:textId="77777777" w:rsidR="000F6393" w:rsidRPr="00C22B80" w:rsidRDefault="000F6393" w:rsidP="00137D1A"/>
        </w:tc>
        <w:tc>
          <w:tcPr>
            <w:tcW w:w="2073" w:type="pct"/>
            <w:gridSpan w:val="2"/>
            <w:shd w:val="clear" w:color="auto" w:fill="C2D69B" w:themeFill="accent3" w:themeFillTint="99"/>
            <w:hideMark/>
          </w:tcPr>
          <w:p w14:paraId="4C8A8492" w14:textId="77777777" w:rsidR="000F6393" w:rsidRPr="00C22B80" w:rsidRDefault="000F6393" w:rsidP="00137D1A">
            <w:r w:rsidRPr="00C22B80">
              <w:t>Desarrollo clínico</w:t>
            </w:r>
          </w:p>
        </w:tc>
        <w:tc>
          <w:tcPr>
            <w:tcW w:w="2653" w:type="pct"/>
            <w:shd w:val="clear" w:color="auto" w:fill="C2D69B" w:themeFill="accent3" w:themeFillTint="99"/>
            <w:hideMark/>
          </w:tcPr>
          <w:p w14:paraId="791622F5" w14:textId="31D85CA6" w:rsidR="000F6393" w:rsidRPr="00C22B80" w:rsidRDefault="000F6393" w:rsidP="001F04CD">
            <w:r>
              <w:t>Deberá incluir estudios de seguridad, reactogenicidad, inmunogenicidad y eficacia</w:t>
            </w:r>
          </w:p>
        </w:tc>
      </w:tr>
      <w:tr w:rsidR="000F6393" w:rsidRPr="00C22B80" w14:paraId="1A00D762" w14:textId="77777777" w:rsidTr="00E37E44">
        <w:trPr>
          <w:trHeight w:val="600"/>
          <w:jc w:val="center"/>
        </w:trPr>
        <w:tc>
          <w:tcPr>
            <w:tcW w:w="95" w:type="pct"/>
            <w:gridSpan w:val="2"/>
            <w:vMerge/>
            <w:noWrap/>
          </w:tcPr>
          <w:p w14:paraId="0BE91FFD" w14:textId="77777777" w:rsidR="000F6393" w:rsidRPr="00C22B80" w:rsidRDefault="000F6393" w:rsidP="00137D1A"/>
        </w:tc>
        <w:tc>
          <w:tcPr>
            <w:tcW w:w="89" w:type="pct"/>
            <w:gridSpan w:val="2"/>
            <w:vMerge/>
            <w:noWrap/>
          </w:tcPr>
          <w:p w14:paraId="097CF033" w14:textId="77777777" w:rsidR="000F6393" w:rsidRPr="00C22B80" w:rsidRDefault="000F6393" w:rsidP="00137D1A"/>
        </w:tc>
        <w:tc>
          <w:tcPr>
            <w:tcW w:w="89" w:type="pct"/>
            <w:vMerge/>
            <w:noWrap/>
          </w:tcPr>
          <w:p w14:paraId="19178C5A" w14:textId="77777777" w:rsidR="000F6393" w:rsidRPr="00C22B80" w:rsidRDefault="000F6393" w:rsidP="00137D1A"/>
        </w:tc>
        <w:tc>
          <w:tcPr>
            <w:tcW w:w="89" w:type="pct"/>
            <w:vMerge w:val="restart"/>
            <w:shd w:val="clear" w:color="auto" w:fill="auto"/>
          </w:tcPr>
          <w:p w14:paraId="073A12A2" w14:textId="77777777" w:rsidR="000F6393" w:rsidRPr="00745A3C" w:rsidRDefault="000F6393" w:rsidP="00137D1A"/>
        </w:tc>
        <w:tc>
          <w:tcPr>
            <w:tcW w:w="1984" w:type="pct"/>
            <w:shd w:val="clear" w:color="auto" w:fill="C2D69B" w:themeFill="accent3" w:themeFillTint="99"/>
          </w:tcPr>
          <w:p w14:paraId="37701889" w14:textId="2D67DB04" w:rsidR="000F6393" w:rsidRPr="00C22B80" w:rsidRDefault="000F6393" w:rsidP="002B0EC5">
            <w:r>
              <w:t>Posibilidad de excreción</w:t>
            </w:r>
          </w:p>
        </w:tc>
        <w:tc>
          <w:tcPr>
            <w:tcW w:w="2653" w:type="pct"/>
            <w:shd w:val="clear" w:color="auto" w:fill="C2D69B" w:themeFill="accent3" w:themeFillTint="99"/>
          </w:tcPr>
          <w:p w14:paraId="626A1051" w14:textId="2A930FA8" w:rsidR="000F6393" w:rsidRDefault="000F6393" w:rsidP="00BC4FBA">
            <w:pPr>
              <w:jc w:val="center"/>
            </w:pPr>
            <w:r>
              <w:t>Para vacunas con organismos vivos atenuados</w:t>
            </w:r>
          </w:p>
        </w:tc>
      </w:tr>
      <w:tr w:rsidR="000F6393" w:rsidRPr="00C22B80" w14:paraId="060FE0E3" w14:textId="77777777" w:rsidTr="00E37E44">
        <w:trPr>
          <w:trHeight w:val="600"/>
          <w:jc w:val="center"/>
        </w:trPr>
        <w:tc>
          <w:tcPr>
            <w:tcW w:w="95" w:type="pct"/>
            <w:gridSpan w:val="2"/>
            <w:vMerge/>
            <w:noWrap/>
          </w:tcPr>
          <w:p w14:paraId="3BFC752F" w14:textId="77777777" w:rsidR="000F6393" w:rsidRPr="00C22B80" w:rsidRDefault="000F6393" w:rsidP="00137D1A"/>
        </w:tc>
        <w:tc>
          <w:tcPr>
            <w:tcW w:w="89" w:type="pct"/>
            <w:gridSpan w:val="2"/>
            <w:vMerge/>
            <w:noWrap/>
          </w:tcPr>
          <w:p w14:paraId="5F28641D" w14:textId="77777777" w:rsidR="000F6393" w:rsidRPr="00C22B80" w:rsidRDefault="000F6393" w:rsidP="00137D1A"/>
        </w:tc>
        <w:tc>
          <w:tcPr>
            <w:tcW w:w="89" w:type="pct"/>
            <w:vMerge/>
            <w:noWrap/>
          </w:tcPr>
          <w:p w14:paraId="2B9596C9" w14:textId="77777777" w:rsidR="000F6393" w:rsidRPr="00C22B80" w:rsidRDefault="000F6393" w:rsidP="00137D1A"/>
        </w:tc>
        <w:tc>
          <w:tcPr>
            <w:tcW w:w="89" w:type="pct"/>
            <w:vMerge/>
            <w:shd w:val="clear" w:color="auto" w:fill="auto"/>
          </w:tcPr>
          <w:p w14:paraId="24C6663A" w14:textId="77777777" w:rsidR="000F6393" w:rsidRPr="00C22B80" w:rsidRDefault="000F6393" w:rsidP="00137D1A"/>
        </w:tc>
        <w:tc>
          <w:tcPr>
            <w:tcW w:w="1984" w:type="pct"/>
            <w:shd w:val="clear" w:color="auto" w:fill="C2D69B" w:themeFill="accent3" w:themeFillTint="99"/>
          </w:tcPr>
          <w:p w14:paraId="6A4C844D" w14:textId="6A902C66" w:rsidR="000F6393" w:rsidRDefault="000F6393" w:rsidP="00137D1A">
            <w:r>
              <w:t>Posibilidad de interacciones con otras vacunas</w:t>
            </w:r>
          </w:p>
        </w:tc>
        <w:tc>
          <w:tcPr>
            <w:tcW w:w="2653" w:type="pct"/>
            <w:shd w:val="clear" w:color="auto" w:fill="C2D69B" w:themeFill="accent3" w:themeFillTint="99"/>
          </w:tcPr>
          <w:p w14:paraId="147C77E2" w14:textId="042878AB" w:rsidR="000F6393" w:rsidRDefault="000F6393" w:rsidP="006714EE">
            <w:pPr>
              <w:jc w:val="center"/>
            </w:pPr>
            <w:r>
              <w:t>Cuando se prevea la inclusión en un esquema de vacunación en que se administrará de manera concomitante con otras vacunas</w:t>
            </w:r>
          </w:p>
        </w:tc>
      </w:tr>
      <w:tr w:rsidR="000F6393" w:rsidRPr="00C22B80" w14:paraId="4444ECCE" w14:textId="77777777" w:rsidTr="00E37E44">
        <w:trPr>
          <w:trHeight w:val="600"/>
          <w:jc w:val="center"/>
        </w:trPr>
        <w:tc>
          <w:tcPr>
            <w:tcW w:w="95" w:type="pct"/>
            <w:gridSpan w:val="2"/>
            <w:vMerge/>
            <w:noWrap/>
          </w:tcPr>
          <w:p w14:paraId="3278290B" w14:textId="77777777" w:rsidR="000F6393" w:rsidRPr="00C22B80" w:rsidRDefault="000F6393" w:rsidP="00137D1A"/>
        </w:tc>
        <w:tc>
          <w:tcPr>
            <w:tcW w:w="89" w:type="pct"/>
            <w:gridSpan w:val="2"/>
            <w:vMerge/>
            <w:noWrap/>
          </w:tcPr>
          <w:p w14:paraId="46CB5C85" w14:textId="77777777" w:rsidR="000F6393" w:rsidRPr="00C22B80" w:rsidRDefault="000F6393" w:rsidP="00137D1A"/>
        </w:tc>
        <w:tc>
          <w:tcPr>
            <w:tcW w:w="89" w:type="pct"/>
            <w:vMerge/>
            <w:noWrap/>
          </w:tcPr>
          <w:p w14:paraId="02A925C6" w14:textId="77777777" w:rsidR="000F6393" w:rsidRPr="00C22B80" w:rsidRDefault="000F6393" w:rsidP="00137D1A"/>
        </w:tc>
        <w:tc>
          <w:tcPr>
            <w:tcW w:w="89" w:type="pct"/>
            <w:vMerge/>
            <w:shd w:val="clear" w:color="auto" w:fill="auto"/>
          </w:tcPr>
          <w:p w14:paraId="2E1ACD09" w14:textId="77777777" w:rsidR="000F6393" w:rsidRPr="00C22B80" w:rsidRDefault="000F6393" w:rsidP="00137D1A"/>
        </w:tc>
        <w:tc>
          <w:tcPr>
            <w:tcW w:w="1984" w:type="pct"/>
            <w:shd w:val="clear" w:color="auto" w:fill="C2D69B" w:themeFill="accent3" w:themeFillTint="99"/>
          </w:tcPr>
          <w:p w14:paraId="55389D46" w14:textId="21C5A39F" w:rsidR="000F6393" w:rsidRDefault="000F6393" w:rsidP="00BC4FBA">
            <w:r>
              <w:t>Posibilidad de interferencia con anticuerpos maternos</w:t>
            </w:r>
          </w:p>
        </w:tc>
        <w:tc>
          <w:tcPr>
            <w:tcW w:w="2653" w:type="pct"/>
            <w:shd w:val="clear" w:color="auto" w:fill="C2D69B" w:themeFill="accent3" w:themeFillTint="99"/>
          </w:tcPr>
          <w:p w14:paraId="77F67073" w14:textId="067B707E" w:rsidR="000F6393" w:rsidRDefault="000F6393" w:rsidP="006714EE">
            <w:pPr>
              <w:jc w:val="center"/>
            </w:pPr>
            <w:r>
              <w:t>Cuando se administre durante el embarazo o los primeros meses de vida del producto</w:t>
            </w:r>
          </w:p>
        </w:tc>
      </w:tr>
      <w:tr w:rsidR="000F6393" w:rsidRPr="00C22B80" w14:paraId="2877FF6D" w14:textId="77777777" w:rsidTr="00E37E44">
        <w:trPr>
          <w:trHeight w:val="600"/>
          <w:jc w:val="center"/>
        </w:trPr>
        <w:tc>
          <w:tcPr>
            <w:tcW w:w="95" w:type="pct"/>
            <w:gridSpan w:val="2"/>
            <w:vMerge/>
            <w:noWrap/>
          </w:tcPr>
          <w:p w14:paraId="4C5EACC6" w14:textId="77777777" w:rsidR="000F6393" w:rsidRPr="00C22B80" w:rsidRDefault="000F6393" w:rsidP="00137D1A"/>
        </w:tc>
        <w:tc>
          <w:tcPr>
            <w:tcW w:w="89" w:type="pct"/>
            <w:gridSpan w:val="2"/>
            <w:vMerge/>
            <w:noWrap/>
          </w:tcPr>
          <w:p w14:paraId="67170A75" w14:textId="77777777" w:rsidR="000F6393" w:rsidRPr="00C22B80" w:rsidRDefault="000F6393" w:rsidP="00137D1A"/>
        </w:tc>
        <w:tc>
          <w:tcPr>
            <w:tcW w:w="89" w:type="pct"/>
            <w:vMerge/>
            <w:noWrap/>
          </w:tcPr>
          <w:p w14:paraId="79F9253C" w14:textId="77777777" w:rsidR="000F6393" w:rsidRPr="00C22B80" w:rsidRDefault="000F6393" w:rsidP="00137D1A"/>
        </w:tc>
        <w:tc>
          <w:tcPr>
            <w:tcW w:w="89" w:type="pct"/>
            <w:vMerge/>
            <w:shd w:val="clear" w:color="auto" w:fill="auto"/>
          </w:tcPr>
          <w:p w14:paraId="66165CDD" w14:textId="77777777" w:rsidR="000F6393" w:rsidRPr="00C22B80" w:rsidRDefault="000F6393" w:rsidP="00137D1A"/>
        </w:tc>
        <w:tc>
          <w:tcPr>
            <w:tcW w:w="1984" w:type="pct"/>
            <w:shd w:val="clear" w:color="auto" w:fill="C2D69B" w:themeFill="accent3" w:themeFillTint="99"/>
          </w:tcPr>
          <w:p w14:paraId="02F5840C" w14:textId="1E8EBD9C" w:rsidR="000F6393" w:rsidRDefault="000F6393" w:rsidP="00137D1A">
            <w:r>
              <w:t>Estudios de no inferioridad</w:t>
            </w:r>
          </w:p>
        </w:tc>
        <w:tc>
          <w:tcPr>
            <w:tcW w:w="2653" w:type="pct"/>
            <w:shd w:val="clear" w:color="auto" w:fill="C2D69B" w:themeFill="accent3" w:themeFillTint="99"/>
          </w:tcPr>
          <w:p w14:paraId="1FD77A35" w14:textId="650CC84F" w:rsidR="000F6393" w:rsidRDefault="000F6393" w:rsidP="006714EE">
            <w:pPr>
              <w:jc w:val="center"/>
            </w:pPr>
            <w:r>
              <w:t>Nuevos productores o vacunas combinadas</w:t>
            </w:r>
          </w:p>
        </w:tc>
      </w:tr>
      <w:tr w:rsidR="000F6393" w:rsidRPr="00C22B80" w14:paraId="7DE8A2E0" w14:textId="77777777" w:rsidTr="00E37E44">
        <w:trPr>
          <w:trHeight w:val="300"/>
          <w:jc w:val="center"/>
        </w:trPr>
        <w:tc>
          <w:tcPr>
            <w:tcW w:w="95" w:type="pct"/>
            <w:gridSpan w:val="2"/>
            <w:vMerge/>
            <w:noWrap/>
            <w:hideMark/>
          </w:tcPr>
          <w:p w14:paraId="211A1A6C" w14:textId="77777777" w:rsidR="000F6393" w:rsidRPr="00C22B80" w:rsidRDefault="000F6393" w:rsidP="00137D1A"/>
        </w:tc>
        <w:tc>
          <w:tcPr>
            <w:tcW w:w="89" w:type="pct"/>
            <w:gridSpan w:val="2"/>
            <w:vMerge/>
            <w:noWrap/>
            <w:hideMark/>
          </w:tcPr>
          <w:p w14:paraId="01746439" w14:textId="77777777" w:rsidR="000F6393" w:rsidRPr="00C22B80" w:rsidRDefault="000F6393" w:rsidP="00137D1A"/>
        </w:tc>
        <w:tc>
          <w:tcPr>
            <w:tcW w:w="89" w:type="pct"/>
            <w:vMerge/>
            <w:noWrap/>
            <w:hideMark/>
          </w:tcPr>
          <w:p w14:paraId="6935A104" w14:textId="77777777" w:rsidR="000F6393" w:rsidRPr="00C22B80" w:rsidRDefault="000F6393" w:rsidP="00137D1A"/>
        </w:tc>
        <w:tc>
          <w:tcPr>
            <w:tcW w:w="2073" w:type="pct"/>
            <w:gridSpan w:val="2"/>
            <w:hideMark/>
          </w:tcPr>
          <w:p w14:paraId="496F0D24" w14:textId="77777777" w:rsidR="000F6393" w:rsidRPr="00C22B80" w:rsidRDefault="000F6393" w:rsidP="00137D1A">
            <w:r w:rsidRPr="00C22B80">
              <w:t>Poblaciones para las que no existe información de seguridad</w:t>
            </w:r>
          </w:p>
        </w:tc>
        <w:tc>
          <w:tcPr>
            <w:tcW w:w="2653" w:type="pct"/>
            <w:hideMark/>
          </w:tcPr>
          <w:p w14:paraId="4457F897" w14:textId="6C4DE0E1" w:rsidR="000F6393" w:rsidRPr="00C22B80" w:rsidRDefault="000F5F02" w:rsidP="00137D1A">
            <w:pPr>
              <w:jc w:val="center"/>
            </w:pPr>
            <w:r>
              <w:rPr>
                <w:rFonts w:ascii="MS Gothic" w:eastAsia="MS Gothic" w:hAnsi="MS Gothic" w:cs="MS Gothic" w:hint="eastAsia"/>
              </w:rPr>
              <w:t>✓</w:t>
            </w:r>
          </w:p>
        </w:tc>
      </w:tr>
      <w:tr w:rsidR="000F6393" w:rsidRPr="00C22B80" w14:paraId="516B257A" w14:textId="77777777" w:rsidTr="00E37E44">
        <w:trPr>
          <w:trHeight w:val="300"/>
          <w:jc w:val="center"/>
        </w:trPr>
        <w:tc>
          <w:tcPr>
            <w:tcW w:w="95" w:type="pct"/>
            <w:gridSpan w:val="2"/>
            <w:vMerge/>
            <w:noWrap/>
          </w:tcPr>
          <w:p w14:paraId="765AD6B1" w14:textId="77777777" w:rsidR="000F6393" w:rsidRPr="00C22B80" w:rsidRDefault="000F6393" w:rsidP="00137D1A"/>
        </w:tc>
        <w:tc>
          <w:tcPr>
            <w:tcW w:w="89" w:type="pct"/>
            <w:gridSpan w:val="2"/>
            <w:vMerge w:val="restart"/>
            <w:noWrap/>
          </w:tcPr>
          <w:p w14:paraId="15EB39A4" w14:textId="77777777" w:rsidR="000F6393" w:rsidRPr="00C22B80" w:rsidRDefault="000F6393" w:rsidP="00137D1A"/>
        </w:tc>
        <w:tc>
          <w:tcPr>
            <w:tcW w:w="89" w:type="pct"/>
            <w:vMerge w:val="restart"/>
            <w:noWrap/>
          </w:tcPr>
          <w:p w14:paraId="7C0F18D3" w14:textId="77777777" w:rsidR="000F6393" w:rsidRPr="00C22B80" w:rsidRDefault="000F6393" w:rsidP="00137D1A"/>
        </w:tc>
        <w:tc>
          <w:tcPr>
            <w:tcW w:w="89" w:type="pct"/>
            <w:vMerge w:val="restart"/>
          </w:tcPr>
          <w:p w14:paraId="3D053895" w14:textId="1A778C60" w:rsidR="000F6393" w:rsidRPr="00C22B80" w:rsidRDefault="000F6393" w:rsidP="00137D1A"/>
        </w:tc>
        <w:tc>
          <w:tcPr>
            <w:tcW w:w="1984" w:type="pct"/>
            <w:shd w:val="clear" w:color="auto" w:fill="C2D69B" w:themeFill="accent3" w:themeFillTint="99"/>
          </w:tcPr>
          <w:p w14:paraId="6A384518" w14:textId="7750EFA6" w:rsidR="000F6393" w:rsidRPr="00C22B80" w:rsidRDefault="000F6393" w:rsidP="00137D1A">
            <w:r>
              <w:t>Impacto de las modificaciones del sistema inmune según la edad sobre la eficacia y seguridad de la vacuna</w:t>
            </w:r>
          </w:p>
        </w:tc>
        <w:tc>
          <w:tcPr>
            <w:tcW w:w="2653" w:type="pct"/>
            <w:shd w:val="clear" w:color="auto" w:fill="C2D69B" w:themeFill="accent3" w:themeFillTint="99"/>
          </w:tcPr>
          <w:p w14:paraId="0BBFA009" w14:textId="74BD30C5" w:rsidR="000F6393" w:rsidRPr="00C22B80" w:rsidRDefault="000F6393" w:rsidP="00137D1A">
            <w:pPr>
              <w:jc w:val="center"/>
            </w:pPr>
            <w:r>
              <w:t>En caso de no haberse estudiado en todos los grupos etarios</w:t>
            </w:r>
          </w:p>
        </w:tc>
      </w:tr>
      <w:tr w:rsidR="000F6393" w:rsidRPr="00C22B80" w14:paraId="4EB73729" w14:textId="77777777" w:rsidTr="00E37E44">
        <w:trPr>
          <w:trHeight w:val="300"/>
          <w:jc w:val="center"/>
        </w:trPr>
        <w:tc>
          <w:tcPr>
            <w:tcW w:w="95" w:type="pct"/>
            <w:gridSpan w:val="2"/>
            <w:vMerge/>
            <w:noWrap/>
          </w:tcPr>
          <w:p w14:paraId="3E99C09C" w14:textId="77777777" w:rsidR="000F6393" w:rsidRPr="00C22B80" w:rsidRDefault="000F6393" w:rsidP="00137D1A"/>
        </w:tc>
        <w:tc>
          <w:tcPr>
            <w:tcW w:w="89" w:type="pct"/>
            <w:gridSpan w:val="2"/>
            <w:vMerge/>
            <w:noWrap/>
          </w:tcPr>
          <w:p w14:paraId="2B7EFB69" w14:textId="77777777" w:rsidR="000F6393" w:rsidRPr="00C22B80" w:rsidRDefault="000F6393" w:rsidP="00137D1A"/>
        </w:tc>
        <w:tc>
          <w:tcPr>
            <w:tcW w:w="89" w:type="pct"/>
            <w:vMerge/>
            <w:noWrap/>
          </w:tcPr>
          <w:p w14:paraId="417FC3B6" w14:textId="77777777" w:rsidR="000F6393" w:rsidRPr="00C22B80" w:rsidRDefault="000F6393" w:rsidP="00137D1A"/>
        </w:tc>
        <w:tc>
          <w:tcPr>
            <w:tcW w:w="89" w:type="pct"/>
            <w:vMerge/>
          </w:tcPr>
          <w:p w14:paraId="5D83EB6A" w14:textId="77777777" w:rsidR="000F6393" w:rsidRPr="00C22B80" w:rsidRDefault="000F6393" w:rsidP="00137D1A"/>
        </w:tc>
        <w:tc>
          <w:tcPr>
            <w:tcW w:w="1984" w:type="pct"/>
            <w:shd w:val="clear" w:color="auto" w:fill="C2D69B" w:themeFill="accent3" w:themeFillTint="99"/>
          </w:tcPr>
          <w:p w14:paraId="28EB3A98" w14:textId="013D6118" w:rsidR="000F6393" w:rsidRDefault="000F6393" w:rsidP="00137D1A">
            <w:r>
              <w:t>Embarazo y lactancia</w:t>
            </w:r>
          </w:p>
        </w:tc>
        <w:tc>
          <w:tcPr>
            <w:tcW w:w="2653" w:type="pct"/>
            <w:shd w:val="clear" w:color="auto" w:fill="C2D69B" w:themeFill="accent3" w:themeFillTint="99"/>
          </w:tcPr>
          <w:p w14:paraId="6333A113" w14:textId="1FB10EF9" w:rsidR="000F6393" w:rsidRDefault="000F6393" w:rsidP="00137D1A">
            <w:pPr>
              <w:jc w:val="center"/>
            </w:pPr>
            <w:r>
              <w:t>En caso de administrarse en edad reproductiva</w:t>
            </w:r>
          </w:p>
        </w:tc>
      </w:tr>
      <w:tr w:rsidR="000F6393" w:rsidRPr="00C22B80" w14:paraId="4816FFF3" w14:textId="77777777" w:rsidTr="00E37E44">
        <w:trPr>
          <w:trHeight w:val="300"/>
          <w:jc w:val="center"/>
        </w:trPr>
        <w:tc>
          <w:tcPr>
            <w:tcW w:w="95" w:type="pct"/>
            <w:gridSpan w:val="2"/>
            <w:vMerge/>
            <w:noWrap/>
          </w:tcPr>
          <w:p w14:paraId="7C2399CD" w14:textId="77777777" w:rsidR="000F6393" w:rsidRPr="00C22B80" w:rsidRDefault="000F6393" w:rsidP="00137D1A"/>
        </w:tc>
        <w:tc>
          <w:tcPr>
            <w:tcW w:w="89" w:type="pct"/>
            <w:gridSpan w:val="2"/>
            <w:vMerge/>
            <w:noWrap/>
          </w:tcPr>
          <w:p w14:paraId="7CD0571D" w14:textId="77777777" w:rsidR="000F6393" w:rsidRPr="00C22B80" w:rsidRDefault="000F6393" w:rsidP="00137D1A"/>
        </w:tc>
        <w:tc>
          <w:tcPr>
            <w:tcW w:w="89" w:type="pct"/>
            <w:vMerge/>
            <w:noWrap/>
          </w:tcPr>
          <w:p w14:paraId="5FAAE74C" w14:textId="77777777" w:rsidR="000F6393" w:rsidRPr="00C22B80" w:rsidRDefault="000F6393" w:rsidP="00137D1A"/>
        </w:tc>
        <w:tc>
          <w:tcPr>
            <w:tcW w:w="89" w:type="pct"/>
            <w:vMerge/>
          </w:tcPr>
          <w:p w14:paraId="3A7840E0" w14:textId="77777777" w:rsidR="000F6393" w:rsidRPr="00C22B80" w:rsidRDefault="000F6393" w:rsidP="00137D1A"/>
        </w:tc>
        <w:tc>
          <w:tcPr>
            <w:tcW w:w="1984" w:type="pct"/>
            <w:shd w:val="clear" w:color="auto" w:fill="C2D69B" w:themeFill="accent3" w:themeFillTint="99"/>
          </w:tcPr>
          <w:p w14:paraId="325DAB4A" w14:textId="1904DED8" w:rsidR="000F6393" w:rsidRDefault="000F6393" w:rsidP="00137D1A">
            <w:r>
              <w:t>Poblaciones inmunocomprometidas</w:t>
            </w:r>
          </w:p>
        </w:tc>
        <w:tc>
          <w:tcPr>
            <w:tcW w:w="2653" w:type="pct"/>
            <w:shd w:val="clear" w:color="auto" w:fill="C2D69B" w:themeFill="accent3" w:themeFillTint="99"/>
          </w:tcPr>
          <w:p w14:paraId="4E810E86" w14:textId="0D37FF95" w:rsidR="000F6393" w:rsidRDefault="000F5F02" w:rsidP="00137D1A">
            <w:pPr>
              <w:jc w:val="center"/>
            </w:pPr>
            <w:r>
              <w:rPr>
                <w:rFonts w:ascii="MS Gothic" w:eastAsia="MS Gothic" w:hAnsi="MS Gothic" w:cs="MS Gothic" w:hint="eastAsia"/>
              </w:rPr>
              <w:t>✓</w:t>
            </w:r>
          </w:p>
        </w:tc>
      </w:tr>
      <w:tr w:rsidR="000F6393" w:rsidRPr="00C22B80" w14:paraId="0772949F" w14:textId="77777777" w:rsidTr="00E37E44">
        <w:trPr>
          <w:trHeight w:val="300"/>
          <w:jc w:val="center"/>
        </w:trPr>
        <w:tc>
          <w:tcPr>
            <w:tcW w:w="95" w:type="pct"/>
            <w:gridSpan w:val="2"/>
            <w:vMerge/>
            <w:noWrap/>
            <w:hideMark/>
          </w:tcPr>
          <w:p w14:paraId="60BD6C66" w14:textId="77777777" w:rsidR="000F6393" w:rsidRPr="00C22B80" w:rsidRDefault="000F6393" w:rsidP="00137D1A"/>
        </w:tc>
        <w:tc>
          <w:tcPr>
            <w:tcW w:w="4905" w:type="pct"/>
            <w:gridSpan w:val="6"/>
            <w:shd w:val="clear" w:color="auto" w:fill="D99594" w:themeFill="accent2" w:themeFillTint="99"/>
            <w:noWrap/>
            <w:hideMark/>
          </w:tcPr>
          <w:p w14:paraId="5DF47D2A" w14:textId="77777777" w:rsidR="000F6393" w:rsidRPr="00C22B80" w:rsidRDefault="000F6393" w:rsidP="00137D1A">
            <w:r w:rsidRPr="00C22B80">
              <w:t>Información de seguridad post – come</w:t>
            </w:r>
            <w:r>
              <w:t>rcialización disponible</w:t>
            </w:r>
          </w:p>
        </w:tc>
      </w:tr>
      <w:tr w:rsidR="000F6393" w:rsidRPr="00C22B80" w14:paraId="0C818621" w14:textId="77777777" w:rsidTr="00E37E44">
        <w:trPr>
          <w:trHeight w:val="300"/>
          <w:jc w:val="center"/>
        </w:trPr>
        <w:tc>
          <w:tcPr>
            <w:tcW w:w="95" w:type="pct"/>
            <w:gridSpan w:val="2"/>
            <w:vMerge/>
            <w:noWrap/>
            <w:hideMark/>
          </w:tcPr>
          <w:p w14:paraId="51BC3B80" w14:textId="77777777" w:rsidR="000F6393" w:rsidRPr="00C22B80" w:rsidRDefault="000F6393" w:rsidP="00137D1A"/>
        </w:tc>
        <w:tc>
          <w:tcPr>
            <w:tcW w:w="89" w:type="pct"/>
            <w:gridSpan w:val="2"/>
            <w:vMerge w:val="restart"/>
            <w:noWrap/>
            <w:hideMark/>
          </w:tcPr>
          <w:p w14:paraId="3D438FFE" w14:textId="77777777" w:rsidR="000F6393" w:rsidRPr="00C22B80" w:rsidRDefault="000F6393" w:rsidP="00137D1A">
            <w:r w:rsidRPr="00C22B80">
              <w:t> </w:t>
            </w:r>
          </w:p>
          <w:p w14:paraId="63F7CBBA" w14:textId="77777777" w:rsidR="000F6393" w:rsidRPr="00C22B80" w:rsidRDefault="000F6393" w:rsidP="00137D1A">
            <w:r w:rsidRPr="00C22B80">
              <w:t> </w:t>
            </w:r>
          </w:p>
        </w:tc>
        <w:tc>
          <w:tcPr>
            <w:tcW w:w="2163" w:type="pct"/>
            <w:gridSpan w:val="3"/>
            <w:noWrap/>
            <w:hideMark/>
          </w:tcPr>
          <w:p w14:paraId="344F9136" w14:textId="1E158FBE" w:rsidR="000F6393" w:rsidRPr="00C22B80" w:rsidRDefault="000F6393" w:rsidP="00137D1A">
            <w:r>
              <w:t xml:space="preserve">Estudios </w:t>
            </w:r>
            <w:r w:rsidR="003E26C5">
              <w:t>post - comercialización</w:t>
            </w:r>
          </w:p>
        </w:tc>
        <w:tc>
          <w:tcPr>
            <w:tcW w:w="2653" w:type="pct"/>
            <w:hideMark/>
          </w:tcPr>
          <w:p w14:paraId="6B829B02" w14:textId="1896407F" w:rsidR="000F6393" w:rsidRPr="00C22B80" w:rsidRDefault="000F6393" w:rsidP="00137D1A">
            <w:pPr>
              <w:jc w:val="center"/>
            </w:pPr>
            <w:r>
              <w:t>Si aplica</w:t>
            </w:r>
          </w:p>
        </w:tc>
      </w:tr>
      <w:tr w:rsidR="000F6393" w:rsidRPr="00C22B80" w14:paraId="3D64EA70" w14:textId="77777777" w:rsidTr="00E37E44">
        <w:trPr>
          <w:trHeight w:val="300"/>
          <w:jc w:val="center"/>
        </w:trPr>
        <w:tc>
          <w:tcPr>
            <w:tcW w:w="95" w:type="pct"/>
            <w:gridSpan w:val="2"/>
            <w:vMerge/>
            <w:noWrap/>
            <w:hideMark/>
          </w:tcPr>
          <w:p w14:paraId="600350C4" w14:textId="77777777" w:rsidR="000F6393" w:rsidRPr="00C22B80" w:rsidRDefault="000F6393" w:rsidP="00137D1A"/>
        </w:tc>
        <w:tc>
          <w:tcPr>
            <w:tcW w:w="89" w:type="pct"/>
            <w:gridSpan w:val="2"/>
            <w:vMerge/>
            <w:noWrap/>
            <w:hideMark/>
          </w:tcPr>
          <w:p w14:paraId="7A3E528E" w14:textId="77777777" w:rsidR="000F6393" w:rsidRPr="00C22B80" w:rsidRDefault="000F6393" w:rsidP="00137D1A"/>
        </w:tc>
        <w:tc>
          <w:tcPr>
            <w:tcW w:w="2163" w:type="pct"/>
            <w:gridSpan w:val="3"/>
            <w:noWrap/>
            <w:hideMark/>
          </w:tcPr>
          <w:p w14:paraId="43F20C3E" w14:textId="508A7E42" w:rsidR="000F6393" w:rsidRPr="00C22B80" w:rsidRDefault="000F6393" w:rsidP="00137D1A">
            <w:r>
              <w:t xml:space="preserve">Uso </w:t>
            </w:r>
            <w:r w:rsidR="003E26C5">
              <w:t>post - comercialización</w:t>
            </w:r>
          </w:p>
        </w:tc>
        <w:tc>
          <w:tcPr>
            <w:tcW w:w="2653" w:type="pct"/>
            <w:hideMark/>
          </w:tcPr>
          <w:p w14:paraId="37CC8DB3" w14:textId="2B097524" w:rsidR="000F6393" w:rsidRPr="00C22B80" w:rsidRDefault="000F6393" w:rsidP="00137D1A">
            <w:pPr>
              <w:jc w:val="center"/>
            </w:pPr>
            <w:r>
              <w:t>Si aplica</w:t>
            </w:r>
          </w:p>
        </w:tc>
      </w:tr>
      <w:tr w:rsidR="000F6393" w:rsidRPr="00C22B80" w14:paraId="03E4454F" w14:textId="77777777" w:rsidTr="00E37E44">
        <w:trPr>
          <w:trHeight w:val="672"/>
          <w:jc w:val="center"/>
        </w:trPr>
        <w:tc>
          <w:tcPr>
            <w:tcW w:w="95" w:type="pct"/>
            <w:gridSpan w:val="2"/>
            <w:vMerge/>
            <w:noWrap/>
            <w:hideMark/>
          </w:tcPr>
          <w:p w14:paraId="63829F6E" w14:textId="77777777" w:rsidR="000F6393" w:rsidRPr="00C22B80" w:rsidRDefault="000F6393" w:rsidP="00137D1A"/>
        </w:tc>
        <w:tc>
          <w:tcPr>
            <w:tcW w:w="4905" w:type="pct"/>
            <w:gridSpan w:val="6"/>
            <w:shd w:val="clear" w:color="auto" w:fill="D99594" w:themeFill="accent2" w:themeFillTint="99"/>
            <w:hideMark/>
          </w:tcPr>
          <w:p w14:paraId="252B2983" w14:textId="77777777" w:rsidR="000F6393" w:rsidRPr="00C22B80" w:rsidRDefault="000F6393" w:rsidP="00137D1A">
            <w:r w:rsidRPr="00C22B80">
              <w:t xml:space="preserve"> Información de seguridad de usos fuera de indicación autorizada, sobredosis, u</w:t>
            </w:r>
            <w:r>
              <w:t>so ilegal, errores de medicación</w:t>
            </w:r>
            <w:r w:rsidRPr="00C22B80">
              <w:t> </w:t>
            </w:r>
          </w:p>
        </w:tc>
      </w:tr>
      <w:tr w:rsidR="00745A3C" w:rsidRPr="00C22B80" w14:paraId="76E946C9" w14:textId="77777777" w:rsidTr="00E37E44">
        <w:trPr>
          <w:trHeight w:val="300"/>
          <w:jc w:val="center"/>
        </w:trPr>
        <w:tc>
          <w:tcPr>
            <w:tcW w:w="95" w:type="pct"/>
            <w:gridSpan w:val="2"/>
            <w:vMerge/>
            <w:noWrap/>
            <w:hideMark/>
          </w:tcPr>
          <w:p w14:paraId="67439C72" w14:textId="77777777" w:rsidR="00745A3C" w:rsidRPr="00C22B80" w:rsidRDefault="00745A3C" w:rsidP="00137D1A"/>
        </w:tc>
        <w:tc>
          <w:tcPr>
            <w:tcW w:w="89" w:type="pct"/>
            <w:gridSpan w:val="2"/>
            <w:vMerge w:val="restart"/>
            <w:noWrap/>
            <w:hideMark/>
          </w:tcPr>
          <w:p w14:paraId="27D5BCD3" w14:textId="77777777" w:rsidR="00745A3C" w:rsidRPr="00C22B80" w:rsidRDefault="00745A3C" w:rsidP="00137D1A">
            <w:r w:rsidRPr="00C22B80">
              <w:t> </w:t>
            </w:r>
          </w:p>
          <w:p w14:paraId="4DB9A459" w14:textId="77777777" w:rsidR="00745A3C" w:rsidRPr="00C22B80" w:rsidRDefault="00745A3C" w:rsidP="00137D1A">
            <w:r w:rsidRPr="00C22B80">
              <w:t> </w:t>
            </w:r>
          </w:p>
          <w:p w14:paraId="65E2BEED" w14:textId="77777777" w:rsidR="00745A3C" w:rsidRPr="00C22B80" w:rsidRDefault="00745A3C" w:rsidP="00137D1A">
            <w:r w:rsidRPr="00C22B80">
              <w:t> </w:t>
            </w:r>
          </w:p>
          <w:p w14:paraId="46C366B5" w14:textId="77777777" w:rsidR="00745A3C" w:rsidRPr="00C22B80" w:rsidRDefault="00745A3C" w:rsidP="00137D1A">
            <w:r w:rsidRPr="00C22B80">
              <w:t> </w:t>
            </w:r>
          </w:p>
        </w:tc>
        <w:tc>
          <w:tcPr>
            <w:tcW w:w="2163" w:type="pct"/>
            <w:gridSpan w:val="3"/>
            <w:noWrap/>
            <w:hideMark/>
          </w:tcPr>
          <w:p w14:paraId="51481B13" w14:textId="77777777" w:rsidR="00745A3C" w:rsidRPr="00C22B80" w:rsidRDefault="00745A3C" w:rsidP="00137D1A">
            <w:r w:rsidRPr="00C22B80">
              <w:t>Usos</w:t>
            </w:r>
            <w:r>
              <w:t xml:space="preserve"> fuera de indicación autorizada</w:t>
            </w:r>
          </w:p>
        </w:tc>
        <w:tc>
          <w:tcPr>
            <w:tcW w:w="2653" w:type="pct"/>
            <w:hideMark/>
          </w:tcPr>
          <w:p w14:paraId="56438244" w14:textId="5D03EEDA" w:rsidR="00745A3C" w:rsidRPr="00C22B80" w:rsidRDefault="00745A3C" w:rsidP="00F27100">
            <w:pPr>
              <w:jc w:val="center"/>
            </w:pPr>
            <w:r w:rsidRPr="009679CD">
              <w:rPr>
                <w:rFonts w:ascii="MS Gothic" w:eastAsia="MS Gothic" w:hAnsi="MS Gothic" w:cs="MS Gothic" w:hint="eastAsia"/>
              </w:rPr>
              <w:t>✓</w:t>
            </w:r>
          </w:p>
        </w:tc>
      </w:tr>
      <w:tr w:rsidR="00745A3C" w:rsidRPr="00C22B80" w14:paraId="0D62BEC7" w14:textId="77777777" w:rsidTr="00E37E44">
        <w:trPr>
          <w:trHeight w:val="300"/>
          <w:jc w:val="center"/>
        </w:trPr>
        <w:tc>
          <w:tcPr>
            <w:tcW w:w="95" w:type="pct"/>
            <w:gridSpan w:val="2"/>
            <w:vMerge/>
            <w:noWrap/>
            <w:hideMark/>
          </w:tcPr>
          <w:p w14:paraId="6E4D9649" w14:textId="77777777" w:rsidR="00745A3C" w:rsidRPr="00C22B80" w:rsidRDefault="00745A3C" w:rsidP="00137D1A"/>
        </w:tc>
        <w:tc>
          <w:tcPr>
            <w:tcW w:w="89" w:type="pct"/>
            <w:gridSpan w:val="2"/>
            <w:vMerge/>
            <w:noWrap/>
            <w:hideMark/>
          </w:tcPr>
          <w:p w14:paraId="318B65BB" w14:textId="77777777" w:rsidR="00745A3C" w:rsidRPr="00C22B80" w:rsidRDefault="00745A3C" w:rsidP="00137D1A"/>
        </w:tc>
        <w:tc>
          <w:tcPr>
            <w:tcW w:w="2163" w:type="pct"/>
            <w:gridSpan w:val="3"/>
            <w:noWrap/>
            <w:hideMark/>
          </w:tcPr>
          <w:p w14:paraId="4BCA9079" w14:textId="77777777" w:rsidR="00745A3C" w:rsidRPr="00C22B80" w:rsidRDefault="00745A3C" w:rsidP="00137D1A">
            <w:r>
              <w:t>Sobredosis</w:t>
            </w:r>
          </w:p>
        </w:tc>
        <w:tc>
          <w:tcPr>
            <w:tcW w:w="2653" w:type="pct"/>
            <w:hideMark/>
          </w:tcPr>
          <w:p w14:paraId="35154E1F" w14:textId="3DFBD01D" w:rsidR="00745A3C" w:rsidRPr="00C22B80" w:rsidRDefault="00745A3C" w:rsidP="00306FF9">
            <w:pPr>
              <w:jc w:val="center"/>
            </w:pPr>
            <w:r w:rsidRPr="009679CD">
              <w:rPr>
                <w:rFonts w:ascii="MS Gothic" w:eastAsia="MS Gothic" w:hAnsi="MS Gothic" w:cs="MS Gothic" w:hint="eastAsia"/>
              </w:rPr>
              <w:t>✓</w:t>
            </w:r>
          </w:p>
        </w:tc>
      </w:tr>
      <w:tr w:rsidR="00745A3C" w:rsidRPr="00C22B80" w14:paraId="010233B3" w14:textId="77777777" w:rsidTr="00E37E44">
        <w:trPr>
          <w:trHeight w:val="300"/>
          <w:jc w:val="center"/>
        </w:trPr>
        <w:tc>
          <w:tcPr>
            <w:tcW w:w="95" w:type="pct"/>
            <w:gridSpan w:val="2"/>
            <w:vMerge/>
            <w:noWrap/>
            <w:hideMark/>
          </w:tcPr>
          <w:p w14:paraId="203D7EA9" w14:textId="77777777" w:rsidR="00745A3C" w:rsidRPr="00C22B80" w:rsidRDefault="00745A3C" w:rsidP="00137D1A"/>
        </w:tc>
        <w:tc>
          <w:tcPr>
            <w:tcW w:w="89" w:type="pct"/>
            <w:gridSpan w:val="2"/>
            <w:vMerge/>
            <w:noWrap/>
            <w:hideMark/>
          </w:tcPr>
          <w:p w14:paraId="7230CCDE" w14:textId="77777777" w:rsidR="00745A3C" w:rsidRPr="00C22B80" w:rsidRDefault="00745A3C" w:rsidP="00137D1A"/>
        </w:tc>
        <w:tc>
          <w:tcPr>
            <w:tcW w:w="2163" w:type="pct"/>
            <w:gridSpan w:val="3"/>
            <w:noWrap/>
            <w:hideMark/>
          </w:tcPr>
          <w:p w14:paraId="553058AF" w14:textId="20A6650B" w:rsidR="00745A3C" w:rsidRPr="00C22B80" w:rsidRDefault="00745A3C" w:rsidP="00137D1A">
            <w:r>
              <w:t>Uso ilegal</w:t>
            </w:r>
          </w:p>
        </w:tc>
        <w:tc>
          <w:tcPr>
            <w:tcW w:w="2653" w:type="pct"/>
            <w:hideMark/>
          </w:tcPr>
          <w:p w14:paraId="3AC70B1D" w14:textId="400FB9EE" w:rsidR="00745A3C" w:rsidRPr="00C22B80" w:rsidRDefault="00745A3C" w:rsidP="00137D1A">
            <w:pPr>
              <w:jc w:val="center"/>
            </w:pPr>
            <w:r w:rsidRPr="009679CD">
              <w:rPr>
                <w:rFonts w:ascii="MS Gothic" w:eastAsia="MS Gothic" w:hAnsi="MS Gothic" w:cs="MS Gothic" w:hint="eastAsia"/>
              </w:rPr>
              <w:t>✓</w:t>
            </w:r>
          </w:p>
        </w:tc>
      </w:tr>
      <w:tr w:rsidR="00745A3C" w:rsidRPr="00C22B80" w14:paraId="045D8E41" w14:textId="77777777" w:rsidTr="00E37E44">
        <w:trPr>
          <w:trHeight w:val="760"/>
          <w:jc w:val="center"/>
        </w:trPr>
        <w:tc>
          <w:tcPr>
            <w:tcW w:w="95" w:type="pct"/>
            <w:gridSpan w:val="2"/>
            <w:vMerge/>
            <w:noWrap/>
            <w:hideMark/>
          </w:tcPr>
          <w:p w14:paraId="4C861D8A" w14:textId="77777777" w:rsidR="00745A3C" w:rsidRPr="00C22B80" w:rsidRDefault="00745A3C" w:rsidP="00137D1A"/>
        </w:tc>
        <w:tc>
          <w:tcPr>
            <w:tcW w:w="89" w:type="pct"/>
            <w:gridSpan w:val="2"/>
            <w:vMerge/>
            <w:noWrap/>
            <w:hideMark/>
          </w:tcPr>
          <w:p w14:paraId="502803DC" w14:textId="77777777" w:rsidR="00745A3C" w:rsidRPr="00C22B80" w:rsidRDefault="00745A3C" w:rsidP="00137D1A"/>
        </w:tc>
        <w:tc>
          <w:tcPr>
            <w:tcW w:w="2163" w:type="pct"/>
            <w:gridSpan w:val="3"/>
            <w:shd w:val="clear" w:color="auto" w:fill="C2D69B" w:themeFill="accent3" w:themeFillTint="99"/>
            <w:noWrap/>
            <w:hideMark/>
          </w:tcPr>
          <w:p w14:paraId="2A28F43A" w14:textId="6F5A8695" w:rsidR="00745A3C" w:rsidRPr="00C22B80" w:rsidRDefault="00745A3C" w:rsidP="00137D1A">
            <w:r>
              <w:t xml:space="preserve"> Errores de medicación</w:t>
            </w:r>
          </w:p>
        </w:tc>
        <w:tc>
          <w:tcPr>
            <w:tcW w:w="2653" w:type="pct"/>
            <w:shd w:val="clear" w:color="auto" w:fill="C2D69B" w:themeFill="accent3" w:themeFillTint="99"/>
            <w:hideMark/>
          </w:tcPr>
          <w:p w14:paraId="1E4002EE" w14:textId="77777777" w:rsidR="00745A3C" w:rsidRDefault="00745A3C" w:rsidP="00306FF9">
            <w:pPr>
              <w:spacing w:before="0"/>
              <w:jc w:val="center"/>
            </w:pPr>
          </w:p>
          <w:p w14:paraId="002E1EBB" w14:textId="1E294050" w:rsidR="00745A3C" w:rsidRPr="00C22B80" w:rsidRDefault="00745A3C" w:rsidP="00306FF9">
            <w:pPr>
              <w:spacing w:before="0"/>
              <w:jc w:val="center"/>
            </w:pPr>
            <w:r>
              <w:t xml:space="preserve">Errores técnicos o programáticos </w:t>
            </w:r>
          </w:p>
        </w:tc>
      </w:tr>
      <w:tr w:rsidR="00745A3C" w:rsidRPr="00C22B80" w14:paraId="59E75375" w14:textId="77777777" w:rsidTr="00E37E44">
        <w:trPr>
          <w:trHeight w:val="300"/>
          <w:jc w:val="center"/>
        </w:trPr>
        <w:tc>
          <w:tcPr>
            <w:tcW w:w="95" w:type="pct"/>
            <w:gridSpan w:val="2"/>
            <w:vMerge/>
            <w:noWrap/>
          </w:tcPr>
          <w:p w14:paraId="23DF6A91" w14:textId="77777777" w:rsidR="00745A3C" w:rsidRPr="00C22B80" w:rsidRDefault="00745A3C" w:rsidP="00137D1A"/>
        </w:tc>
        <w:tc>
          <w:tcPr>
            <w:tcW w:w="89" w:type="pct"/>
            <w:gridSpan w:val="2"/>
            <w:vMerge/>
            <w:noWrap/>
          </w:tcPr>
          <w:p w14:paraId="4D08134B" w14:textId="77777777" w:rsidR="00745A3C" w:rsidRPr="00C22B80" w:rsidRDefault="00745A3C" w:rsidP="00137D1A"/>
        </w:tc>
        <w:tc>
          <w:tcPr>
            <w:tcW w:w="2163" w:type="pct"/>
            <w:gridSpan w:val="3"/>
            <w:shd w:val="clear" w:color="auto" w:fill="C2D69B" w:themeFill="accent3" w:themeFillTint="99"/>
            <w:noWrap/>
          </w:tcPr>
          <w:p w14:paraId="49D8FD30" w14:textId="726F67B6" w:rsidR="00745A3C" w:rsidRDefault="00745A3C" w:rsidP="00137D1A">
            <w:r>
              <w:t>Posibilidad de transmisión de agentes infecciosos</w:t>
            </w:r>
          </w:p>
        </w:tc>
        <w:tc>
          <w:tcPr>
            <w:tcW w:w="2653" w:type="pct"/>
            <w:shd w:val="clear" w:color="auto" w:fill="C2D69B" w:themeFill="accent3" w:themeFillTint="99"/>
          </w:tcPr>
          <w:p w14:paraId="2475E538" w14:textId="660BB162" w:rsidR="00745A3C" w:rsidRPr="00C22B80" w:rsidRDefault="00745A3C" w:rsidP="00137D1A">
            <w:pPr>
              <w:jc w:val="center"/>
            </w:pPr>
            <w:r>
              <w:rPr>
                <w:rFonts w:ascii="MS Gothic" w:eastAsia="MS Gothic" w:hAnsi="MS Gothic" w:cs="MS Gothic" w:hint="eastAsia"/>
              </w:rPr>
              <w:t>✓</w:t>
            </w:r>
          </w:p>
        </w:tc>
      </w:tr>
      <w:tr w:rsidR="00745A3C" w:rsidRPr="00C22B80" w14:paraId="4238DB29" w14:textId="77777777" w:rsidTr="00E37E44">
        <w:trPr>
          <w:trHeight w:val="300"/>
          <w:jc w:val="center"/>
        </w:trPr>
        <w:tc>
          <w:tcPr>
            <w:tcW w:w="95" w:type="pct"/>
            <w:gridSpan w:val="2"/>
            <w:vMerge/>
            <w:noWrap/>
          </w:tcPr>
          <w:p w14:paraId="771AE29D" w14:textId="77777777" w:rsidR="00745A3C" w:rsidRPr="00C22B80" w:rsidRDefault="00745A3C" w:rsidP="00137D1A"/>
        </w:tc>
        <w:tc>
          <w:tcPr>
            <w:tcW w:w="89" w:type="pct"/>
            <w:gridSpan w:val="2"/>
            <w:vMerge/>
            <w:noWrap/>
          </w:tcPr>
          <w:p w14:paraId="5D74A642" w14:textId="77777777" w:rsidR="00745A3C" w:rsidRPr="00C22B80" w:rsidRDefault="00745A3C" w:rsidP="00137D1A"/>
        </w:tc>
        <w:tc>
          <w:tcPr>
            <w:tcW w:w="2163" w:type="pct"/>
            <w:gridSpan w:val="3"/>
            <w:shd w:val="clear" w:color="auto" w:fill="C2D69B" w:themeFill="accent3" w:themeFillTint="99"/>
            <w:noWrap/>
          </w:tcPr>
          <w:p w14:paraId="5F1B0A51" w14:textId="04AC430C" w:rsidR="00745A3C" w:rsidRDefault="00745A3C" w:rsidP="00137D1A">
            <w:r>
              <w:t xml:space="preserve">Posibilidad de </w:t>
            </w:r>
            <w:r w:rsidRPr="00745A3C">
              <w:t>mutación</w:t>
            </w:r>
            <w:r>
              <w:t xml:space="preserve"> a variedad silvestre</w:t>
            </w:r>
          </w:p>
        </w:tc>
        <w:tc>
          <w:tcPr>
            <w:tcW w:w="2653" w:type="pct"/>
            <w:shd w:val="clear" w:color="auto" w:fill="C2D69B" w:themeFill="accent3" w:themeFillTint="99"/>
          </w:tcPr>
          <w:p w14:paraId="2B67A530" w14:textId="63DDE6D2" w:rsidR="00745A3C" w:rsidRPr="0014136C" w:rsidRDefault="00745A3C" w:rsidP="0014136C">
            <w:pPr>
              <w:spacing w:before="0"/>
              <w:jc w:val="center"/>
            </w:pPr>
            <w:r w:rsidRPr="0014136C">
              <w:t>Para vacunas con organismos vivos</w:t>
            </w:r>
          </w:p>
        </w:tc>
      </w:tr>
      <w:tr w:rsidR="000F6393" w:rsidRPr="00C22B80" w14:paraId="6EF9FF67" w14:textId="77777777" w:rsidTr="00E37E44">
        <w:trPr>
          <w:trHeight w:val="300"/>
          <w:jc w:val="center"/>
        </w:trPr>
        <w:tc>
          <w:tcPr>
            <w:tcW w:w="95" w:type="pct"/>
            <w:gridSpan w:val="2"/>
            <w:vMerge/>
            <w:noWrap/>
            <w:hideMark/>
          </w:tcPr>
          <w:p w14:paraId="14270E70" w14:textId="77777777" w:rsidR="000F6393" w:rsidRPr="00C22B80" w:rsidRDefault="000F6393" w:rsidP="00137D1A"/>
        </w:tc>
        <w:tc>
          <w:tcPr>
            <w:tcW w:w="4905" w:type="pct"/>
            <w:gridSpan w:val="6"/>
            <w:shd w:val="clear" w:color="auto" w:fill="D99594" w:themeFill="accent2" w:themeFillTint="99"/>
            <w:noWrap/>
            <w:hideMark/>
          </w:tcPr>
          <w:p w14:paraId="396190BA" w14:textId="77777777" w:rsidR="000F6393" w:rsidRPr="00C22B80" w:rsidRDefault="000F6393" w:rsidP="00137D1A">
            <w:r w:rsidRPr="00C22B80">
              <w:t>Listado de riesgos importantes</w:t>
            </w:r>
          </w:p>
        </w:tc>
      </w:tr>
      <w:tr w:rsidR="000F6393" w:rsidRPr="00C22B80" w14:paraId="449325D8" w14:textId="77777777" w:rsidTr="00E37E44">
        <w:trPr>
          <w:trHeight w:val="300"/>
          <w:jc w:val="center"/>
        </w:trPr>
        <w:tc>
          <w:tcPr>
            <w:tcW w:w="95" w:type="pct"/>
            <w:gridSpan w:val="2"/>
            <w:vMerge/>
            <w:noWrap/>
            <w:hideMark/>
          </w:tcPr>
          <w:p w14:paraId="07C8140C" w14:textId="77777777" w:rsidR="000F6393" w:rsidRPr="00C22B80" w:rsidRDefault="000F6393" w:rsidP="00137D1A"/>
        </w:tc>
        <w:tc>
          <w:tcPr>
            <w:tcW w:w="89" w:type="pct"/>
            <w:gridSpan w:val="2"/>
            <w:vMerge w:val="restart"/>
            <w:noWrap/>
            <w:hideMark/>
          </w:tcPr>
          <w:p w14:paraId="21B5CD21" w14:textId="77777777" w:rsidR="000F6393" w:rsidRPr="00C22B80" w:rsidRDefault="000F6393" w:rsidP="00137D1A">
            <w:r w:rsidRPr="00C22B80">
              <w:t> </w:t>
            </w:r>
          </w:p>
          <w:p w14:paraId="568B2A60" w14:textId="77777777" w:rsidR="000F6393" w:rsidRPr="00C22B80" w:rsidRDefault="000F6393" w:rsidP="00137D1A">
            <w:r w:rsidRPr="00C22B80">
              <w:t> </w:t>
            </w:r>
          </w:p>
          <w:p w14:paraId="33E59857" w14:textId="77777777" w:rsidR="000F6393" w:rsidRPr="00C22B80" w:rsidRDefault="000F6393" w:rsidP="00137D1A">
            <w:r w:rsidRPr="00C22B80">
              <w:t> </w:t>
            </w:r>
          </w:p>
          <w:p w14:paraId="0A1217ED" w14:textId="77777777" w:rsidR="000F6393" w:rsidRPr="00C22B80" w:rsidRDefault="000F6393" w:rsidP="00137D1A">
            <w:r w:rsidRPr="00C22B80">
              <w:t> </w:t>
            </w:r>
          </w:p>
          <w:p w14:paraId="732C9C29" w14:textId="77777777" w:rsidR="000F6393" w:rsidRPr="00C22B80" w:rsidRDefault="000F6393" w:rsidP="00137D1A">
            <w:r w:rsidRPr="00C22B80">
              <w:lastRenderedPageBreak/>
              <w:t> </w:t>
            </w:r>
          </w:p>
          <w:p w14:paraId="116FD286" w14:textId="77777777" w:rsidR="000F6393" w:rsidRPr="00C22B80" w:rsidRDefault="000F6393" w:rsidP="00137D1A">
            <w:r w:rsidRPr="00C22B80">
              <w:t> </w:t>
            </w:r>
          </w:p>
          <w:p w14:paraId="09EC1B73" w14:textId="77777777" w:rsidR="000F6393" w:rsidRPr="00C22B80" w:rsidRDefault="000F6393" w:rsidP="00137D1A">
            <w:r w:rsidRPr="00C22B80">
              <w:t> </w:t>
            </w:r>
          </w:p>
          <w:p w14:paraId="41E5CA2B" w14:textId="77777777" w:rsidR="000F6393" w:rsidRPr="00C22B80" w:rsidRDefault="000F6393" w:rsidP="00137D1A">
            <w:r w:rsidRPr="00C22B80">
              <w:t> </w:t>
            </w:r>
          </w:p>
          <w:p w14:paraId="2789A0B9" w14:textId="77777777" w:rsidR="000F6393" w:rsidRPr="00C22B80" w:rsidRDefault="000F6393" w:rsidP="00137D1A">
            <w:r w:rsidRPr="00C22B80">
              <w:t> </w:t>
            </w:r>
          </w:p>
          <w:p w14:paraId="65E7AF86" w14:textId="77777777" w:rsidR="000F6393" w:rsidRPr="00C22B80" w:rsidRDefault="000F6393" w:rsidP="00137D1A">
            <w:r w:rsidRPr="00C22B80">
              <w:t> </w:t>
            </w:r>
          </w:p>
          <w:p w14:paraId="04458B1D" w14:textId="77777777" w:rsidR="000F6393" w:rsidRPr="00C22B80" w:rsidRDefault="000F6393" w:rsidP="00137D1A">
            <w:r w:rsidRPr="00C22B80">
              <w:t> </w:t>
            </w:r>
          </w:p>
          <w:p w14:paraId="7AF68C6E" w14:textId="77777777" w:rsidR="000F6393" w:rsidRPr="00C22B80" w:rsidRDefault="000F6393" w:rsidP="00137D1A">
            <w:r w:rsidRPr="00C22B80">
              <w:t> </w:t>
            </w:r>
          </w:p>
          <w:p w14:paraId="5F76614E" w14:textId="77777777" w:rsidR="000F6393" w:rsidRPr="00C22B80" w:rsidRDefault="000F6393" w:rsidP="00137D1A">
            <w:r w:rsidRPr="00C22B80">
              <w:t> </w:t>
            </w:r>
          </w:p>
          <w:p w14:paraId="5B7FC53A" w14:textId="77777777" w:rsidR="000F6393" w:rsidRPr="00C22B80" w:rsidRDefault="000F6393" w:rsidP="00137D1A">
            <w:r w:rsidRPr="00C22B80">
              <w:t> </w:t>
            </w:r>
          </w:p>
          <w:p w14:paraId="4FBE1E62" w14:textId="77777777" w:rsidR="000F6393" w:rsidRPr="00C22B80" w:rsidRDefault="000F6393" w:rsidP="00137D1A">
            <w:r w:rsidRPr="00C22B80">
              <w:t> </w:t>
            </w:r>
          </w:p>
          <w:p w14:paraId="4BA0670C" w14:textId="77777777" w:rsidR="000F6393" w:rsidRPr="00C22B80" w:rsidRDefault="000F6393" w:rsidP="00137D1A">
            <w:r w:rsidRPr="00C22B80">
              <w:t> </w:t>
            </w:r>
          </w:p>
        </w:tc>
        <w:tc>
          <w:tcPr>
            <w:tcW w:w="4815" w:type="pct"/>
            <w:gridSpan w:val="4"/>
            <w:shd w:val="clear" w:color="auto" w:fill="F2DBDB" w:themeFill="accent2" w:themeFillTint="33"/>
            <w:noWrap/>
            <w:hideMark/>
          </w:tcPr>
          <w:p w14:paraId="639E2235" w14:textId="77777777" w:rsidR="000F6393" w:rsidRPr="00C22B80" w:rsidRDefault="000F6393" w:rsidP="00137D1A">
            <w:r w:rsidRPr="00C22B80">
              <w:lastRenderedPageBreak/>
              <w:t>Riesgos importantes identificados y potenciales</w:t>
            </w:r>
          </w:p>
        </w:tc>
      </w:tr>
      <w:tr w:rsidR="000F5F02" w:rsidRPr="00C22B80" w14:paraId="4BE597A1" w14:textId="77777777" w:rsidTr="00E37E44">
        <w:trPr>
          <w:trHeight w:val="300"/>
          <w:jc w:val="center"/>
        </w:trPr>
        <w:tc>
          <w:tcPr>
            <w:tcW w:w="95" w:type="pct"/>
            <w:gridSpan w:val="2"/>
            <w:vMerge/>
            <w:noWrap/>
            <w:hideMark/>
          </w:tcPr>
          <w:p w14:paraId="5C1F9A19" w14:textId="77777777" w:rsidR="000F5F02" w:rsidRPr="00C22B80" w:rsidRDefault="000F5F02" w:rsidP="00137D1A"/>
        </w:tc>
        <w:tc>
          <w:tcPr>
            <w:tcW w:w="89" w:type="pct"/>
            <w:gridSpan w:val="2"/>
            <w:vMerge/>
            <w:noWrap/>
            <w:hideMark/>
          </w:tcPr>
          <w:p w14:paraId="436787A0" w14:textId="77777777" w:rsidR="000F5F02" w:rsidRPr="00C22B80" w:rsidRDefault="000F5F02" w:rsidP="00137D1A"/>
        </w:tc>
        <w:tc>
          <w:tcPr>
            <w:tcW w:w="89" w:type="pct"/>
            <w:vMerge w:val="restart"/>
            <w:noWrap/>
            <w:hideMark/>
          </w:tcPr>
          <w:p w14:paraId="75CAD718" w14:textId="77777777" w:rsidR="000F5F02" w:rsidRPr="00C22B80" w:rsidRDefault="000F5F02" w:rsidP="00137D1A">
            <w:r w:rsidRPr="00C22B80">
              <w:t> </w:t>
            </w:r>
          </w:p>
          <w:p w14:paraId="01AAA8FC" w14:textId="77777777" w:rsidR="000F5F02" w:rsidRPr="00C22B80" w:rsidRDefault="000F5F02" w:rsidP="00137D1A">
            <w:r w:rsidRPr="00C22B80">
              <w:t> </w:t>
            </w:r>
          </w:p>
          <w:p w14:paraId="0B21895E" w14:textId="77777777" w:rsidR="000F5F02" w:rsidRPr="00C22B80" w:rsidRDefault="000F5F02" w:rsidP="00137D1A">
            <w:r w:rsidRPr="00C22B80">
              <w:t> </w:t>
            </w:r>
          </w:p>
          <w:p w14:paraId="209F8902" w14:textId="77777777" w:rsidR="000F5F02" w:rsidRPr="00C22B80" w:rsidRDefault="000F5F02" w:rsidP="00137D1A">
            <w:r w:rsidRPr="00C22B80">
              <w:lastRenderedPageBreak/>
              <w:t> </w:t>
            </w:r>
          </w:p>
          <w:p w14:paraId="2357E27E" w14:textId="77777777" w:rsidR="000F5F02" w:rsidRPr="00C22B80" w:rsidRDefault="000F5F02" w:rsidP="00137D1A">
            <w:r w:rsidRPr="00C22B80">
              <w:t> </w:t>
            </w:r>
          </w:p>
          <w:p w14:paraId="7D98BF05" w14:textId="77777777" w:rsidR="000F5F02" w:rsidRPr="00C22B80" w:rsidRDefault="000F5F02" w:rsidP="00137D1A">
            <w:r w:rsidRPr="00C22B80">
              <w:t> </w:t>
            </w:r>
          </w:p>
          <w:p w14:paraId="67E510B2" w14:textId="77777777" w:rsidR="000F5F02" w:rsidRPr="00C22B80" w:rsidRDefault="000F5F02" w:rsidP="00137D1A">
            <w:r w:rsidRPr="00C22B80">
              <w:t> </w:t>
            </w:r>
          </w:p>
          <w:p w14:paraId="59BE7838" w14:textId="77777777" w:rsidR="000F5F02" w:rsidRPr="00C22B80" w:rsidRDefault="000F5F02" w:rsidP="00137D1A">
            <w:r w:rsidRPr="00C22B80">
              <w:t> </w:t>
            </w:r>
          </w:p>
          <w:p w14:paraId="7B16EA56" w14:textId="77777777" w:rsidR="000F5F02" w:rsidRPr="00C22B80" w:rsidRDefault="000F5F02" w:rsidP="00137D1A">
            <w:r w:rsidRPr="00C22B80">
              <w:t> </w:t>
            </w:r>
          </w:p>
          <w:p w14:paraId="3928D7F5" w14:textId="77777777" w:rsidR="000F5F02" w:rsidRPr="00C22B80" w:rsidRDefault="000F5F02" w:rsidP="00137D1A">
            <w:r w:rsidRPr="00C22B80">
              <w:t> </w:t>
            </w:r>
          </w:p>
          <w:p w14:paraId="6EF1AF70" w14:textId="77777777" w:rsidR="000F5F02" w:rsidRPr="00C22B80" w:rsidRDefault="000F5F02" w:rsidP="00137D1A">
            <w:r w:rsidRPr="00C22B80">
              <w:t> </w:t>
            </w:r>
          </w:p>
          <w:p w14:paraId="48E448EF" w14:textId="77777777" w:rsidR="000F5F02" w:rsidRPr="00C22B80" w:rsidRDefault="000F5F02" w:rsidP="00137D1A">
            <w:r w:rsidRPr="00C22B80">
              <w:t> </w:t>
            </w:r>
          </w:p>
          <w:p w14:paraId="78CECC5E" w14:textId="77777777" w:rsidR="000F5F02" w:rsidRPr="00C22B80" w:rsidRDefault="000F5F02" w:rsidP="00137D1A">
            <w:r w:rsidRPr="00C22B80">
              <w:t> </w:t>
            </w:r>
          </w:p>
        </w:tc>
        <w:tc>
          <w:tcPr>
            <w:tcW w:w="2073" w:type="pct"/>
            <w:gridSpan w:val="2"/>
            <w:hideMark/>
          </w:tcPr>
          <w:p w14:paraId="3083204B" w14:textId="77777777" w:rsidR="000F5F02" w:rsidRPr="00C22B80" w:rsidRDefault="000F5F02" w:rsidP="00137D1A">
            <w:r w:rsidRPr="00C22B80">
              <w:lastRenderedPageBreak/>
              <w:t>Tipo de riesgo</w:t>
            </w:r>
          </w:p>
        </w:tc>
        <w:tc>
          <w:tcPr>
            <w:tcW w:w="2653" w:type="pct"/>
            <w:hideMark/>
          </w:tcPr>
          <w:p w14:paraId="317AB7B0" w14:textId="156C0668" w:rsidR="000F5F02" w:rsidRPr="00C22B80" w:rsidRDefault="000F5F02" w:rsidP="00137D1A">
            <w:pPr>
              <w:jc w:val="center"/>
            </w:pPr>
            <w:r w:rsidRPr="00785B4C">
              <w:rPr>
                <w:rFonts w:ascii="MS Gothic" w:eastAsia="MS Gothic" w:hAnsi="MS Gothic" w:cs="MS Gothic" w:hint="eastAsia"/>
              </w:rPr>
              <w:t>✓</w:t>
            </w:r>
          </w:p>
        </w:tc>
      </w:tr>
      <w:tr w:rsidR="000F5F02" w:rsidRPr="00C22B80" w14:paraId="30FE6399" w14:textId="77777777" w:rsidTr="00E37E44">
        <w:trPr>
          <w:trHeight w:val="476"/>
          <w:jc w:val="center"/>
        </w:trPr>
        <w:tc>
          <w:tcPr>
            <w:tcW w:w="95" w:type="pct"/>
            <w:gridSpan w:val="2"/>
            <w:vMerge/>
            <w:noWrap/>
            <w:hideMark/>
          </w:tcPr>
          <w:p w14:paraId="41F6DA46" w14:textId="77777777" w:rsidR="000F5F02" w:rsidRPr="00C22B80" w:rsidRDefault="000F5F02" w:rsidP="00137D1A"/>
        </w:tc>
        <w:tc>
          <w:tcPr>
            <w:tcW w:w="89" w:type="pct"/>
            <w:gridSpan w:val="2"/>
            <w:vMerge/>
            <w:noWrap/>
            <w:hideMark/>
          </w:tcPr>
          <w:p w14:paraId="362080A7" w14:textId="77777777" w:rsidR="000F5F02" w:rsidRPr="00C22B80" w:rsidRDefault="000F5F02" w:rsidP="00137D1A"/>
        </w:tc>
        <w:tc>
          <w:tcPr>
            <w:tcW w:w="89" w:type="pct"/>
            <w:vMerge/>
            <w:noWrap/>
            <w:hideMark/>
          </w:tcPr>
          <w:p w14:paraId="17F45C9D" w14:textId="77777777" w:rsidR="000F5F02" w:rsidRPr="00C22B80" w:rsidRDefault="000F5F02" w:rsidP="00137D1A"/>
        </w:tc>
        <w:tc>
          <w:tcPr>
            <w:tcW w:w="2073" w:type="pct"/>
            <w:gridSpan w:val="2"/>
            <w:hideMark/>
          </w:tcPr>
          <w:p w14:paraId="1491B3A0" w14:textId="77777777" w:rsidR="000F5F02" w:rsidRPr="00C22B80" w:rsidRDefault="000F5F02" w:rsidP="00137D1A">
            <w:r w:rsidRPr="00C22B80">
              <w:t>Frecuencia</w:t>
            </w:r>
          </w:p>
        </w:tc>
        <w:tc>
          <w:tcPr>
            <w:tcW w:w="2653" w:type="pct"/>
            <w:hideMark/>
          </w:tcPr>
          <w:p w14:paraId="34A4CAA1" w14:textId="33F90A92" w:rsidR="000F5F02" w:rsidRPr="00C22B80" w:rsidRDefault="000F5F02" w:rsidP="00137D1A">
            <w:pPr>
              <w:jc w:val="center"/>
            </w:pPr>
            <w:r w:rsidRPr="00785B4C">
              <w:rPr>
                <w:rFonts w:ascii="MS Gothic" w:eastAsia="MS Gothic" w:hAnsi="MS Gothic" w:cs="MS Gothic" w:hint="eastAsia"/>
              </w:rPr>
              <w:t>✓</w:t>
            </w:r>
          </w:p>
        </w:tc>
      </w:tr>
      <w:tr w:rsidR="000F5F02" w:rsidRPr="00C22B80" w14:paraId="2A2F1B6F" w14:textId="77777777" w:rsidTr="00E37E44">
        <w:trPr>
          <w:trHeight w:val="412"/>
          <w:jc w:val="center"/>
        </w:trPr>
        <w:tc>
          <w:tcPr>
            <w:tcW w:w="95" w:type="pct"/>
            <w:gridSpan w:val="2"/>
            <w:vMerge/>
            <w:noWrap/>
            <w:hideMark/>
          </w:tcPr>
          <w:p w14:paraId="2A3FA7A5" w14:textId="77777777" w:rsidR="000F5F02" w:rsidRPr="00C22B80" w:rsidRDefault="000F5F02" w:rsidP="00137D1A"/>
        </w:tc>
        <w:tc>
          <w:tcPr>
            <w:tcW w:w="89" w:type="pct"/>
            <w:gridSpan w:val="2"/>
            <w:vMerge/>
            <w:noWrap/>
            <w:hideMark/>
          </w:tcPr>
          <w:p w14:paraId="670F2E38" w14:textId="77777777" w:rsidR="000F5F02" w:rsidRPr="00C22B80" w:rsidRDefault="000F5F02" w:rsidP="00137D1A"/>
        </w:tc>
        <w:tc>
          <w:tcPr>
            <w:tcW w:w="89" w:type="pct"/>
            <w:vMerge/>
            <w:noWrap/>
            <w:hideMark/>
          </w:tcPr>
          <w:p w14:paraId="4C6D0CE9" w14:textId="77777777" w:rsidR="000F5F02" w:rsidRPr="00C22B80" w:rsidRDefault="000F5F02" w:rsidP="00137D1A"/>
        </w:tc>
        <w:tc>
          <w:tcPr>
            <w:tcW w:w="2073" w:type="pct"/>
            <w:gridSpan w:val="2"/>
            <w:hideMark/>
          </w:tcPr>
          <w:p w14:paraId="0E951612" w14:textId="77777777" w:rsidR="000F5F02" w:rsidRPr="00C22B80" w:rsidRDefault="000F5F02" w:rsidP="00137D1A">
            <w:r w:rsidRPr="00C22B80">
              <w:t>Gravedad</w:t>
            </w:r>
          </w:p>
        </w:tc>
        <w:tc>
          <w:tcPr>
            <w:tcW w:w="2653" w:type="pct"/>
            <w:hideMark/>
          </w:tcPr>
          <w:p w14:paraId="087C78B3" w14:textId="3EFCB94A" w:rsidR="000F5F02" w:rsidRPr="00C22B80" w:rsidRDefault="000F5F02" w:rsidP="00137D1A">
            <w:pPr>
              <w:jc w:val="center"/>
            </w:pPr>
            <w:r w:rsidRPr="00785B4C">
              <w:rPr>
                <w:rFonts w:ascii="MS Gothic" w:eastAsia="MS Gothic" w:hAnsi="MS Gothic" w:cs="MS Gothic" w:hint="eastAsia"/>
              </w:rPr>
              <w:t>✓</w:t>
            </w:r>
          </w:p>
        </w:tc>
      </w:tr>
      <w:tr w:rsidR="000F5F02" w:rsidRPr="00C22B80" w14:paraId="01E80C84" w14:textId="77777777" w:rsidTr="00E37E44">
        <w:trPr>
          <w:trHeight w:val="531"/>
          <w:jc w:val="center"/>
        </w:trPr>
        <w:tc>
          <w:tcPr>
            <w:tcW w:w="95" w:type="pct"/>
            <w:gridSpan w:val="2"/>
            <w:vMerge/>
            <w:noWrap/>
            <w:hideMark/>
          </w:tcPr>
          <w:p w14:paraId="6C3C31D6" w14:textId="77777777" w:rsidR="000F5F02" w:rsidRPr="00C22B80" w:rsidRDefault="000F5F02" w:rsidP="00137D1A"/>
        </w:tc>
        <w:tc>
          <w:tcPr>
            <w:tcW w:w="89" w:type="pct"/>
            <w:gridSpan w:val="2"/>
            <w:vMerge/>
            <w:noWrap/>
            <w:hideMark/>
          </w:tcPr>
          <w:p w14:paraId="5C50C7A4" w14:textId="77777777" w:rsidR="000F5F02" w:rsidRPr="00C22B80" w:rsidRDefault="000F5F02" w:rsidP="00137D1A"/>
        </w:tc>
        <w:tc>
          <w:tcPr>
            <w:tcW w:w="89" w:type="pct"/>
            <w:vMerge/>
            <w:noWrap/>
            <w:hideMark/>
          </w:tcPr>
          <w:p w14:paraId="2207C3CF" w14:textId="77777777" w:rsidR="000F5F02" w:rsidRPr="00C22B80" w:rsidRDefault="000F5F02" w:rsidP="00137D1A"/>
        </w:tc>
        <w:tc>
          <w:tcPr>
            <w:tcW w:w="2073" w:type="pct"/>
            <w:gridSpan w:val="2"/>
            <w:hideMark/>
          </w:tcPr>
          <w:p w14:paraId="1EEF9EE3" w14:textId="77777777" w:rsidR="000F5F02" w:rsidRPr="00C22B80" w:rsidRDefault="000F5F02" w:rsidP="00137D1A">
            <w:r w:rsidRPr="00C22B80">
              <w:t>Severidad</w:t>
            </w:r>
          </w:p>
        </w:tc>
        <w:tc>
          <w:tcPr>
            <w:tcW w:w="2653" w:type="pct"/>
            <w:hideMark/>
          </w:tcPr>
          <w:p w14:paraId="69AF3744" w14:textId="11B36DEA" w:rsidR="000F5F02" w:rsidRPr="00C22B80" w:rsidRDefault="000F5F02" w:rsidP="00137D1A">
            <w:pPr>
              <w:jc w:val="center"/>
            </w:pPr>
            <w:r w:rsidRPr="00785B4C">
              <w:rPr>
                <w:rFonts w:ascii="MS Gothic" w:eastAsia="MS Gothic" w:hAnsi="MS Gothic" w:cs="MS Gothic" w:hint="eastAsia"/>
              </w:rPr>
              <w:t>✓</w:t>
            </w:r>
          </w:p>
        </w:tc>
      </w:tr>
      <w:tr w:rsidR="000F5F02" w:rsidRPr="00C22B80" w14:paraId="30445F61" w14:textId="77777777" w:rsidTr="00E37E44">
        <w:trPr>
          <w:trHeight w:val="300"/>
          <w:jc w:val="center"/>
        </w:trPr>
        <w:tc>
          <w:tcPr>
            <w:tcW w:w="95" w:type="pct"/>
            <w:gridSpan w:val="2"/>
            <w:vMerge/>
            <w:noWrap/>
            <w:hideMark/>
          </w:tcPr>
          <w:p w14:paraId="3E34CB24" w14:textId="77777777" w:rsidR="000F5F02" w:rsidRPr="00C22B80" w:rsidRDefault="000F5F02" w:rsidP="00137D1A"/>
        </w:tc>
        <w:tc>
          <w:tcPr>
            <w:tcW w:w="89" w:type="pct"/>
            <w:gridSpan w:val="2"/>
            <w:vMerge/>
            <w:noWrap/>
            <w:hideMark/>
          </w:tcPr>
          <w:p w14:paraId="0A61FDD9" w14:textId="77777777" w:rsidR="000F5F02" w:rsidRPr="00C22B80" w:rsidRDefault="000F5F02" w:rsidP="00137D1A"/>
        </w:tc>
        <w:tc>
          <w:tcPr>
            <w:tcW w:w="89" w:type="pct"/>
            <w:vMerge/>
            <w:noWrap/>
            <w:hideMark/>
          </w:tcPr>
          <w:p w14:paraId="6C54292C" w14:textId="77777777" w:rsidR="000F5F02" w:rsidRPr="00C22B80" w:rsidRDefault="000F5F02" w:rsidP="00137D1A"/>
        </w:tc>
        <w:tc>
          <w:tcPr>
            <w:tcW w:w="2073" w:type="pct"/>
            <w:gridSpan w:val="2"/>
            <w:hideMark/>
          </w:tcPr>
          <w:p w14:paraId="73BC77CA" w14:textId="77777777" w:rsidR="000F5F02" w:rsidRPr="00C22B80" w:rsidRDefault="000F5F02" w:rsidP="00137D1A">
            <w:r w:rsidRPr="00C22B80">
              <w:t>Incidencia/prevalencia de base</w:t>
            </w:r>
          </w:p>
        </w:tc>
        <w:tc>
          <w:tcPr>
            <w:tcW w:w="2653" w:type="pct"/>
            <w:hideMark/>
          </w:tcPr>
          <w:p w14:paraId="204C757F" w14:textId="4524647B" w:rsidR="000F5F02" w:rsidRPr="00C22B80" w:rsidRDefault="000F5F02" w:rsidP="00137D1A">
            <w:pPr>
              <w:jc w:val="center"/>
            </w:pPr>
            <w:r w:rsidRPr="00785B4C">
              <w:rPr>
                <w:rFonts w:ascii="MS Gothic" w:eastAsia="MS Gothic" w:hAnsi="MS Gothic" w:cs="MS Gothic" w:hint="eastAsia"/>
              </w:rPr>
              <w:t>✓</w:t>
            </w:r>
          </w:p>
        </w:tc>
      </w:tr>
      <w:tr w:rsidR="000F5F02" w:rsidRPr="00C22B80" w14:paraId="02E9CB40" w14:textId="77777777" w:rsidTr="00E37E44">
        <w:trPr>
          <w:trHeight w:val="300"/>
          <w:jc w:val="center"/>
        </w:trPr>
        <w:tc>
          <w:tcPr>
            <w:tcW w:w="95" w:type="pct"/>
            <w:gridSpan w:val="2"/>
            <w:vMerge/>
            <w:noWrap/>
            <w:hideMark/>
          </w:tcPr>
          <w:p w14:paraId="4A0BE8B3" w14:textId="77777777" w:rsidR="000F5F02" w:rsidRPr="00C22B80" w:rsidRDefault="000F5F02" w:rsidP="00137D1A"/>
        </w:tc>
        <w:tc>
          <w:tcPr>
            <w:tcW w:w="89" w:type="pct"/>
            <w:gridSpan w:val="2"/>
            <w:vMerge/>
            <w:noWrap/>
            <w:hideMark/>
          </w:tcPr>
          <w:p w14:paraId="45EAFA69" w14:textId="77777777" w:rsidR="000F5F02" w:rsidRPr="00C22B80" w:rsidRDefault="000F5F02" w:rsidP="00137D1A"/>
        </w:tc>
        <w:tc>
          <w:tcPr>
            <w:tcW w:w="89" w:type="pct"/>
            <w:vMerge/>
            <w:noWrap/>
            <w:hideMark/>
          </w:tcPr>
          <w:p w14:paraId="629570C0" w14:textId="77777777" w:rsidR="000F5F02" w:rsidRPr="00C22B80" w:rsidRDefault="000F5F02" w:rsidP="00137D1A"/>
        </w:tc>
        <w:tc>
          <w:tcPr>
            <w:tcW w:w="2073" w:type="pct"/>
            <w:gridSpan w:val="2"/>
            <w:hideMark/>
          </w:tcPr>
          <w:p w14:paraId="1A135117" w14:textId="77777777" w:rsidR="000F5F02" w:rsidRPr="00C22B80" w:rsidRDefault="000F5F02" w:rsidP="00137D1A">
            <w:r w:rsidRPr="00C22B80">
              <w:t>Grupo o factores de riesgo</w:t>
            </w:r>
          </w:p>
        </w:tc>
        <w:tc>
          <w:tcPr>
            <w:tcW w:w="2653" w:type="pct"/>
            <w:hideMark/>
          </w:tcPr>
          <w:p w14:paraId="721AA2F0" w14:textId="5C6C7FAC" w:rsidR="000F5F02" w:rsidRPr="00C22B80" w:rsidRDefault="000F5F02" w:rsidP="00137D1A">
            <w:pPr>
              <w:jc w:val="center"/>
            </w:pPr>
            <w:r w:rsidRPr="00785B4C">
              <w:rPr>
                <w:rFonts w:ascii="MS Gothic" w:eastAsia="MS Gothic" w:hAnsi="MS Gothic" w:cs="MS Gothic" w:hint="eastAsia"/>
              </w:rPr>
              <w:t>✓</w:t>
            </w:r>
          </w:p>
        </w:tc>
      </w:tr>
      <w:tr w:rsidR="000F5F02" w:rsidRPr="00C22B80" w14:paraId="38029F81" w14:textId="77777777" w:rsidTr="00E37E44">
        <w:trPr>
          <w:trHeight w:val="300"/>
          <w:jc w:val="center"/>
        </w:trPr>
        <w:tc>
          <w:tcPr>
            <w:tcW w:w="95" w:type="pct"/>
            <w:gridSpan w:val="2"/>
            <w:vMerge/>
            <w:noWrap/>
            <w:hideMark/>
          </w:tcPr>
          <w:p w14:paraId="5E2705AE" w14:textId="77777777" w:rsidR="000F5F02" w:rsidRPr="00C22B80" w:rsidRDefault="000F5F02" w:rsidP="00137D1A"/>
        </w:tc>
        <w:tc>
          <w:tcPr>
            <w:tcW w:w="89" w:type="pct"/>
            <w:gridSpan w:val="2"/>
            <w:vMerge/>
            <w:noWrap/>
            <w:hideMark/>
          </w:tcPr>
          <w:p w14:paraId="1A11BD3B" w14:textId="77777777" w:rsidR="000F5F02" w:rsidRPr="00C22B80" w:rsidRDefault="000F5F02" w:rsidP="00137D1A"/>
        </w:tc>
        <w:tc>
          <w:tcPr>
            <w:tcW w:w="89" w:type="pct"/>
            <w:vMerge/>
            <w:noWrap/>
            <w:hideMark/>
          </w:tcPr>
          <w:p w14:paraId="359542D2" w14:textId="77777777" w:rsidR="000F5F02" w:rsidRPr="00C22B80" w:rsidRDefault="000F5F02" w:rsidP="00137D1A"/>
        </w:tc>
        <w:tc>
          <w:tcPr>
            <w:tcW w:w="2073" w:type="pct"/>
            <w:gridSpan w:val="2"/>
            <w:hideMark/>
          </w:tcPr>
          <w:p w14:paraId="3A314995" w14:textId="77777777" w:rsidR="000F5F02" w:rsidRPr="00C22B80" w:rsidRDefault="000F5F02" w:rsidP="00137D1A">
            <w:r w:rsidRPr="00C22B80">
              <w:t>Mecanismo potencial</w:t>
            </w:r>
          </w:p>
        </w:tc>
        <w:tc>
          <w:tcPr>
            <w:tcW w:w="2653" w:type="pct"/>
            <w:hideMark/>
          </w:tcPr>
          <w:p w14:paraId="0FE0A40F" w14:textId="2021B556" w:rsidR="000F5F02" w:rsidRPr="00C22B80" w:rsidRDefault="000F5F02" w:rsidP="00137D1A">
            <w:pPr>
              <w:jc w:val="center"/>
            </w:pPr>
            <w:r w:rsidRPr="00785B4C">
              <w:rPr>
                <w:rFonts w:ascii="MS Gothic" w:eastAsia="MS Gothic" w:hAnsi="MS Gothic" w:cs="MS Gothic" w:hint="eastAsia"/>
              </w:rPr>
              <w:t>✓</w:t>
            </w:r>
          </w:p>
        </w:tc>
      </w:tr>
      <w:tr w:rsidR="000F5F02" w:rsidRPr="00C22B80" w14:paraId="596CD7EC" w14:textId="77777777" w:rsidTr="00E37E44">
        <w:trPr>
          <w:trHeight w:val="300"/>
          <w:jc w:val="center"/>
        </w:trPr>
        <w:tc>
          <w:tcPr>
            <w:tcW w:w="95" w:type="pct"/>
            <w:gridSpan w:val="2"/>
            <w:vMerge/>
            <w:noWrap/>
            <w:hideMark/>
          </w:tcPr>
          <w:p w14:paraId="57ADD959" w14:textId="77777777" w:rsidR="000F5F02" w:rsidRPr="00C22B80" w:rsidRDefault="000F5F02" w:rsidP="00137D1A"/>
        </w:tc>
        <w:tc>
          <w:tcPr>
            <w:tcW w:w="89" w:type="pct"/>
            <w:gridSpan w:val="2"/>
            <w:vMerge/>
            <w:noWrap/>
            <w:hideMark/>
          </w:tcPr>
          <w:p w14:paraId="43782218" w14:textId="77777777" w:rsidR="000F5F02" w:rsidRPr="00C22B80" w:rsidRDefault="000F5F02" w:rsidP="00137D1A"/>
        </w:tc>
        <w:tc>
          <w:tcPr>
            <w:tcW w:w="89" w:type="pct"/>
            <w:vMerge/>
            <w:noWrap/>
            <w:hideMark/>
          </w:tcPr>
          <w:p w14:paraId="72C0C8BC" w14:textId="77777777" w:rsidR="000F5F02" w:rsidRPr="00C22B80" w:rsidRDefault="000F5F02" w:rsidP="00137D1A"/>
        </w:tc>
        <w:tc>
          <w:tcPr>
            <w:tcW w:w="2073" w:type="pct"/>
            <w:gridSpan w:val="2"/>
            <w:hideMark/>
          </w:tcPr>
          <w:p w14:paraId="68E1C237" w14:textId="77777777" w:rsidR="000F5F02" w:rsidRPr="00C22B80" w:rsidRDefault="000F5F02" w:rsidP="00137D1A">
            <w:r w:rsidRPr="00C22B80">
              <w:t>Posibilidad de prevención (evitabilidad)</w:t>
            </w:r>
          </w:p>
        </w:tc>
        <w:tc>
          <w:tcPr>
            <w:tcW w:w="2653" w:type="pct"/>
            <w:hideMark/>
          </w:tcPr>
          <w:p w14:paraId="37E4A3CE" w14:textId="685159B2" w:rsidR="000F5F02" w:rsidRPr="00C22B80" w:rsidRDefault="000F5F02" w:rsidP="00137D1A">
            <w:pPr>
              <w:jc w:val="center"/>
            </w:pPr>
            <w:r w:rsidRPr="00785B4C">
              <w:rPr>
                <w:rFonts w:ascii="MS Gothic" w:eastAsia="MS Gothic" w:hAnsi="MS Gothic" w:cs="MS Gothic" w:hint="eastAsia"/>
              </w:rPr>
              <w:t>✓</w:t>
            </w:r>
          </w:p>
        </w:tc>
      </w:tr>
      <w:tr w:rsidR="000F5F02" w:rsidRPr="00C22B80" w14:paraId="62620F2D" w14:textId="77777777" w:rsidTr="00E37E44">
        <w:trPr>
          <w:trHeight w:val="300"/>
          <w:jc w:val="center"/>
        </w:trPr>
        <w:tc>
          <w:tcPr>
            <w:tcW w:w="95" w:type="pct"/>
            <w:gridSpan w:val="2"/>
            <w:vMerge/>
            <w:noWrap/>
            <w:hideMark/>
          </w:tcPr>
          <w:p w14:paraId="3FA45A84" w14:textId="77777777" w:rsidR="000F5F02" w:rsidRPr="00C22B80" w:rsidRDefault="000F5F02" w:rsidP="00137D1A"/>
        </w:tc>
        <w:tc>
          <w:tcPr>
            <w:tcW w:w="89" w:type="pct"/>
            <w:gridSpan w:val="2"/>
            <w:vMerge/>
            <w:noWrap/>
            <w:hideMark/>
          </w:tcPr>
          <w:p w14:paraId="1F31555E" w14:textId="77777777" w:rsidR="000F5F02" w:rsidRPr="00C22B80" w:rsidRDefault="000F5F02" w:rsidP="00137D1A"/>
        </w:tc>
        <w:tc>
          <w:tcPr>
            <w:tcW w:w="89" w:type="pct"/>
            <w:vMerge/>
            <w:noWrap/>
            <w:hideMark/>
          </w:tcPr>
          <w:p w14:paraId="42A4C1B4" w14:textId="77777777" w:rsidR="000F5F02" w:rsidRPr="00C22B80" w:rsidRDefault="000F5F02" w:rsidP="00137D1A"/>
        </w:tc>
        <w:tc>
          <w:tcPr>
            <w:tcW w:w="2073" w:type="pct"/>
            <w:gridSpan w:val="2"/>
            <w:hideMark/>
          </w:tcPr>
          <w:p w14:paraId="45A7E5F7" w14:textId="77777777" w:rsidR="000F5F02" w:rsidRPr="00C22B80" w:rsidRDefault="000F5F02" w:rsidP="00137D1A">
            <w:r w:rsidRPr="00C22B80">
              <w:t>Impacto en el paciente</w:t>
            </w:r>
          </w:p>
        </w:tc>
        <w:tc>
          <w:tcPr>
            <w:tcW w:w="2653" w:type="pct"/>
            <w:hideMark/>
          </w:tcPr>
          <w:p w14:paraId="552E0AD2" w14:textId="34D6CB52" w:rsidR="000F5F02" w:rsidRPr="00C22B80" w:rsidRDefault="000F5F02" w:rsidP="00137D1A">
            <w:pPr>
              <w:jc w:val="center"/>
            </w:pPr>
            <w:r w:rsidRPr="00785B4C">
              <w:rPr>
                <w:rFonts w:ascii="MS Gothic" w:eastAsia="MS Gothic" w:hAnsi="MS Gothic" w:cs="MS Gothic" w:hint="eastAsia"/>
              </w:rPr>
              <w:t>✓</w:t>
            </w:r>
          </w:p>
        </w:tc>
      </w:tr>
      <w:tr w:rsidR="000F5F02" w:rsidRPr="00C22B80" w14:paraId="0F26A73B" w14:textId="77777777" w:rsidTr="00E37E44">
        <w:trPr>
          <w:trHeight w:val="300"/>
          <w:jc w:val="center"/>
        </w:trPr>
        <w:tc>
          <w:tcPr>
            <w:tcW w:w="95" w:type="pct"/>
            <w:gridSpan w:val="2"/>
            <w:vMerge/>
            <w:noWrap/>
            <w:hideMark/>
          </w:tcPr>
          <w:p w14:paraId="66ED18F9" w14:textId="77777777" w:rsidR="000F5F02" w:rsidRPr="00C22B80" w:rsidRDefault="000F5F02" w:rsidP="00137D1A"/>
        </w:tc>
        <w:tc>
          <w:tcPr>
            <w:tcW w:w="89" w:type="pct"/>
            <w:gridSpan w:val="2"/>
            <w:vMerge/>
            <w:noWrap/>
            <w:hideMark/>
          </w:tcPr>
          <w:p w14:paraId="30E3EA51" w14:textId="77777777" w:rsidR="000F5F02" w:rsidRPr="00C22B80" w:rsidRDefault="000F5F02" w:rsidP="00137D1A"/>
        </w:tc>
        <w:tc>
          <w:tcPr>
            <w:tcW w:w="89" w:type="pct"/>
            <w:vMerge/>
            <w:noWrap/>
            <w:hideMark/>
          </w:tcPr>
          <w:p w14:paraId="32A0E172" w14:textId="77777777" w:rsidR="000F5F02" w:rsidRPr="00C22B80" w:rsidRDefault="000F5F02" w:rsidP="00137D1A"/>
        </w:tc>
        <w:tc>
          <w:tcPr>
            <w:tcW w:w="2073" w:type="pct"/>
            <w:gridSpan w:val="2"/>
            <w:hideMark/>
          </w:tcPr>
          <w:p w14:paraId="60F598D8" w14:textId="77777777" w:rsidR="000F5F02" w:rsidRPr="00C22B80" w:rsidRDefault="000F5F02" w:rsidP="00137D1A">
            <w:r w:rsidRPr="00C22B80">
              <w:t>Impacto en la salud pública</w:t>
            </w:r>
          </w:p>
        </w:tc>
        <w:tc>
          <w:tcPr>
            <w:tcW w:w="2653" w:type="pct"/>
            <w:hideMark/>
          </w:tcPr>
          <w:p w14:paraId="48F58CC8" w14:textId="31200D24" w:rsidR="000F5F02" w:rsidRPr="00C22B80" w:rsidRDefault="000F5F02" w:rsidP="00137D1A">
            <w:pPr>
              <w:jc w:val="center"/>
            </w:pPr>
            <w:r w:rsidRPr="00785B4C">
              <w:rPr>
                <w:rFonts w:ascii="MS Gothic" w:eastAsia="MS Gothic" w:hAnsi="MS Gothic" w:cs="MS Gothic" w:hint="eastAsia"/>
              </w:rPr>
              <w:t>✓</w:t>
            </w:r>
          </w:p>
        </w:tc>
      </w:tr>
      <w:tr w:rsidR="000F5F02" w:rsidRPr="00C22B80" w14:paraId="4D7F73AA" w14:textId="77777777" w:rsidTr="00E37E44">
        <w:trPr>
          <w:trHeight w:val="300"/>
          <w:jc w:val="center"/>
        </w:trPr>
        <w:tc>
          <w:tcPr>
            <w:tcW w:w="95" w:type="pct"/>
            <w:gridSpan w:val="2"/>
            <w:vMerge/>
            <w:noWrap/>
            <w:hideMark/>
          </w:tcPr>
          <w:p w14:paraId="58EA3C5A" w14:textId="77777777" w:rsidR="000F5F02" w:rsidRPr="00C22B80" w:rsidRDefault="000F5F02" w:rsidP="00137D1A"/>
        </w:tc>
        <w:tc>
          <w:tcPr>
            <w:tcW w:w="89" w:type="pct"/>
            <w:gridSpan w:val="2"/>
            <w:vMerge/>
            <w:noWrap/>
            <w:hideMark/>
          </w:tcPr>
          <w:p w14:paraId="2D1A3232" w14:textId="77777777" w:rsidR="000F5F02" w:rsidRPr="00C22B80" w:rsidRDefault="000F5F02" w:rsidP="00137D1A"/>
        </w:tc>
        <w:tc>
          <w:tcPr>
            <w:tcW w:w="89" w:type="pct"/>
            <w:vMerge/>
            <w:noWrap/>
            <w:hideMark/>
          </w:tcPr>
          <w:p w14:paraId="61047869" w14:textId="77777777" w:rsidR="000F5F02" w:rsidRPr="00C22B80" w:rsidRDefault="000F5F02" w:rsidP="00137D1A"/>
        </w:tc>
        <w:tc>
          <w:tcPr>
            <w:tcW w:w="2073" w:type="pct"/>
            <w:gridSpan w:val="2"/>
            <w:hideMark/>
          </w:tcPr>
          <w:p w14:paraId="038C4298" w14:textId="77777777" w:rsidR="000F5F02" w:rsidRPr="00C22B80" w:rsidRDefault="000F5F02" w:rsidP="00137D1A">
            <w:r w:rsidRPr="00C22B80">
              <w:t>Impacto en el balance beneficio – riesgo del producto</w:t>
            </w:r>
          </w:p>
        </w:tc>
        <w:tc>
          <w:tcPr>
            <w:tcW w:w="2653" w:type="pct"/>
            <w:hideMark/>
          </w:tcPr>
          <w:p w14:paraId="36E36AA8" w14:textId="7A8F3561" w:rsidR="000F5F02" w:rsidRPr="00C22B80" w:rsidRDefault="000F5F02" w:rsidP="00137D1A">
            <w:pPr>
              <w:jc w:val="center"/>
            </w:pPr>
            <w:r w:rsidRPr="00870947">
              <w:rPr>
                <w:rFonts w:ascii="MS Gothic" w:eastAsia="MS Gothic" w:hAnsi="MS Gothic" w:cs="MS Gothic" w:hint="eastAsia"/>
              </w:rPr>
              <w:t>✓</w:t>
            </w:r>
          </w:p>
        </w:tc>
      </w:tr>
      <w:tr w:rsidR="000F5F02" w:rsidRPr="00C22B80" w14:paraId="1C672A50" w14:textId="77777777" w:rsidTr="00E37E44">
        <w:trPr>
          <w:trHeight w:val="300"/>
          <w:jc w:val="center"/>
        </w:trPr>
        <w:tc>
          <w:tcPr>
            <w:tcW w:w="95" w:type="pct"/>
            <w:gridSpan w:val="2"/>
            <w:vMerge/>
            <w:noWrap/>
            <w:hideMark/>
          </w:tcPr>
          <w:p w14:paraId="2D852949" w14:textId="77777777" w:rsidR="000F5F02" w:rsidRPr="00C22B80" w:rsidRDefault="000F5F02" w:rsidP="00137D1A"/>
        </w:tc>
        <w:tc>
          <w:tcPr>
            <w:tcW w:w="89" w:type="pct"/>
            <w:gridSpan w:val="2"/>
            <w:vMerge/>
            <w:noWrap/>
            <w:hideMark/>
          </w:tcPr>
          <w:p w14:paraId="688D97E7" w14:textId="77777777" w:rsidR="000F5F02" w:rsidRPr="00C22B80" w:rsidRDefault="000F5F02" w:rsidP="00137D1A"/>
        </w:tc>
        <w:tc>
          <w:tcPr>
            <w:tcW w:w="89" w:type="pct"/>
            <w:vMerge/>
            <w:noWrap/>
            <w:hideMark/>
          </w:tcPr>
          <w:p w14:paraId="1B097693" w14:textId="77777777" w:rsidR="000F5F02" w:rsidRPr="00C22B80" w:rsidRDefault="000F5F02" w:rsidP="00137D1A"/>
        </w:tc>
        <w:tc>
          <w:tcPr>
            <w:tcW w:w="2073" w:type="pct"/>
            <w:gridSpan w:val="2"/>
            <w:hideMark/>
          </w:tcPr>
          <w:p w14:paraId="5516B054" w14:textId="77777777" w:rsidR="000F5F02" w:rsidRPr="00C22B80" w:rsidRDefault="000F5F02" w:rsidP="00137D1A">
            <w:r w:rsidRPr="00C22B80">
              <w:t>Fuente de evidencia</w:t>
            </w:r>
          </w:p>
        </w:tc>
        <w:tc>
          <w:tcPr>
            <w:tcW w:w="2653" w:type="pct"/>
            <w:hideMark/>
          </w:tcPr>
          <w:p w14:paraId="627778EE" w14:textId="0B8D1136" w:rsidR="000F5F02" w:rsidRPr="00C22B80" w:rsidRDefault="000F5F02" w:rsidP="00137D1A">
            <w:pPr>
              <w:jc w:val="center"/>
            </w:pPr>
            <w:r w:rsidRPr="00870947">
              <w:rPr>
                <w:rFonts w:ascii="MS Gothic" w:eastAsia="MS Gothic" w:hAnsi="MS Gothic" w:cs="MS Gothic" w:hint="eastAsia"/>
              </w:rPr>
              <w:t>✓</w:t>
            </w:r>
          </w:p>
        </w:tc>
      </w:tr>
      <w:tr w:rsidR="000F5F02" w:rsidRPr="00C22B80" w14:paraId="1F53228B" w14:textId="77777777" w:rsidTr="00E37E44">
        <w:trPr>
          <w:trHeight w:val="300"/>
          <w:jc w:val="center"/>
        </w:trPr>
        <w:tc>
          <w:tcPr>
            <w:tcW w:w="95" w:type="pct"/>
            <w:gridSpan w:val="2"/>
            <w:vMerge/>
            <w:noWrap/>
            <w:hideMark/>
          </w:tcPr>
          <w:p w14:paraId="3CCF0F76" w14:textId="77777777" w:rsidR="000F5F02" w:rsidRPr="00C22B80" w:rsidRDefault="000F5F02" w:rsidP="00137D1A"/>
        </w:tc>
        <w:tc>
          <w:tcPr>
            <w:tcW w:w="89" w:type="pct"/>
            <w:gridSpan w:val="2"/>
            <w:vMerge/>
            <w:noWrap/>
            <w:hideMark/>
          </w:tcPr>
          <w:p w14:paraId="6E90F7E2" w14:textId="77777777" w:rsidR="000F5F02" w:rsidRPr="00C22B80" w:rsidRDefault="000F5F02" w:rsidP="00137D1A"/>
        </w:tc>
        <w:tc>
          <w:tcPr>
            <w:tcW w:w="89" w:type="pct"/>
            <w:vMerge/>
            <w:noWrap/>
            <w:hideMark/>
          </w:tcPr>
          <w:p w14:paraId="4A828705" w14:textId="77777777" w:rsidR="000F5F02" w:rsidRPr="00C22B80" w:rsidRDefault="000F5F02" w:rsidP="00137D1A"/>
        </w:tc>
        <w:tc>
          <w:tcPr>
            <w:tcW w:w="2073" w:type="pct"/>
            <w:gridSpan w:val="2"/>
            <w:hideMark/>
          </w:tcPr>
          <w:p w14:paraId="0C82B6A4" w14:textId="77777777" w:rsidR="000F5F02" w:rsidRPr="00C22B80" w:rsidRDefault="000F5F02" w:rsidP="00137D1A">
            <w:r w:rsidRPr="00C22B80">
              <w:t>Terminología MedDRA</w:t>
            </w:r>
          </w:p>
        </w:tc>
        <w:tc>
          <w:tcPr>
            <w:tcW w:w="2653" w:type="pct"/>
            <w:hideMark/>
          </w:tcPr>
          <w:p w14:paraId="0DA573AB" w14:textId="71487D45" w:rsidR="000F5F02" w:rsidRPr="00C22B80" w:rsidRDefault="000F5F02" w:rsidP="00137D1A">
            <w:pPr>
              <w:jc w:val="center"/>
            </w:pPr>
            <w:r w:rsidRPr="00870947">
              <w:rPr>
                <w:rFonts w:ascii="MS Gothic" w:eastAsia="MS Gothic" w:hAnsi="MS Gothic" w:cs="MS Gothic" w:hint="eastAsia"/>
              </w:rPr>
              <w:t>✓</w:t>
            </w:r>
          </w:p>
        </w:tc>
      </w:tr>
      <w:tr w:rsidR="000F5F02" w:rsidRPr="00C22B80" w14:paraId="4C29A4BB" w14:textId="77777777" w:rsidTr="00E37E44">
        <w:trPr>
          <w:trHeight w:val="300"/>
          <w:jc w:val="center"/>
        </w:trPr>
        <w:tc>
          <w:tcPr>
            <w:tcW w:w="95" w:type="pct"/>
            <w:gridSpan w:val="2"/>
            <w:vMerge/>
            <w:noWrap/>
            <w:hideMark/>
          </w:tcPr>
          <w:p w14:paraId="5360E38B" w14:textId="77777777" w:rsidR="000F5F02" w:rsidRPr="00C22B80" w:rsidRDefault="000F5F02" w:rsidP="00137D1A"/>
        </w:tc>
        <w:tc>
          <w:tcPr>
            <w:tcW w:w="89" w:type="pct"/>
            <w:gridSpan w:val="2"/>
            <w:vMerge/>
            <w:noWrap/>
            <w:hideMark/>
          </w:tcPr>
          <w:p w14:paraId="47063C6A" w14:textId="77777777" w:rsidR="000F5F02" w:rsidRPr="00C22B80" w:rsidRDefault="000F5F02" w:rsidP="00137D1A"/>
        </w:tc>
        <w:tc>
          <w:tcPr>
            <w:tcW w:w="2163" w:type="pct"/>
            <w:gridSpan w:val="3"/>
            <w:noWrap/>
            <w:hideMark/>
          </w:tcPr>
          <w:p w14:paraId="55487E15" w14:textId="77777777" w:rsidR="000F5F02" w:rsidRPr="00C22B80" w:rsidRDefault="000F5F02" w:rsidP="00137D1A">
            <w:r>
              <w:t>Interacciones</w:t>
            </w:r>
          </w:p>
        </w:tc>
        <w:tc>
          <w:tcPr>
            <w:tcW w:w="2653" w:type="pct"/>
            <w:hideMark/>
          </w:tcPr>
          <w:p w14:paraId="5919C1B8" w14:textId="3112AD9B" w:rsidR="000F5F02" w:rsidRPr="00C22B80" w:rsidRDefault="000F5F02" w:rsidP="00137D1A">
            <w:pPr>
              <w:jc w:val="center"/>
            </w:pPr>
            <w:r w:rsidRPr="006A154D">
              <w:rPr>
                <w:rFonts w:ascii="MS Gothic" w:eastAsia="MS Gothic" w:hAnsi="MS Gothic" w:cs="MS Gothic" w:hint="eastAsia"/>
              </w:rPr>
              <w:t>✓</w:t>
            </w:r>
          </w:p>
        </w:tc>
      </w:tr>
      <w:tr w:rsidR="000F5F02" w:rsidRPr="00C22B80" w14:paraId="59A2FCE4" w14:textId="77777777" w:rsidTr="00E37E44">
        <w:trPr>
          <w:trHeight w:val="300"/>
          <w:jc w:val="center"/>
        </w:trPr>
        <w:tc>
          <w:tcPr>
            <w:tcW w:w="95" w:type="pct"/>
            <w:gridSpan w:val="2"/>
            <w:vMerge/>
            <w:noWrap/>
            <w:hideMark/>
          </w:tcPr>
          <w:p w14:paraId="74A1818E" w14:textId="77777777" w:rsidR="000F5F02" w:rsidRPr="00C22B80" w:rsidRDefault="000F5F02" w:rsidP="00137D1A"/>
        </w:tc>
        <w:tc>
          <w:tcPr>
            <w:tcW w:w="89" w:type="pct"/>
            <w:gridSpan w:val="2"/>
            <w:vMerge/>
            <w:noWrap/>
            <w:hideMark/>
          </w:tcPr>
          <w:p w14:paraId="72F42CCE" w14:textId="77777777" w:rsidR="000F5F02" w:rsidRPr="00C22B80" w:rsidRDefault="000F5F02" w:rsidP="00137D1A"/>
        </w:tc>
        <w:tc>
          <w:tcPr>
            <w:tcW w:w="2163" w:type="pct"/>
            <w:gridSpan w:val="3"/>
            <w:noWrap/>
            <w:hideMark/>
          </w:tcPr>
          <w:p w14:paraId="1C67BD5F" w14:textId="77777777" w:rsidR="000F5F02" w:rsidRPr="00C22B80" w:rsidRDefault="000F5F02" w:rsidP="00137D1A">
            <w:r w:rsidRPr="00C22B80">
              <w:t>Efectos farmacológicos a</w:t>
            </w:r>
            <w:r>
              <w:t>sociados a la clase terapéutica</w:t>
            </w:r>
          </w:p>
        </w:tc>
        <w:tc>
          <w:tcPr>
            <w:tcW w:w="2653" w:type="pct"/>
            <w:hideMark/>
          </w:tcPr>
          <w:p w14:paraId="52D89398" w14:textId="332D2325" w:rsidR="000F5F02" w:rsidRPr="00C22B80" w:rsidRDefault="000F5F02" w:rsidP="00137D1A">
            <w:pPr>
              <w:jc w:val="center"/>
            </w:pPr>
            <w:r w:rsidRPr="006A154D">
              <w:rPr>
                <w:rFonts w:ascii="MS Gothic" w:eastAsia="MS Gothic" w:hAnsi="MS Gothic" w:cs="MS Gothic" w:hint="eastAsia"/>
              </w:rPr>
              <w:t>✓</w:t>
            </w:r>
          </w:p>
        </w:tc>
      </w:tr>
      <w:tr w:rsidR="000F5F02" w:rsidRPr="00C22B80" w14:paraId="7C6E91F6" w14:textId="77777777" w:rsidTr="00E37E44">
        <w:trPr>
          <w:trHeight w:val="300"/>
          <w:jc w:val="center"/>
        </w:trPr>
        <w:tc>
          <w:tcPr>
            <w:tcW w:w="95" w:type="pct"/>
            <w:gridSpan w:val="2"/>
            <w:vMerge/>
            <w:noWrap/>
            <w:hideMark/>
          </w:tcPr>
          <w:p w14:paraId="5CCCAC64" w14:textId="77777777" w:rsidR="000F5F02" w:rsidRPr="00C22B80" w:rsidRDefault="000F5F02" w:rsidP="00137D1A"/>
        </w:tc>
        <w:tc>
          <w:tcPr>
            <w:tcW w:w="2252" w:type="pct"/>
            <w:gridSpan w:val="5"/>
            <w:noWrap/>
            <w:hideMark/>
          </w:tcPr>
          <w:p w14:paraId="32FE51F2" w14:textId="77777777" w:rsidR="000F5F02" w:rsidRPr="00C22B80" w:rsidRDefault="000F5F02" w:rsidP="00137D1A">
            <w:r w:rsidRPr="00C22B80">
              <w:t>Resumen de los problemas de seguridad</w:t>
            </w:r>
          </w:p>
        </w:tc>
        <w:tc>
          <w:tcPr>
            <w:tcW w:w="2653" w:type="pct"/>
            <w:hideMark/>
          </w:tcPr>
          <w:p w14:paraId="619A6DAE" w14:textId="4AA9E0B7" w:rsidR="000F5F02" w:rsidRPr="00C22B80" w:rsidRDefault="000F5F02" w:rsidP="00137D1A">
            <w:pPr>
              <w:jc w:val="center"/>
            </w:pPr>
            <w:r>
              <w:rPr>
                <w:rFonts w:ascii="MS Gothic" w:eastAsia="MS Gothic" w:hAnsi="MS Gothic" w:cs="MS Gothic" w:hint="eastAsia"/>
              </w:rPr>
              <w:t>✓</w:t>
            </w:r>
          </w:p>
        </w:tc>
      </w:tr>
      <w:tr w:rsidR="000F6393" w:rsidRPr="00C22B80" w14:paraId="422FB1F7" w14:textId="77777777" w:rsidTr="00E37E44">
        <w:trPr>
          <w:trHeight w:val="300"/>
          <w:jc w:val="center"/>
        </w:trPr>
        <w:tc>
          <w:tcPr>
            <w:tcW w:w="95" w:type="pct"/>
            <w:gridSpan w:val="2"/>
            <w:vMerge/>
            <w:noWrap/>
            <w:hideMark/>
          </w:tcPr>
          <w:p w14:paraId="38E27DD5" w14:textId="77777777" w:rsidR="000F6393" w:rsidRPr="00C22B80" w:rsidRDefault="000F6393" w:rsidP="00137D1A"/>
        </w:tc>
        <w:tc>
          <w:tcPr>
            <w:tcW w:w="4905" w:type="pct"/>
            <w:gridSpan w:val="6"/>
            <w:shd w:val="clear" w:color="auto" w:fill="D99594" w:themeFill="accent2" w:themeFillTint="99"/>
            <w:noWrap/>
            <w:hideMark/>
          </w:tcPr>
          <w:p w14:paraId="64022AC5" w14:textId="77777777" w:rsidR="000F6393" w:rsidRPr="00C22B80" w:rsidRDefault="000F6393" w:rsidP="00137D1A">
            <w:r w:rsidRPr="00C22B80">
              <w:t>Alertas internacionales</w:t>
            </w:r>
          </w:p>
        </w:tc>
      </w:tr>
      <w:tr w:rsidR="000F5F02" w:rsidRPr="00C22B80" w14:paraId="51902D89" w14:textId="77777777" w:rsidTr="00E37E44">
        <w:trPr>
          <w:trHeight w:val="300"/>
          <w:jc w:val="center"/>
        </w:trPr>
        <w:tc>
          <w:tcPr>
            <w:tcW w:w="95" w:type="pct"/>
            <w:gridSpan w:val="2"/>
            <w:vMerge/>
            <w:noWrap/>
            <w:hideMark/>
          </w:tcPr>
          <w:p w14:paraId="3ACB27DF" w14:textId="77777777" w:rsidR="000F5F02" w:rsidRPr="00C22B80" w:rsidRDefault="000F5F02" w:rsidP="00137D1A"/>
        </w:tc>
        <w:tc>
          <w:tcPr>
            <w:tcW w:w="89" w:type="pct"/>
            <w:gridSpan w:val="2"/>
            <w:vMerge w:val="restart"/>
            <w:noWrap/>
            <w:hideMark/>
          </w:tcPr>
          <w:p w14:paraId="1EC5795E" w14:textId="77777777" w:rsidR="000F5F02" w:rsidRPr="00C22B80" w:rsidRDefault="000F5F02" w:rsidP="00137D1A">
            <w:r w:rsidRPr="00C22B80">
              <w:t> </w:t>
            </w:r>
          </w:p>
          <w:p w14:paraId="18CDDF72" w14:textId="77777777" w:rsidR="000F5F02" w:rsidRPr="00C22B80" w:rsidRDefault="000F5F02" w:rsidP="00137D1A">
            <w:r w:rsidRPr="00C22B80">
              <w:t> </w:t>
            </w:r>
          </w:p>
        </w:tc>
        <w:tc>
          <w:tcPr>
            <w:tcW w:w="2163" w:type="pct"/>
            <w:gridSpan w:val="3"/>
            <w:noWrap/>
            <w:hideMark/>
          </w:tcPr>
          <w:p w14:paraId="2D01D927" w14:textId="77777777" w:rsidR="000F5F02" w:rsidRPr="00C22B80" w:rsidRDefault="000F5F02" w:rsidP="00137D1A">
            <w:r>
              <w:t>Alertas internacionales</w:t>
            </w:r>
          </w:p>
        </w:tc>
        <w:tc>
          <w:tcPr>
            <w:tcW w:w="2653" w:type="pct"/>
            <w:hideMark/>
          </w:tcPr>
          <w:p w14:paraId="3AF4849C" w14:textId="16566CD5" w:rsidR="000F5F02" w:rsidRPr="00C22B80" w:rsidRDefault="000F5F02" w:rsidP="00137D1A">
            <w:pPr>
              <w:jc w:val="center"/>
            </w:pPr>
            <w:r w:rsidRPr="00237787">
              <w:rPr>
                <w:rFonts w:ascii="MS Gothic" w:eastAsia="MS Gothic" w:hAnsi="MS Gothic" w:cs="MS Gothic" w:hint="eastAsia"/>
              </w:rPr>
              <w:t>✓</w:t>
            </w:r>
          </w:p>
        </w:tc>
      </w:tr>
      <w:tr w:rsidR="000F5F02" w:rsidRPr="00C22B80" w14:paraId="74DAB25E" w14:textId="77777777" w:rsidTr="00E37E44">
        <w:trPr>
          <w:trHeight w:val="570"/>
          <w:jc w:val="center"/>
        </w:trPr>
        <w:tc>
          <w:tcPr>
            <w:tcW w:w="95" w:type="pct"/>
            <w:gridSpan w:val="2"/>
            <w:vMerge/>
            <w:noWrap/>
            <w:hideMark/>
          </w:tcPr>
          <w:p w14:paraId="232FCAF2" w14:textId="77777777" w:rsidR="000F5F02" w:rsidRPr="00C22B80" w:rsidRDefault="000F5F02" w:rsidP="00137D1A"/>
        </w:tc>
        <w:tc>
          <w:tcPr>
            <w:tcW w:w="89" w:type="pct"/>
            <w:gridSpan w:val="2"/>
            <w:vMerge/>
            <w:noWrap/>
            <w:hideMark/>
          </w:tcPr>
          <w:p w14:paraId="7B896826" w14:textId="77777777" w:rsidR="000F5F02" w:rsidRPr="00C22B80" w:rsidRDefault="000F5F02" w:rsidP="00137D1A"/>
        </w:tc>
        <w:tc>
          <w:tcPr>
            <w:tcW w:w="2163" w:type="pct"/>
            <w:gridSpan w:val="3"/>
            <w:hideMark/>
          </w:tcPr>
          <w:p w14:paraId="616D6985" w14:textId="77777777" w:rsidR="000F5F02" w:rsidRPr="00C22B80" w:rsidRDefault="000F5F02" w:rsidP="00137D1A">
            <w:r w:rsidRPr="00C22B80">
              <w:t>Medidas tomadas por las autoridades reguladoras o los tit</w:t>
            </w:r>
            <w:r>
              <w:t>ulares por motivos de seguridad</w:t>
            </w:r>
          </w:p>
        </w:tc>
        <w:tc>
          <w:tcPr>
            <w:tcW w:w="2653" w:type="pct"/>
            <w:hideMark/>
          </w:tcPr>
          <w:p w14:paraId="3D760CED" w14:textId="0805D75C" w:rsidR="000F5F02" w:rsidRPr="00C22B80" w:rsidRDefault="000F5F02" w:rsidP="00137D1A">
            <w:pPr>
              <w:jc w:val="center"/>
            </w:pPr>
            <w:r w:rsidRPr="00237787">
              <w:rPr>
                <w:rFonts w:ascii="MS Gothic" w:eastAsia="MS Gothic" w:hAnsi="MS Gothic" w:cs="MS Gothic" w:hint="eastAsia"/>
              </w:rPr>
              <w:t>✓</w:t>
            </w:r>
          </w:p>
        </w:tc>
      </w:tr>
      <w:tr w:rsidR="000F6393" w:rsidRPr="00C22B80" w14:paraId="791EF36D" w14:textId="77777777" w:rsidTr="00E37E44">
        <w:trPr>
          <w:trHeight w:val="300"/>
          <w:jc w:val="center"/>
        </w:trPr>
        <w:tc>
          <w:tcPr>
            <w:tcW w:w="5000" w:type="pct"/>
            <w:gridSpan w:val="8"/>
            <w:shd w:val="clear" w:color="auto" w:fill="943634" w:themeFill="accent2" w:themeFillShade="BF"/>
            <w:noWrap/>
            <w:hideMark/>
          </w:tcPr>
          <w:p w14:paraId="04F9AAED" w14:textId="77777777" w:rsidR="000F6393" w:rsidRPr="00C22B80" w:rsidRDefault="000F6393" w:rsidP="00137D1A">
            <w:pPr>
              <w:rPr>
                <w:b/>
                <w:bCs/>
              </w:rPr>
            </w:pPr>
            <w:r w:rsidRPr="009D12D8">
              <w:rPr>
                <w:b/>
                <w:bCs/>
                <w:color w:val="FFFFFF" w:themeColor="background1"/>
              </w:rPr>
              <w:lastRenderedPageBreak/>
              <w:t>Plan de farmacovigilancia</w:t>
            </w:r>
          </w:p>
        </w:tc>
      </w:tr>
      <w:tr w:rsidR="000F5F02" w:rsidRPr="00C22B80" w14:paraId="027987D8" w14:textId="77777777" w:rsidTr="00E37E44">
        <w:trPr>
          <w:trHeight w:val="300"/>
          <w:jc w:val="center"/>
        </w:trPr>
        <w:tc>
          <w:tcPr>
            <w:tcW w:w="95" w:type="pct"/>
            <w:gridSpan w:val="2"/>
            <w:vMerge w:val="restart"/>
            <w:noWrap/>
            <w:hideMark/>
          </w:tcPr>
          <w:p w14:paraId="336D98AE" w14:textId="77777777" w:rsidR="000F5F02" w:rsidRPr="00C22B80" w:rsidRDefault="000F5F02" w:rsidP="00137D1A">
            <w:r w:rsidRPr="00C22B80">
              <w:t> </w:t>
            </w:r>
          </w:p>
          <w:p w14:paraId="0E871D43" w14:textId="77777777" w:rsidR="000F5F02" w:rsidRPr="00C22B80" w:rsidRDefault="000F5F02" w:rsidP="00137D1A">
            <w:r w:rsidRPr="00C22B80">
              <w:t> </w:t>
            </w:r>
          </w:p>
        </w:tc>
        <w:tc>
          <w:tcPr>
            <w:tcW w:w="2252" w:type="pct"/>
            <w:gridSpan w:val="5"/>
            <w:noWrap/>
            <w:hideMark/>
          </w:tcPr>
          <w:p w14:paraId="707A42D7" w14:textId="77777777" w:rsidR="000F5F02" w:rsidRPr="00C22B80" w:rsidRDefault="000F5F02" w:rsidP="00137D1A">
            <w:r>
              <w:t>Actividades de rutina</w:t>
            </w:r>
          </w:p>
        </w:tc>
        <w:tc>
          <w:tcPr>
            <w:tcW w:w="2653" w:type="pct"/>
            <w:hideMark/>
          </w:tcPr>
          <w:p w14:paraId="1D633874" w14:textId="0C230452" w:rsidR="000F5F02" w:rsidRPr="00C22B80" w:rsidRDefault="000F5F02" w:rsidP="00137D1A">
            <w:pPr>
              <w:jc w:val="center"/>
            </w:pPr>
            <w:r w:rsidRPr="000034A4">
              <w:rPr>
                <w:rFonts w:ascii="MS Gothic" w:eastAsia="MS Gothic" w:hAnsi="MS Gothic" w:cs="MS Gothic" w:hint="eastAsia"/>
              </w:rPr>
              <w:t>✓</w:t>
            </w:r>
          </w:p>
        </w:tc>
      </w:tr>
      <w:tr w:rsidR="000F5F02" w:rsidRPr="00C22B80" w14:paraId="66A9EE29" w14:textId="77777777" w:rsidTr="00E37E44">
        <w:trPr>
          <w:trHeight w:val="300"/>
          <w:jc w:val="center"/>
        </w:trPr>
        <w:tc>
          <w:tcPr>
            <w:tcW w:w="95" w:type="pct"/>
            <w:gridSpan w:val="2"/>
            <w:vMerge/>
            <w:noWrap/>
            <w:hideMark/>
          </w:tcPr>
          <w:p w14:paraId="0B5D2ACF" w14:textId="77777777" w:rsidR="000F5F02" w:rsidRPr="00C22B80" w:rsidRDefault="000F5F02" w:rsidP="00137D1A"/>
        </w:tc>
        <w:tc>
          <w:tcPr>
            <w:tcW w:w="2252" w:type="pct"/>
            <w:gridSpan w:val="5"/>
            <w:shd w:val="clear" w:color="auto" w:fill="C2D69B" w:themeFill="accent3" w:themeFillTint="99"/>
            <w:noWrap/>
            <w:hideMark/>
          </w:tcPr>
          <w:p w14:paraId="104009AB" w14:textId="77777777" w:rsidR="000F5F02" w:rsidRPr="00C22B80" w:rsidRDefault="000F5F02" w:rsidP="00137D1A">
            <w:r>
              <w:t>Actividades adicionales</w:t>
            </w:r>
          </w:p>
        </w:tc>
        <w:tc>
          <w:tcPr>
            <w:tcW w:w="2653" w:type="pct"/>
            <w:shd w:val="clear" w:color="auto" w:fill="C2D69B" w:themeFill="accent3" w:themeFillTint="99"/>
            <w:hideMark/>
          </w:tcPr>
          <w:p w14:paraId="03BF8DA7" w14:textId="06A0EA14" w:rsidR="000F5F02" w:rsidRPr="00C22B80" w:rsidRDefault="000F5F02" w:rsidP="00137D1A">
            <w:pPr>
              <w:jc w:val="center"/>
            </w:pPr>
            <w:r w:rsidRPr="000034A4">
              <w:rPr>
                <w:rFonts w:ascii="MS Gothic" w:eastAsia="MS Gothic" w:hAnsi="MS Gothic" w:cs="MS Gothic" w:hint="eastAsia"/>
              </w:rPr>
              <w:t>✓</w:t>
            </w:r>
          </w:p>
        </w:tc>
      </w:tr>
      <w:tr w:rsidR="000F6393" w:rsidRPr="00C22B80" w14:paraId="66174428" w14:textId="77777777" w:rsidTr="00E37E44">
        <w:trPr>
          <w:trHeight w:val="300"/>
          <w:jc w:val="center"/>
        </w:trPr>
        <w:tc>
          <w:tcPr>
            <w:tcW w:w="5000" w:type="pct"/>
            <w:gridSpan w:val="8"/>
            <w:shd w:val="clear" w:color="auto" w:fill="943634" w:themeFill="accent2" w:themeFillShade="BF"/>
            <w:noWrap/>
            <w:hideMark/>
          </w:tcPr>
          <w:p w14:paraId="20227CB7" w14:textId="77777777" w:rsidR="000F6393" w:rsidRPr="00C22B80" w:rsidRDefault="000F6393" w:rsidP="00137D1A">
            <w:pPr>
              <w:rPr>
                <w:b/>
                <w:bCs/>
              </w:rPr>
            </w:pPr>
            <w:r w:rsidRPr="009D12D8">
              <w:rPr>
                <w:b/>
                <w:bCs/>
                <w:color w:val="FFFFFF" w:themeColor="background1"/>
              </w:rPr>
              <w:t>Plan de minimización de riesgos</w:t>
            </w:r>
          </w:p>
        </w:tc>
      </w:tr>
      <w:tr w:rsidR="000F5F02" w:rsidRPr="00C22B80" w14:paraId="53A3FD9A" w14:textId="77777777" w:rsidTr="00E37E44">
        <w:trPr>
          <w:trHeight w:val="300"/>
          <w:jc w:val="center"/>
        </w:trPr>
        <w:tc>
          <w:tcPr>
            <w:tcW w:w="95" w:type="pct"/>
            <w:gridSpan w:val="2"/>
            <w:vMerge w:val="restart"/>
            <w:noWrap/>
            <w:hideMark/>
          </w:tcPr>
          <w:p w14:paraId="259E9DE8" w14:textId="77777777" w:rsidR="000F5F02" w:rsidRPr="00C22B80" w:rsidRDefault="000F5F02" w:rsidP="00137D1A">
            <w:r w:rsidRPr="00C22B80">
              <w:t> </w:t>
            </w:r>
          </w:p>
          <w:p w14:paraId="511C8BEC" w14:textId="77777777" w:rsidR="000F5F02" w:rsidRPr="00C22B80" w:rsidRDefault="000F5F02" w:rsidP="00137D1A">
            <w:r w:rsidRPr="00C22B80">
              <w:t> </w:t>
            </w:r>
          </w:p>
        </w:tc>
        <w:tc>
          <w:tcPr>
            <w:tcW w:w="2252" w:type="pct"/>
            <w:gridSpan w:val="5"/>
            <w:noWrap/>
            <w:hideMark/>
          </w:tcPr>
          <w:p w14:paraId="4F30B0E1" w14:textId="77777777" w:rsidR="000F5F02" w:rsidRPr="00C22B80" w:rsidRDefault="000F5F02" w:rsidP="00137D1A">
            <w:r>
              <w:t xml:space="preserve"> Actividades de rutina</w:t>
            </w:r>
            <w:r w:rsidRPr="00C22B80">
              <w:t> </w:t>
            </w:r>
          </w:p>
        </w:tc>
        <w:tc>
          <w:tcPr>
            <w:tcW w:w="2653" w:type="pct"/>
            <w:hideMark/>
          </w:tcPr>
          <w:p w14:paraId="19FE80E8" w14:textId="5B2AF55C" w:rsidR="000F5F02" w:rsidRPr="00C22B80" w:rsidRDefault="000F5F02" w:rsidP="00137D1A">
            <w:pPr>
              <w:jc w:val="center"/>
            </w:pPr>
            <w:r w:rsidRPr="003E04C0">
              <w:rPr>
                <w:rFonts w:ascii="MS Gothic" w:eastAsia="MS Gothic" w:hAnsi="MS Gothic" w:cs="MS Gothic" w:hint="eastAsia"/>
              </w:rPr>
              <w:t>✓</w:t>
            </w:r>
          </w:p>
        </w:tc>
      </w:tr>
      <w:tr w:rsidR="000F5F02" w:rsidRPr="00C22B80" w14:paraId="702240DC" w14:textId="77777777" w:rsidTr="00E37E44">
        <w:trPr>
          <w:trHeight w:val="315"/>
          <w:jc w:val="center"/>
        </w:trPr>
        <w:tc>
          <w:tcPr>
            <w:tcW w:w="95" w:type="pct"/>
            <w:gridSpan w:val="2"/>
            <w:vMerge/>
            <w:noWrap/>
            <w:hideMark/>
          </w:tcPr>
          <w:p w14:paraId="5544D50F" w14:textId="77777777" w:rsidR="000F5F02" w:rsidRPr="00C22B80" w:rsidRDefault="000F5F02" w:rsidP="00137D1A"/>
        </w:tc>
        <w:tc>
          <w:tcPr>
            <w:tcW w:w="2252" w:type="pct"/>
            <w:gridSpan w:val="5"/>
            <w:shd w:val="clear" w:color="auto" w:fill="C2D69B" w:themeFill="accent3" w:themeFillTint="99"/>
            <w:noWrap/>
            <w:hideMark/>
          </w:tcPr>
          <w:p w14:paraId="4CAE91AA" w14:textId="77777777" w:rsidR="000F5F02" w:rsidRPr="00C22B80" w:rsidRDefault="000F5F02" w:rsidP="00137D1A">
            <w:r>
              <w:t>Actividades adicionales</w:t>
            </w:r>
          </w:p>
        </w:tc>
        <w:tc>
          <w:tcPr>
            <w:tcW w:w="2653" w:type="pct"/>
            <w:shd w:val="clear" w:color="auto" w:fill="C2D69B" w:themeFill="accent3" w:themeFillTint="99"/>
            <w:hideMark/>
          </w:tcPr>
          <w:p w14:paraId="60171234" w14:textId="7FE1C0E1" w:rsidR="000F5F02" w:rsidRPr="00C22B80" w:rsidRDefault="000F5F02" w:rsidP="00137D1A">
            <w:pPr>
              <w:jc w:val="center"/>
            </w:pPr>
            <w:r w:rsidRPr="003E04C0">
              <w:rPr>
                <w:rFonts w:ascii="MS Gothic" w:eastAsia="MS Gothic" w:hAnsi="MS Gothic" w:cs="MS Gothic" w:hint="eastAsia"/>
              </w:rPr>
              <w:t>✓</w:t>
            </w:r>
          </w:p>
        </w:tc>
      </w:tr>
    </w:tbl>
    <w:p w14:paraId="22C449AF" w14:textId="77777777" w:rsidR="008344DD" w:rsidRPr="008344DD" w:rsidRDefault="008344DD" w:rsidP="008344DD">
      <w:pPr>
        <w:rPr>
          <w:highlight w:val="yellow"/>
        </w:rPr>
      </w:pPr>
    </w:p>
    <w:p w14:paraId="4AEE62B6" w14:textId="77777777" w:rsidR="00F5287F" w:rsidRDefault="00F5287F">
      <w:pPr>
        <w:rPr>
          <w:caps/>
          <w:color w:val="243F60" w:themeColor="accent1" w:themeShade="7F"/>
          <w:spacing w:val="15"/>
          <w:sz w:val="22"/>
          <w:szCs w:val="22"/>
        </w:rPr>
      </w:pPr>
      <w:r>
        <w:br w:type="page"/>
      </w:r>
    </w:p>
    <w:p w14:paraId="08CEA7AD" w14:textId="572B3C8B" w:rsidR="00657FAF" w:rsidRPr="00BE05F1" w:rsidRDefault="00682D86" w:rsidP="000124CB">
      <w:pPr>
        <w:pStyle w:val="Ttulo3"/>
        <w:numPr>
          <w:ilvl w:val="1"/>
          <w:numId w:val="40"/>
        </w:numPr>
        <w:ind w:left="709"/>
      </w:pPr>
      <w:bookmarkStart w:id="32" w:name="_Medicamentos_biológicos_y"/>
      <w:bookmarkStart w:id="33" w:name="_Toc475113817"/>
      <w:bookmarkEnd w:id="32"/>
      <w:r>
        <w:lastRenderedPageBreak/>
        <w:t>Medicamentos biológicos</w:t>
      </w:r>
      <w:r w:rsidR="00C37121">
        <w:t xml:space="preserve"> y biotecnológicos</w:t>
      </w:r>
      <w:bookmarkEnd w:id="33"/>
    </w:p>
    <w:p w14:paraId="28217748" w14:textId="18D84641" w:rsidR="008344DD" w:rsidRPr="009C5B27" w:rsidRDefault="00160F56" w:rsidP="008344DD">
      <w:r w:rsidRPr="009C5B27">
        <w:t>La principal diferencia entre un medicamento farmoquímico y un medicamento biológico o biotecnológico</w:t>
      </w:r>
      <w:r w:rsidR="00CD0A93" w:rsidRPr="009C5B27">
        <w:t xml:space="preserve"> deriva del origen</w:t>
      </w:r>
      <w:r w:rsidR="00523E41">
        <w:t>, proceso de producción</w:t>
      </w:r>
      <w:r w:rsidR="00CD0A93" w:rsidRPr="009C5B27">
        <w:t xml:space="preserve"> y estructura de los medicamentos biológicos y biotecnológicos, </w:t>
      </w:r>
      <w:r w:rsidR="0063211F" w:rsidRPr="009C5B27">
        <w:t>entrañando riesgos específicos derivados de estas características.</w:t>
      </w:r>
    </w:p>
    <w:p w14:paraId="70976C88" w14:textId="77777777" w:rsidR="0063211F" w:rsidRPr="009C5B27" w:rsidRDefault="0063211F" w:rsidP="008344DD">
      <w:r w:rsidRPr="009C5B27">
        <w:t>Por tanto, las características distintivas de un producto biológico o biotecnológico en términos de la información a presentar en el plan de manejo de riesgo son las siguientes:</w:t>
      </w:r>
    </w:p>
    <w:p w14:paraId="14CD3440" w14:textId="1631BD74" w:rsidR="00523E41" w:rsidRDefault="00523E41" w:rsidP="000124CB">
      <w:pPr>
        <w:pStyle w:val="Prrafodelista"/>
        <w:numPr>
          <w:ilvl w:val="0"/>
          <w:numId w:val="41"/>
        </w:numPr>
      </w:pPr>
      <w:r>
        <w:t xml:space="preserve">Tipo de molécula (interleucina, anticuerpo monoclonal, enzima, </w:t>
      </w:r>
      <w:r w:rsidR="00157EAF">
        <w:t>etc.</w:t>
      </w:r>
      <w:r>
        <w:t>)</w:t>
      </w:r>
    </w:p>
    <w:p w14:paraId="29DB3317" w14:textId="1D1A4B73" w:rsidR="0063211F" w:rsidRPr="009C5B27" w:rsidRDefault="00523E41" w:rsidP="000124CB">
      <w:pPr>
        <w:pStyle w:val="Prrafodelista"/>
        <w:numPr>
          <w:ilvl w:val="0"/>
          <w:numId w:val="41"/>
        </w:numPr>
      </w:pPr>
      <w:r>
        <w:t>Origen del biofármaco (hospedero productor)</w:t>
      </w:r>
    </w:p>
    <w:p w14:paraId="069F3501" w14:textId="06BDAA70" w:rsidR="0063211F" w:rsidRPr="009C5B27" w:rsidRDefault="0063211F" w:rsidP="000124CB">
      <w:pPr>
        <w:pStyle w:val="Prrafodelista"/>
        <w:numPr>
          <w:ilvl w:val="0"/>
          <w:numId w:val="41"/>
        </w:numPr>
      </w:pPr>
      <w:r w:rsidRPr="009C5B27">
        <w:t>En las especificaciones de seguridad</w:t>
      </w:r>
      <w:r w:rsidR="007336DA">
        <w:t>,</w:t>
      </w:r>
      <w:r w:rsidRPr="009C5B27">
        <w:t xml:space="preserve"> se debe incluir siempre una discusión de la inmunogenicidad, y con base en dicha discusión, deberá ser incluido como riesgo identificado, potencial o información faltante si se considera relevante para el balance beneficio/riesgo del producto.</w:t>
      </w:r>
    </w:p>
    <w:p w14:paraId="1CD9DFCF" w14:textId="62E3DC81" w:rsidR="0063211F" w:rsidRPr="009C5B27" w:rsidRDefault="0063211F" w:rsidP="000124CB">
      <w:pPr>
        <w:pStyle w:val="Prrafodelista"/>
        <w:numPr>
          <w:ilvl w:val="0"/>
          <w:numId w:val="41"/>
        </w:numPr>
      </w:pPr>
      <w:r w:rsidRPr="009C5B27">
        <w:t>Dentro del apartado</w:t>
      </w:r>
      <w:r w:rsidR="009C5B27" w:rsidRPr="009C5B27">
        <w:t xml:space="preserve"> Información de seguridad de uso fuera de indicación autorizada, sobredosis, uso ilegal, errores de medicación, se deberá analizar </w:t>
      </w:r>
      <w:r w:rsidR="00BC4FBA">
        <w:t xml:space="preserve">la </w:t>
      </w:r>
      <w:r w:rsidR="002B0EC5">
        <w:t>posibilidad</w:t>
      </w:r>
      <w:r w:rsidR="009C5B27" w:rsidRPr="009C5B27">
        <w:t xml:space="preserve"> de transmisión de agentes infecciosos.</w:t>
      </w:r>
    </w:p>
    <w:tbl>
      <w:tblPr>
        <w:tblStyle w:val="Tablaconcuadrcula"/>
        <w:tblW w:w="5000" w:type="pct"/>
        <w:jc w:val="center"/>
        <w:tblLayout w:type="fixed"/>
        <w:tblLook w:val="04A0" w:firstRow="1" w:lastRow="0" w:firstColumn="1" w:lastColumn="0" w:noHBand="0" w:noVBand="1"/>
      </w:tblPr>
      <w:tblGrid>
        <w:gridCol w:w="236"/>
        <w:gridCol w:w="16"/>
        <w:gridCol w:w="223"/>
        <w:gridCol w:w="13"/>
        <w:gridCol w:w="237"/>
        <w:gridCol w:w="5484"/>
        <w:gridCol w:w="7013"/>
      </w:tblGrid>
      <w:tr w:rsidR="00BE05F1" w:rsidRPr="00C22B80" w14:paraId="5DDDEFE6" w14:textId="77777777" w:rsidTr="00C54A22">
        <w:trPr>
          <w:trHeight w:val="300"/>
          <w:tblHeader/>
          <w:jc w:val="center"/>
        </w:trPr>
        <w:tc>
          <w:tcPr>
            <w:tcW w:w="2348" w:type="pct"/>
            <w:gridSpan w:val="6"/>
            <w:shd w:val="clear" w:color="auto" w:fill="632423" w:themeFill="accent2" w:themeFillShade="80"/>
            <w:noWrap/>
            <w:hideMark/>
          </w:tcPr>
          <w:p w14:paraId="47E25E94" w14:textId="77777777" w:rsidR="00BE05F1" w:rsidRPr="009D12D8" w:rsidRDefault="00BE05F1" w:rsidP="00137D1A">
            <w:pPr>
              <w:jc w:val="center"/>
              <w:rPr>
                <w:rFonts w:ascii="Calibri" w:hAnsi="Calibri"/>
                <w:b/>
                <w:bCs/>
                <w:sz w:val="22"/>
              </w:rPr>
            </w:pPr>
            <w:r w:rsidRPr="009D12D8">
              <w:rPr>
                <w:rFonts w:ascii="Calibri" w:hAnsi="Calibri"/>
                <w:b/>
                <w:bCs/>
                <w:sz w:val="22"/>
              </w:rPr>
              <w:t>APARTADO</w:t>
            </w:r>
          </w:p>
        </w:tc>
        <w:tc>
          <w:tcPr>
            <w:tcW w:w="2652" w:type="pct"/>
            <w:shd w:val="clear" w:color="auto" w:fill="632423" w:themeFill="accent2" w:themeFillShade="80"/>
            <w:hideMark/>
          </w:tcPr>
          <w:p w14:paraId="525339D1" w14:textId="34B45F07" w:rsidR="00BE05F1" w:rsidRPr="009D12D8" w:rsidRDefault="00BE05F1" w:rsidP="00137D1A">
            <w:pPr>
              <w:jc w:val="center"/>
              <w:rPr>
                <w:rFonts w:ascii="Calibri" w:hAnsi="Calibri"/>
                <w:b/>
                <w:bCs/>
                <w:sz w:val="22"/>
              </w:rPr>
            </w:pPr>
            <w:r>
              <w:rPr>
                <w:rFonts w:ascii="Calibri" w:hAnsi="Calibri"/>
                <w:b/>
                <w:bCs/>
                <w:sz w:val="22"/>
              </w:rPr>
              <w:t>MEDICAMENTOS BIOLÓGICOS</w:t>
            </w:r>
            <w:r w:rsidR="00CF3D2E">
              <w:rPr>
                <w:rFonts w:ascii="Calibri" w:hAnsi="Calibri"/>
                <w:b/>
                <w:bCs/>
                <w:sz w:val="22"/>
              </w:rPr>
              <w:t xml:space="preserve"> Y BIOTECNOLÓGICOS</w:t>
            </w:r>
          </w:p>
        </w:tc>
      </w:tr>
      <w:tr w:rsidR="00BE05F1" w:rsidRPr="00C22B80" w14:paraId="61C648AD" w14:textId="77777777" w:rsidTr="00C54A22">
        <w:trPr>
          <w:trHeight w:val="300"/>
          <w:jc w:val="center"/>
        </w:trPr>
        <w:tc>
          <w:tcPr>
            <w:tcW w:w="5000" w:type="pct"/>
            <w:gridSpan w:val="7"/>
            <w:shd w:val="clear" w:color="auto" w:fill="943634" w:themeFill="accent2" w:themeFillShade="BF"/>
            <w:noWrap/>
            <w:hideMark/>
          </w:tcPr>
          <w:p w14:paraId="264936C1" w14:textId="77777777" w:rsidR="00BE05F1" w:rsidRPr="009D12D8" w:rsidRDefault="00BE05F1" w:rsidP="00137D1A">
            <w:pPr>
              <w:rPr>
                <w:b/>
                <w:bCs/>
                <w:color w:val="FFFFFF" w:themeColor="background1"/>
              </w:rPr>
            </w:pPr>
            <w:r w:rsidRPr="009D12D8">
              <w:rPr>
                <w:b/>
                <w:bCs/>
                <w:color w:val="FFFFFF" w:themeColor="background1"/>
              </w:rPr>
              <w:t>ESCRITO DE SOMETIMIENTO</w:t>
            </w:r>
          </w:p>
        </w:tc>
      </w:tr>
      <w:tr w:rsidR="000F5F02" w:rsidRPr="00C22B80" w14:paraId="0F39CBE5" w14:textId="77777777" w:rsidTr="00C54A22">
        <w:trPr>
          <w:trHeight w:val="300"/>
          <w:jc w:val="center"/>
        </w:trPr>
        <w:tc>
          <w:tcPr>
            <w:tcW w:w="89" w:type="pct"/>
            <w:vMerge w:val="restart"/>
            <w:noWrap/>
            <w:hideMark/>
          </w:tcPr>
          <w:p w14:paraId="0EDF0864" w14:textId="77777777" w:rsidR="000F5F02" w:rsidRPr="00C22B80" w:rsidRDefault="000F5F02" w:rsidP="00137D1A">
            <w:r w:rsidRPr="00C22B80">
              <w:t> </w:t>
            </w:r>
          </w:p>
          <w:p w14:paraId="1D519B41" w14:textId="77777777" w:rsidR="000F5F02" w:rsidRPr="00C22B80" w:rsidRDefault="000F5F02" w:rsidP="00137D1A">
            <w:r w:rsidRPr="00C22B80">
              <w:t> </w:t>
            </w:r>
          </w:p>
          <w:p w14:paraId="5EBDC58F" w14:textId="77777777" w:rsidR="000F5F02" w:rsidRPr="00C22B80" w:rsidRDefault="000F5F02" w:rsidP="00137D1A">
            <w:r w:rsidRPr="00C22B80">
              <w:t> </w:t>
            </w:r>
          </w:p>
          <w:p w14:paraId="3150DA96" w14:textId="77777777" w:rsidR="000F5F02" w:rsidRPr="00C22B80" w:rsidRDefault="000F5F02" w:rsidP="00137D1A">
            <w:r w:rsidRPr="00C22B80">
              <w:t> </w:t>
            </w:r>
          </w:p>
          <w:p w14:paraId="05DE8BF4" w14:textId="77777777" w:rsidR="000F5F02" w:rsidRPr="00C22B80" w:rsidRDefault="000F5F02" w:rsidP="00137D1A">
            <w:r w:rsidRPr="00C22B80">
              <w:t> </w:t>
            </w:r>
          </w:p>
          <w:p w14:paraId="45ABD2DA" w14:textId="77777777" w:rsidR="000F5F02" w:rsidRPr="00C22B80" w:rsidRDefault="000F5F02" w:rsidP="00137D1A">
            <w:r w:rsidRPr="00C22B80">
              <w:t> </w:t>
            </w:r>
          </w:p>
          <w:p w14:paraId="6BC4CC69" w14:textId="77777777" w:rsidR="000F5F02" w:rsidRPr="00C22B80" w:rsidRDefault="000F5F02" w:rsidP="00137D1A">
            <w:r w:rsidRPr="00C22B80">
              <w:t> </w:t>
            </w:r>
          </w:p>
          <w:p w14:paraId="77E2C277" w14:textId="77777777" w:rsidR="000F5F02" w:rsidRPr="00C22B80" w:rsidRDefault="000F5F02" w:rsidP="00137D1A">
            <w:r w:rsidRPr="00C22B80">
              <w:t> </w:t>
            </w:r>
          </w:p>
        </w:tc>
        <w:tc>
          <w:tcPr>
            <w:tcW w:w="2259" w:type="pct"/>
            <w:gridSpan w:val="5"/>
            <w:noWrap/>
            <w:hideMark/>
          </w:tcPr>
          <w:p w14:paraId="514B45D7" w14:textId="77777777" w:rsidR="000F5F02" w:rsidRPr="00C22B80" w:rsidRDefault="000F5F02" w:rsidP="00137D1A">
            <w:r w:rsidRPr="00C22B80">
              <w:t>Antecedente regulatorio</w:t>
            </w:r>
          </w:p>
        </w:tc>
        <w:tc>
          <w:tcPr>
            <w:tcW w:w="2652" w:type="pct"/>
            <w:hideMark/>
          </w:tcPr>
          <w:p w14:paraId="4FC337A0" w14:textId="304FF63D" w:rsidR="000F5F02" w:rsidRPr="00C22B80" w:rsidRDefault="000F5F02" w:rsidP="00137D1A">
            <w:pPr>
              <w:jc w:val="center"/>
            </w:pPr>
            <w:r w:rsidRPr="007334A1">
              <w:rPr>
                <w:rFonts w:ascii="MS Gothic" w:eastAsia="MS Gothic" w:hAnsi="MS Gothic" w:cs="MS Gothic" w:hint="eastAsia"/>
              </w:rPr>
              <w:t>✓</w:t>
            </w:r>
          </w:p>
        </w:tc>
      </w:tr>
      <w:tr w:rsidR="000F5F02" w:rsidRPr="00C22B80" w14:paraId="43692939" w14:textId="77777777" w:rsidTr="00C54A22">
        <w:trPr>
          <w:trHeight w:val="300"/>
          <w:jc w:val="center"/>
        </w:trPr>
        <w:tc>
          <w:tcPr>
            <w:tcW w:w="89" w:type="pct"/>
            <w:vMerge/>
            <w:noWrap/>
            <w:hideMark/>
          </w:tcPr>
          <w:p w14:paraId="374FD0B5" w14:textId="77777777" w:rsidR="000F5F02" w:rsidRPr="00C22B80" w:rsidRDefault="000F5F02" w:rsidP="00137D1A"/>
        </w:tc>
        <w:tc>
          <w:tcPr>
            <w:tcW w:w="2259" w:type="pct"/>
            <w:gridSpan w:val="5"/>
            <w:noWrap/>
            <w:hideMark/>
          </w:tcPr>
          <w:p w14:paraId="0C06724B" w14:textId="77777777" w:rsidR="000F5F02" w:rsidRPr="00C22B80" w:rsidRDefault="000F5F02" w:rsidP="00137D1A">
            <w:r w:rsidRPr="00C22B80">
              <w:t>Denominación genérica</w:t>
            </w:r>
          </w:p>
        </w:tc>
        <w:tc>
          <w:tcPr>
            <w:tcW w:w="2652" w:type="pct"/>
            <w:hideMark/>
          </w:tcPr>
          <w:p w14:paraId="6E5B661C" w14:textId="37C2568F" w:rsidR="000F5F02" w:rsidRPr="00C22B80" w:rsidRDefault="000F5F02" w:rsidP="00137D1A">
            <w:pPr>
              <w:jc w:val="center"/>
            </w:pPr>
            <w:r w:rsidRPr="007334A1">
              <w:rPr>
                <w:rFonts w:ascii="MS Gothic" w:eastAsia="MS Gothic" w:hAnsi="MS Gothic" w:cs="MS Gothic" w:hint="eastAsia"/>
              </w:rPr>
              <w:t>✓</w:t>
            </w:r>
          </w:p>
        </w:tc>
      </w:tr>
      <w:tr w:rsidR="000F5F02" w:rsidRPr="00C22B80" w14:paraId="449D2875" w14:textId="77777777" w:rsidTr="00C54A22">
        <w:trPr>
          <w:trHeight w:val="300"/>
          <w:jc w:val="center"/>
        </w:trPr>
        <w:tc>
          <w:tcPr>
            <w:tcW w:w="89" w:type="pct"/>
            <w:vMerge/>
            <w:noWrap/>
            <w:hideMark/>
          </w:tcPr>
          <w:p w14:paraId="345F3CA9" w14:textId="77777777" w:rsidR="000F5F02" w:rsidRPr="00C22B80" w:rsidRDefault="000F5F02" w:rsidP="00137D1A"/>
        </w:tc>
        <w:tc>
          <w:tcPr>
            <w:tcW w:w="2259" w:type="pct"/>
            <w:gridSpan w:val="5"/>
            <w:noWrap/>
            <w:hideMark/>
          </w:tcPr>
          <w:p w14:paraId="44A6E7C6" w14:textId="77777777" w:rsidR="000F5F02" w:rsidRPr="00C22B80" w:rsidRDefault="000F5F02" w:rsidP="00137D1A">
            <w:r w:rsidRPr="00C22B80">
              <w:t>Denominación distintiva</w:t>
            </w:r>
          </w:p>
        </w:tc>
        <w:tc>
          <w:tcPr>
            <w:tcW w:w="2652" w:type="pct"/>
            <w:hideMark/>
          </w:tcPr>
          <w:p w14:paraId="5216829A" w14:textId="78B242C0" w:rsidR="000F5F02" w:rsidRPr="00C22B80" w:rsidRDefault="000F5F02" w:rsidP="00137D1A">
            <w:pPr>
              <w:jc w:val="center"/>
            </w:pPr>
            <w:r w:rsidRPr="007334A1">
              <w:rPr>
                <w:rFonts w:ascii="MS Gothic" w:eastAsia="MS Gothic" w:hAnsi="MS Gothic" w:cs="MS Gothic" w:hint="eastAsia"/>
              </w:rPr>
              <w:t>✓</w:t>
            </w:r>
          </w:p>
        </w:tc>
      </w:tr>
      <w:tr w:rsidR="00BE05F1" w:rsidRPr="00C22B80" w14:paraId="50EB3B1E" w14:textId="77777777" w:rsidTr="00C54A22">
        <w:trPr>
          <w:trHeight w:val="300"/>
          <w:jc w:val="center"/>
        </w:trPr>
        <w:tc>
          <w:tcPr>
            <w:tcW w:w="89" w:type="pct"/>
            <w:vMerge/>
            <w:noWrap/>
            <w:hideMark/>
          </w:tcPr>
          <w:p w14:paraId="5C25FA87" w14:textId="77777777" w:rsidR="00BE05F1" w:rsidRPr="00C22B80" w:rsidRDefault="00BE05F1" w:rsidP="00137D1A"/>
        </w:tc>
        <w:tc>
          <w:tcPr>
            <w:tcW w:w="2259" w:type="pct"/>
            <w:gridSpan w:val="5"/>
            <w:noWrap/>
            <w:hideMark/>
          </w:tcPr>
          <w:p w14:paraId="3808E7B5" w14:textId="77777777" w:rsidR="00BE05F1" w:rsidRPr="00C22B80" w:rsidRDefault="00BE05F1" w:rsidP="00137D1A">
            <w:r w:rsidRPr="00C22B80">
              <w:t>Número de registro</w:t>
            </w:r>
          </w:p>
        </w:tc>
        <w:tc>
          <w:tcPr>
            <w:tcW w:w="2652" w:type="pct"/>
            <w:hideMark/>
          </w:tcPr>
          <w:p w14:paraId="48ADDC5A" w14:textId="3C568649" w:rsidR="00BE05F1" w:rsidRPr="00C22B80" w:rsidRDefault="00523E41" w:rsidP="00137D1A">
            <w:pPr>
              <w:jc w:val="center"/>
            </w:pPr>
            <w:r>
              <w:t>Si aplica</w:t>
            </w:r>
          </w:p>
        </w:tc>
      </w:tr>
      <w:tr w:rsidR="000F5F02" w:rsidRPr="00C22B80" w14:paraId="359D35C2" w14:textId="77777777" w:rsidTr="00C54A22">
        <w:trPr>
          <w:trHeight w:val="300"/>
          <w:jc w:val="center"/>
        </w:trPr>
        <w:tc>
          <w:tcPr>
            <w:tcW w:w="89" w:type="pct"/>
            <w:vMerge/>
            <w:noWrap/>
            <w:hideMark/>
          </w:tcPr>
          <w:p w14:paraId="6B47C03E" w14:textId="77777777" w:rsidR="000F5F02" w:rsidRPr="00C22B80" w:rsidRDefault="000F5F02" w:rsidP="00137D1A"/>
        </w:tc>
        <w:tc>
          <w:tcPr>
            <w:tcW w:w="2259" w:type="pct"/>
            <w:gridSpan w:val="5"/>
            <w:noWrap/>
            <w:hideMark/>
          </w:tcPr>
          <w:p w14:paraId="3AA6FC44" w14:textId="04FF6873" w:rsidR="000F5F02" w:rsidRPr="00C22B80" w:rsidRDefault="000F5F02" w:rsidP="00137D1A">
            <w:r>
              <w:t>Presentaciones</w:t>
            </w:r>
          </w:p>
        </w:tc>
        <w:tc>
          <w:tcPr>
            <w:tcW w:w="2652" w:type="pct"/>
            <w:hideMark/>
          </w:tcPr>
          <w:p w14:paraId="33288C5A" w14:textId="555C85CA" w:rsidR="000F5F02" w:rsidRPr="00C22B80" w:rsidRDefault="000F5F02" w:rsidP="00137D1A">
            <w:pPr>
              <w:jc w:val="center"/>
            </w:pPr>
            <w:r w:rsidRPr="004C38E4">
              <w:rPr>
                <w:rFonts w:ascii="MS Gothic" w:eastAsia="MS Gothic" w:hAnsi="MS Gothic" w:cs="MS Gothic" w:hint="eastAsia"/>
              </w:rPr>
              <w:t>✓</w:t>
            </w:r>
          </w:p>
        </w:tc>
      </w:tr>
      <w:tr w:rsidR="000F5F02" w:rsidRPr="00C22B80" w14:paraId="2FA3DC6A" w14:textId="77777777" w:rsidTr="00C54A22">
        <w:trPr>
          <w:trHeight w:val="300"/>
          <w:jc w:val="center"/>
        </w:trPr>
        <w:tc>
          <w:tcPr>
            <w:tcW w:w="89" w:type="pct"/>
            <w:vMerge/>
            <w:noWrap/>
            <w:hideMark/>
          </w:tcPr>
          <w:p w14:paraId="6B241DE1" w14:textId="77777777" w:rsidR="000F5F02" w:rsidRPr="00C22B80" w:rsidRDefault="000F5F02" w:rsidP="00137D1A"/>
        </w:tc>
        <w:tc>
          <w:tcPr>
            <w:tcW w:w="2259" w:type="pct"/>
            <w:gridSpan w:val="5"/>
            <w:noWrap/>
            <w:hideMark/>
          </w:tcPr>
          <w:p w14:paraId="639B28BD" w14:textId="77777777" w:rsidR="000F5F02" w:rsidRPr="00C22B80" w:rsidRDefault="000F5F02" w:rsidP="00137D1A">
            <w:r w:rsidRPr="00C22B80">
              <w:t>Indicación solicitada</w:t>
            </w:r>
          </w:p>
        </w:tc>
        <w:tc>
          <w:tcPr>
            <w:tcW w:w="2652" w:type="pct"/>
            <w:hideMark/>
          </w:tcPr>
          <w:p w14:paraId="5276B8FE" w14:textId="71EF4CB1" w:rsidR="000F5F02" w:rsidRPr="00C22B80" w:rsidRDefault="000F5F02" w:rsidP="00137D1A">
            <w:pPr>
              <w:jc w:val="center"/>
            </w:pPr>
            <w:r w:rsidRPr="004C38E4">
              <w:rPr>
                <w:rFonts w:ascii="MS Gothic" w:eastAsia="MS Gothic" w:hAnsi="MS Gothic" w:cs="MS Gothic" w:hint="eastAsia"/>
              </w:rPr>
              <w:t>✓</w:t>
            </w:r>
          </w:p>
        </w:tc>
      </w:tr>
      <w:tr w:rsidR="000F5F02" w:rsidRPr="00C22B80" w14:paraId="08C6BDE5" w14:textId="77777777" w:rsidTr="00C54A22">
        <w:trPr>
          <w:trHeight w:val="300"/>
          <w:jc w:val="center"/>
        </w:trPr>
        <w:tc>
          <w:tcPr>
            <w:tcW w:w="89" w:type="pct"/>
            <w:vMerge/>
            <w:noWrap/>
            <w:hideMark/>
          </w:tcPr>
          <w:p w14:paraId="3C4B96D0" w14:textId="77777777" w:rsidR="000F5F02" w:rsidRPr="00C22B80" w:rsidRDefault="000F5F02" w:rsidP="00137D1A"/>
        </w:tc>
        <w:tc>
          <w:tcPr>
            <w:tcW w:w="2259" w:type="pct"/>
            <w:gridSpan w:val="5"/>
            <w:noWrap/>
            <w:hideMark/>
          </w:tcPr>
          <w:p w14:paraId="3AE58E44" w14:textId="77777777" w:rsidR="000F5F02" w:rsidRPr="00C22B80" w:rsidRDefault="000F5F02" w:rsidP="00137D1A">
            <w:r w:rsidRPr="00C22B80">
              <w:t>Categoría</w:t>
            </w:r>
          </w:p>
        </w:tc>
        <w:tc>
          <w:tcPr>
            <w:tcW w:w="2652" w:type="pct"/>
            <w:hideMark/>
          </w:tcPr>
          <w:p w14:paraId="138FA557" w14:textId="2878B68B" w:rsidR="000F5F02" w:rsidRPr="00C22B80" w:rsidRDefault="000F5F02" w:rsidP="00137D1A">
            <w:pPr>
              <w:jc w:val="center"/>
            </w:pPr>
            <w:r w:rsidRPr="004C38E4">
              <w:rPr>
                <w:rFonts w:ascii="MS Gothic" w:eastAsia="MS Gothic" w:hAnsi="MS Gothic" w:cs="MS Gothic" w:hint="eastAsia"/>
              </w:rPr>
              <w:t>✓</w:t>
            </w:r>
          </w:p>
        </w:tc>
      </w:tr>
      <w:tr w:rsidR="000F5F02" w:rsidRPr="00C22B80" w14:paraId="764463B3" w14:textId="77777777" w:rsidTr="00C54A22">
        <w:trPr>
          <w:trHeight w:val="300"/>
          <w:jc w:val="center"/>
        </w:trPr>
        <w:tc>
          <w:tcPr>
            <w:tcW w:w="89" w:type="pct"/>
            <w:vMerge/>
            <w:noWrap/>
            <w:hideMark/>
          </w:tcPr>
          <w:p w14:paraId="4B6FB203" w14:textId="77777777" w:rsidR="000F5F02" w:rsidRPr="00C22B80" w:rsidRDefault="000F5F02" w:rsidP="00137D1A"/>
        </w:tc>
        <w:tc>
          <w:tcPr>
            <w:tcW w:w="2259" w:type="pct"/>
            <w:gridSpan w:val="5"/>
            <w:shd w:val="clear" w:color="auto" w:fill="C2D69B" w:themeFill="accent3" w:themeFillTint="99"/>
            <w:noWrap/>
            <w:hideMark/>
          </w:tcPr>
          <w:p w14:paraId="170D034B" w14:textId="77777777" w:rsidR="000F5F02" w:rsidRPr="00C22B80" w:rsidRDefault="000F5F02" w:rsidP="00137D1A">
            <w:r w:rsidRPr="00C22B80">
              <w:t>Nombre de la actividad adicional</w:t>
            </w:r>
          </w:p>
        </w:tc>
        <w:tc>
          <w:tcPr>
            <w:tcW w:w="2652" w:type="pct"/>
            <w:shd w:val="clear" w:color="auto" w:fill="C2D69B" w:themeFill="accent3" w:themeFillTint="99"/>
            <w:hideMark/>
          </w:tcPr>
          <w:p w14:paraId="694424CB" w14:textId="227791A3" w:rsidR="000F5F02" w:rsidRPr="00C22B80" w:rsidRDefault="000F5F02" w:rsidP="00137D1A">
            <w:pPr>
              <w:jc w:val="center"/>
            </w:pPr>
            <w:r w:rsidRPr="004C38E4">
              <w:rPr>
                <w:rFonts w:ascii="MS Gothic" w:eastAsia="MS Gothic" w:hAnsi="MS Gothic" w:cs="MS Gothic" w:hint="eastAsia"/>
              </w:rPr>
              <w:t>✓</w:t>
            </w:r>
          </w:p>
        </w:tc>
      </w:tr>
      <w:tr w:rsidR="00BE05F1" w:rsidRPr="00C22B80" w14:paraId="13AE78F7" w14:textId="77777777" w:rsidTr="00C54A22">
        <w:trPr>
          <w:trHeight w:val="300"/>
          <w:jc w:val="center"/>
        </w:trPr>
        <w:tc>
          <w:tcPr>
            <w:tcW w:w="5000" w:type="pct"/>
            <w:gridSpan w:val="7"/>
            <w:shd w:val="clear" w:color="auto" w:fill="943634" w:themeFill="accent2" w:themeFillShade="BF"/>
            <w:noWrap/>
            <w:hideMark/>
          </w:tcPr>
          <w:p w14:paraId="38B1AFB5" w14:textId="77777777" w:rsidR="00BE05F1" w:rsidRPr="00C22B80" w:rsidRDefault="00BE05F1" w:rsidP="00137D1A">
            <w:pPr>
              <w:rPr>
                <w:b/>
                <w:bCs/>
              </w:rPr>
            </w:pPr>
            <w:r w:rsidRPr="009D12D8">
              <w:rPr>
                <w:b/>
                <w:bCs/>
                <w:color w:val="FFFFFF" w:themeColor="background1"/>
              </w:rPr>
              <w:lastRenderedPageBreak/>
              <w:t>Descripción general</w:t>
            </w:r>
          </w:p>
        </w:tc>
      </w:tr>
      <w:tr w:rsidR="00BE05F1" w:rsidRPr="00C22B80" w14:paraId="7AF4D87C" w14:textId="77777777" w:rsidTr="00C54A22">
        <w:trPr>
          <w:trHeight w:val="300"/>
          <w:jc w:val="center"/>
        </w:trPr>
        <w:tc>
          <w:tcPr>
            <w:tcW w:w="89" w:type="pct"/>
            <w:vMerge w:val="restart"/>
            <w:noWrap/>
            <w:hideMark/>
          </w:tcPr>
          <w:p w14:paraId="276356C7" w14:textId="77777777" w:rsidR="00BE05F1" w:rsidRPr="00C22B80" w:rsidRDefault="00BE05F1" w:rsidP="00137D1A">
            <w:r w:rsidRPr="00C22B80">
              <w:t> </w:t>
            </w:r>
          </w:p>
          <w:p w14:paraId="2904C8DE" w14:textId="4BEAC3CA" w:rsidR="00BE05F1" w:rsidRPr="00C22B80" w:rsidRDefault="00BE05F1" w:rsidP="00137D1A">
            <w:r w:rsidRPr="00C22B80">
              <w:t> </w:t>
            </w:r>
          </w:p>
          <w:p w14:paraId="379AA572" w14:textId="08011090" w:rsidR="00BE05F1" w:rsidRPr="00C22B80" w:rsidRDefault="00BE05F1" w:rsidP="00137D1A">
            <w:r w:rsidRPr="00C22B80">
              <w:t> </w:t>
            </w:r>
          </w:p>
          <w:p w14:paraId="42C9D41D" w14:textId="5CC6BEC6" w:rsidR="00BE05F1" w:rsidRPr="00C22B80" w:rsidRDefault="00BE05F1" w:rsidP="00137D1A">
            <w:r w:rsidRPr="00C22B80">
              <w:t> </w:t>
            </w:r>
          </w:p>
          <w:p w14:paraId="53DB443C" w14:textId="39397ADA" w:rsidR="00BE05F1" w:rsidRPr="00C22B80" w:rsidRDefault="00BE05F1" w:rsidP="00137D1A">
            <w:r w:rsidRPr="00C22B80">
              <w:t> </w:t>
            </w:r>
          </w:p>
          <w:p w14:paraId="1DD59AA0" w14:textId="5ECD3895" w:rsidR="00BE05F1" w:rsidRPr="00C22B80" w:rsidRDefault="00BE05F1" w:rsidP="00137D1A">
            <w:r w:rsidRPr="00C22B80">
              <w:t> </w:t>
            </w:r>
          </w:p>
          <w:p w14:paraId="2699A406" w14:textId="54998B51" w:rsidR="00BE05F1" w:rsidRPr="00C22B80" w:rsidRDefault="00BE05F1" w:rsidP="00137D1A">
            <w:r w:rsidRPr="00C22B80">
              <w:t> </w:t>
            </w:r>
          </w:p>
          <w:p w14:paraId="6F3640FC" w14:textId="03F1CE5F" w:rsidR="00BE05F1" w:rsidRPr="00C22B80" w:rsidRDefault="00BE05F1" w:rsidP="00137D1A">
            <w:r w:rsidRPr="00C22B80">
              <w:t> </w:t>
            </w:r>
          </w:p>
          <w:p w14:paraId="0F67F657" w14:textId="13393A63" w:rsidR="00BE05F1" w:rsidRPr="00C22B80" w:rsidRDefault="00BE05F1" w:rsidP="00137D1A">
            <w:r w:rsidRPr="00C22B80">
              <w:t> </w:t>
            </w:r>
          </w:p>
          <w:p w14:paraId="22622593" w14:textId="0B31B054" w:rsidR="00BE05F1" w:rsidRPr="00C22B80" w:rsidRDefault="00BE05F1" w:rsidP="00137D1A">
            <w:r w:rsidRPr="00C22B80">
              <w:t> </w:t>
            </w:r>
          </w:p>
          <w:p w14:paraId="2A483432" w14:textId="67F9A2F7" w:rsidR="00BE05F1" w:rsidRPr="00C22B80" w:rsidRDefault="00BE05F1" w:rsidP="00137D1A">
            <w:r w:rsidRPr="00C22B80">
              <w:t> </w:t>
            </w:r>
          </w:p>
          <w:p w14:paraId="2F073A0E" w14:textId="6125782F" w:rsidR="00BE05F1" w:rsidRPr="00C22B80" w:rsidRDefault="00BE05F1" w:rsidP="00137D1A">
            <w:r w:rsidRPr="00C22B80">
              <w:t> </w:t>
            </w:r>
          </w:p>
          <w:p w14:paraId="434B0766" w14:textId="41CD106F" w:rsidR="00BE05F1" w:rsidRPr="00C22B80" w:rsidRDefault="00BE05F1" w:rsidP="00137D1A">
            <w:r w:rsidRPr="00C22B80">
              <w:t> </w:t>
            </w:r>
          </w:p>
          <w:p w14:paraId="3067A581" w14:textId="7733E0BB" w:rsidR="00BE05F1" w:rsidRPr="00C22B80" w:rsidRDefault="00BE05F1" w:rsidP="00137D1A">
            <w:r w:rsidRPr="00C22B80">
              <w:t> </w:t>
            </w:r>
          </w:p>
          <w:p w14:paraId="13450A5A" w14:textId="77777777" w:rsidR="00BE05F1" w:rsidRPr="00C22B80" w:rsidRDefault="00BE05F1" w:rsidP="00137D1A">
            <w:r w:rsidRPr="00C22B80">
              <w:t> </w:t>
            </w:r>
          </w:p>
          <w:p w14:paraId="5AAAD2EB" w14:textId="77777777" w:rsidR="00BE05F1" w:rsidRPr="00C22B80" w:rsidRDefault="00BE05F1" w:rsidP="00137D1A">
            <w:r w:rsidRPr="00C22B80">
              <w:t> </w:t>
            </w:r>
          </w:p>
          <w:p w14:paraId="666A725C" w14:textId="77777777" w:rsidR="00BE05F1" w:rsidRPr="00C22B80" w:rsidRDefault="00BE05F1" w:rsidP="00137D1A">
            <w:r w:rsidRPr="00C22B80">
              <w:t> </w:t>
            </w:r>
          </w:p>
        </w:tc>
        <w:tc>
          <w:tcPr>
            <w:tcW w:w="4911" w:type="pct"/>
            <w:gridSpan w:val="6"/>
            <w:shd w:val="clear" w:color="auto" w:fill="D99594" w:themeFill="accent2" w:themeFillTint="99"/>
            <w:noWrap/>
            <w:hideMark/>
          </w:tcPr>
          <w:p w14:paraId="1CB23054" w14:textId="77777777" w:rsidR="00BE05F1" w:rsidRPr="00C22B80" w:rsidRDefault="00BE05F1" w:rsidP="00137D1A">
            <w:r w:rsidRPr="00C22B80">
              <w:t>Información general y regulatoria</w:t>
            </w:r>
          </w:p>
        </w:tc>
      </w:tr>
      <w:tr w:rsidR="000F5F02" w:rsidRPr="00C22B80" w14:paraId="6674B980" w14:textId="77777777" w:rsidTr="00C54A22">
        <w:trPr>
          <w:trHeight w:val="300"/>
          <w:jc w:val="center"/>
        </w:trPr>
        <w:tc>
          <w:tcPr>
            <w:tcW w:w="89" w:type="pct"/>
            <w:vMerge/>
            <w:noWrap/>
            <w:hideMark/>
          </w:tcPr>
          <w:p w14:paraId="1E220250" w14:textId="77777777" w:rsidR="000F5F02" w:rsidRPr="00C22B80" w:rsidRDefault="000F5F02" w:rsidP="00137D1A"/>
        </w:tc>
        <w:tc>
          <w:tcPr>
            <w:tcW w:w="90" w:type="pct"/>
            <w:gridSpan w:val="2"/>
            <w:vMerge w:val="restart"/>
            <w:noWrap/>
            <w:hideMark/>
          </w:tcPr>
          <w:p w14:paraId="19BF74E2" w14:textId="77777777" w:rsidR="000F5F02" w:rsidRPr="00C22B80" w:rsidRDefault="000F5F02" w:rsidP="00137D1A">
            <w:r w:rsidRPr="00C22B80">
              <w:t> </w:t>
            </w:r>
          </w:p>
          <w:p w14:paraId="60F3AFF5" w14:textId="77777777" w:rsidR="000F5F02" w:rsidRPr="00C22B80" w:rsidRDefault="000F5F02" w:rsidP="00137D1A">
            <w:r w:rsidRPr="00C22B80">
              <w:t> </w:t>
            </w:r>
          </w:p>
          <w:p w14:paraId="7FB22A22" w14:textId="77777777" w:rsidR="000F5F02" w:rsidRPr="00C22B80" w:rsidRDefault="000F5F02" w:rsidP="00137D1A">
            <w:r w:rsidRPr="00C22B80">
              <w:t> </w:t>
            </w:r>
          </w:p>
          <w:p w14:paraId="71075C46" w14:textId="77777777" w:rsidR="000F5F02" w:rsidRPr="00C22B80" w:rsidRDefault="000F5F02" w:rsidP="00137D1A">
            <w:r w:rsidRPr="00C22B80">
              <w:t> </w:t>
            </w:r>
          </w:p>
          <w:p w14:paraId="426BE86F" w14:textId="77777777" w:rsidR="000F5F02" w:rsidRPr="00C22B80" w:rsidRDefault="000F5F02" w:rsidP="00137D1A">
            <w:r w:rsidRPr="00C22B80">
              <w:t> </w:t>
            </w:r>
          </w:p>
          <w:p w14:paraId="40C0BFAB" w14:textId="77777777" w:rsidR="000F5F02" w:rsidRPr="00C22B80" w:rsidRDefault="000F5F02" w:rsidP="00137D1A">
            <w:r w:rsidRPr="00C22B80">
              <w:t> </w:t>
            </w:r>
          </w:p>
          <w:p w14:paraId="3D85D8B1" w14:textId="77777777" w:rsidR="000F5F02" w:rsidRPr="00C22B80" w:rsidRDefault="000F5F02" w:rsidP="00137D1A">
            <w:r w:rsidRPr="00C22B80">
              <w:t> </w:t>
            </w:r>
          </w:p>
          <w:p w14:paraId="52D6C269" w14:textId="77777777" w:rsidR="000F5F02" w:rsidRPr="00C22B80" w:rsidRDefault="000F5F02" w:rsidP="00137D1A">
            <w:r w:rsidRPr="00C22B80">
              <w:t> </w:t>
            </w:r>
          </w:p>
        </w:tc>
        <w:tc>
          <w:tcPr>
            <w:tcW w:w="2168" w:type="pct"/>
            <w:gridSpan w:val="3"/>
            <w:noWrap/>
            <w:hideMark/>
          </w:tcPr>
          <w:p w14:paraId="13ED1442" w14:textId="77777777" w:rsidR="000F5F02" w:rsidRPr="00C22B80" w:rsidRDefault="000F5F02" w:rsidP="00137D1A">
            <w:r w:rsidRPr="00C22B80">
              <w:t>Denominación distintiva</w:t>
            </w:r>
          </w:p>
        </w:tc>
        <w:tc>
          <w:tcPr>
            <w:tcW w:w="2652" w:type="pct"/>
            <w:hideMark/>
          </w:tcPr>
          <w:p w14:paraId="092EE0DA" w14:textId="7CC94106" w:rsidR="000F5F02" w:rsidRPr="00C22B80" w:rsidRDefault="000F5F02" w:rsidP="00137D1A">
            <w:pPr>
              <w:jc w:val="center"/>
            </w:pPr>
            <w:r w:rsidRPr="002B149F">
              <w:rPr>
                <w:rFonts w:ascii="MS Gothic" w:eastAsia="MS Gothic" w:hAnsi="MS Gothic" w:cs="MS Gothic" w:hint="eastAsia"/>
              </w:rPr>
              <w:t>✓</w:t>
            </w:r>
          </w:p>
        </w:tc>
      </w:tr>
      <w:tr w:rsidR="000F5F02" w:rsidRPr="00C22B80" w14:paraId="34CEC1B2" w14:textId="77777777" w:rsidTr="00C54A22">
        <w:trPr>
          <w:trHeight w:val="300"/>
          <w:jc w:val="center"/>
        </w:trPr>
        <w:tc>
          <w:tcPr>
            <w:tcW w:w="89" w:type="pct"/>
            <w:vMerge/>
            <w:noWrap/>
            <w:hideMark/>
          </w:tcPr>
          <w:p w14:paraId="26FD4715" w14:textId="77777777" w:rsidR="000F5F02" w:rsidRPr="00C22B80" w:rsidRDefault="000F5F02" w:rsidP="00137D1A"/>
        </w:tc>
        <w:tc>
          <w:tcPr>
            <w:tcW w:w="90" w:type="pct"/>
            <w:gridSpan w:val="2"/>
            <w:vMerge/>
            <w:noWrap/>
            <w:hideMark/>
          </w:tcPr>
          <w:p w14:paraId="5D9CB377" w14:textId="77777777" w:rsidR="000F5F02" w:rsidRPr="00C22B80" w:rsidRDefault="000F5F02" w:rsidP="00137D1A"/>
        </w:tc>
        <w:tc>
          <w:tcPr>
            <w:tcW w:w="2168" w:type="pct"/>
            <w:gridSpan w:val="3"/>
            <w:noWrap/>
            <w:hideMark/>
          </w:tcPr>
          <w:p w14:paraId="5F9DB6F8" w14:textId="77777777" w:rsidR="000F5F02" w:rsidRPr="00C22B80" w:rsidRDefault="000F5F02" w:rsidP="00137D1A">
            <w:r w:rsidRPr="00C22B80">
              <w:t xml:space="preserve"> Denominación genérica</w:t>
            </w:r>
          </w:p>
        </w:tc>
        <w:tc>
          <w:tcPr>
            <w:tcW w:w="2652" w:type="pct"/>
            <w:hideMark/>
          </w:tcPr>
          <w:p w14:paraId="408120A9" w14:textId="0D1F1A6C" w:rsidR="000F5F02" w:rsidRPr="00C22B80" w:rsidRDefault="000F5F02" w:rsidP="00137D1A">
            <w:pPr>
              <w:jc w:val="center"/>
            </w:pPr>
            <w:r w:rsidRPr="002B149F">
              <w:rPr>
                <w:rFonts w:ascii="MS Gothic" w:eastAsia="MS Gothic" w:hAnsi="MS Gothic" w:cs="MS Gothic" w:hint="eastAsia"/>
              </w:rPr>
              <w:t>✓</w:t>
            </w:r>
          </w:p>
        </w:tc>
      </w:tr>
      <w:tr w:rsidR="000F5F02" w:rsidRPr="00C22B80" w14:paraId="3B150FCC" w14:textId="77777777" w:rsidTr="00C54A22">
        <w:trPr>
          <w:trHeight w:val="300"/>
          <w:jc w:val="center"/>
        </w:trPr>
        <w:tc>
          <w:tcPr>
            <w:tcW w:w="89" w:type="pct"/>
            <w:vMerge/>
            <w:noWrap/>
            <w:hideMark/>
          </w:tcPr>
          <w:p w14:paraId="7AE99C62" w14:textId="77777777" w:rsidR="000F5F02" w:rsidRPr="00C22B80" w:rsidRDefault="000F5F02" w:rsidP="00137D1A"/>
        </w:tc>
        <w:tc>
          <w:tcPr>
            <w:tcW w:w="90" w:type="pct"/>
            <w:gridSpan w:val="2"/>
            <w:vMerge/>
            <w:noWrap/>
            <w:hideMark/>
          </w:tcPr>
          <w:p w14:paraId="6F2149D2" w14:textId="77777777" w:rsidR="000F5F02" w:rsidRPr="00C22B80" w:rsidRDefault="000F5F02" w:rsidP="00137D1A"/>
        </w:tc>
        <w:tc>
          <w:tcPr>
            <w:tcW w:w="2168" w:type="pct"/>
            <w:gridSpan w:val="3"/>
            <w:noWrap/>
            <w:hideMark/>
          </w:tcPr>
          <w:p w14:paraId="6B19DE9E" w14:textId="77777777" w:rsidR="000F5F02" w:rsidRPr="00C22B80" w:rsidRDefault="000F5F02" w:rsidP="00137D1A">
            <w:r w:rsidRPr="00C22B80">
              <w:t>Grupo terapéutico (ATC)</w:t>
            </w:r>
          </w:p>
        </w:tc>
        <w:tc>
          <w:tcPr>
            <w:tcW w:w="2652" w:type="pct"/>
            <w:hideMark/>
          </w:tcPr>
          <w:p w14:paraId="5A7E51CD" w14:textId="672BC329" w:rsidR="000F5F02" w:rsidRPr="00C22B80" w:rsidRDefault="000F5F02" w:rsidP="00137D1A">
            <w:pPr>
              <w:jc w:val="center"/>
            </w:pPr>
            <w:r w:rsidRPr="002B149F">
              <w:rPr>
                <w:rFonts w:ascii="MS Gothic" w:eastAsia="MS Gothic" w:hAnsi="MS Gothic" w:cs="MS Gothic" w:hint="eastAsia"/>
              </w:rPr>
              <w:t>✓</w:t>
            </w:r>
          </w:p>
        </w:tc>
      </w:tr>
      <w:tr w:rsidR="000F5F02" w:rsidRPr="00C22B80" w14:paraId="0B8C917D" w14:textId="77777777" w:rsidTr="00C54A22">
        <w:trPr>
          <w:trHeight w:val="300"/>
          <w:jc w:val="center"/>
        </w:trPr>
        <w:tc>
          <w:tcPr>
            <w:tcW w:w="89" w:type="pct"/>
            <w:vMerge/>
            <w:noWrap/>
            <w:hideMark/>
          </w:tcPr>
          <w:p w14:paraId="320BD549" w14:textId="77777777" w:rsidR="000F5F02" w:rsidRPr="00C22B80" w:rsidRDefault="000F5F02" w:rsidP="00137D1A"/>
        </w:tc>
        <w:tc>
          <w:tcPr>
            <w:tcW w:w="90" w:type="pct"/>
            <w:gridSpan w:val="2"/>
            <w:vMerge/>
            <w:noWrap/>
            <w:hideMark/>
          </w:tcPr>
          <w:p w14:paraId="0B0212A3" w14:textId="77777777" w:rsidR="000F5F02" w:rsidRPr="00C22B80" w:rsidRDefault="000F5F02" w:rsidP="00137D1A"/>
        </w:tc>
        <w:tc>
          <w:tcPr>
            <w:tcW w:w="2168" w:type="pct"/>
            <w:gridSpan w:val="3"/>
            <w:noWrap/>
            <w:hideMark/>
          </w:tcPr>
          <w:p w14:paraId="6991A4C5" w14:textId="77777777" w:rsidR="000F5F02" w:rsidRPr="00C22B80" w:rsidRDefault="000F5F02" w:rsidP="00137D1A">
            <w:r w:rsidRPr="00C22B80">
              <w:t>Nombre del titular del registro o solicitante</w:t>
            </w:r>
          </w:p>
        </w:tc>
        <w:tc>
          <w:tcPr>
            <w:tcW w:w="2652" w:type="pct"/>
            <w:hideMark/>
          </w:tcPr>
          <w:p w14:paraId="136B0431" w14:textId="10BD1779" w:rsidR="000F5F02" w:rsidRPr="00C22B80" w:rsidRDefault="000F5F02" w:rsidP="00137D1A">
            <w:pPr>
              <w:jc w:val="center"/>
            </w:pPr>
            <w:r w:rsidRPr="002B149F">
              <w:rPr>
                <w:rFonts w:ascii="MS Gothic" w:eastAsia="MS Gothic" w:hAnsi="MS Gothic" w:cs="MS Gothic" w:hint="eastAsia"/>
              </w:rPr>
              <w:t>✓</w:t>
            </w:r>
          </w:p>
        </w:tc>
      </w:tr>
      <w:tr w:rsidR="000F5F02" w:rsidRPr="00C22B80" w14:paraId="7E396FFF" w14:textId="77777777" w:rsidTr="00C54A22">
        <w:trPr>
          <w:trHeight w:val="300"/>
          <w:jc w:val="center"/>
        </w:trPr>
        <w:tc>
          <w:tcPr>
            <w:tcW w:w="89" w:type="pct"/>
            <w:vMerge/>
            <w:noWrap/>
            <w:hideMark/>
          </w:tcPr>
          <w:p w14:paraId="2AB6190A" w14:textId="77777777" w:rsidR="000F5F02" w:rsidRPr="00C22B80" w:rsidRDefault="000F5F02" w:rsidP="00137D1A"/>
        </w:tc>
        <w:tc>
          <w:tcPr>
            <w:tcW w:w="90" w:type="pct"/>
            <w:gridSpan w:val="2"/>
            <w:vMerge/>
            <w:noWrap/>
            <w:hideMark/>
          </w:tcPr>
          <w:p w14:paraId="26EB6A0E" w14:textId="77777777" w:rsidR="000F5F02" w:rsidRPr="00C22B80" w:rsidRDefault="000F5F02" w:rsidP="00137D1A"/>
        </w:tc>
        <w:tc>
          <w:tcPr>
            <w:tcW w:w="2168" w:type="pct"/>
            <w:gridSpan w:val="3"/>
            <w:noWrap/>
            <w:hideMark/>
          </w:tcPr>
          <w:p w14:paraId="30505143" w14:textId="77777777" w:rsidR="000F5F02" w:rsidRPr="00C22B80" w:rsidRDefault="000F5F02" w:rsidP="00137D1A">
            <w:r w:rsidRPr="00C22B80">
              <w:t>Número de registro</w:t>
            </w:r>
          </w:p>
        </w:tc>
        <w:tc>
          <w:tcPr>
            <w:tcW w:w="2652" w:type="pct"/>
            <w:hideMark/>
          </w:tcPr>
          <w:p w14:paraId="144A3755" w14:textId="6EFC7408" w:rsidR="000F5F02" w:rsidRPr="00C22B80" w:rsidRDefault="000F5F02" w:rsidP="00137D1A">
            <w:pPr>
              <w:jc w:val="center"/>
            </w:pPr>
            <w:r w:rsidRPr="002B149F">
              <w:rPr>
                <w:rFonts w:ascii="MS Gothic" w:eastAsia="MS Gothic" w:hAnsi="MS Gothic" w:cs="MS Gothic" w:hint="eastAsia"/>
              </w:rPr>
              <w:t>✓</w:t>
            </w:r>
          </w:p>
        </w:tc>
      </w:tr>
      <w:tr w:rsidR="000F5F02" w:rsidRPr="00C22B80" w14:paraId="6D3FCA57" w14:textId="77777777" w:rsidTr="00C54A22">
        <w:trPr>
          <w:trHeight w:val="300"/>
          <w:jc w:val="center"/>
        </w:trPr>
        <w:tc>
          <w:tcPr>
            <w:tcW w:w="89" w:type="pct"/>
            <w:vMerge/>
            <w:noWrap/>
            <w:hideMark/>
          </w:tcPr>
          <w:p w14:paraId="7C8A8BB5" w14:textId="77777777" w:rsidR="000F5F02" w:rsidRPr="00C22B80" w:rsidRDefault="000F5F02" w:rsidP="00137D1A"/>
        </w:tc>
        <w:tc>
          <w:tcPr>
            <w:tcW w:w="90" w:type="pct"/>
            <w:gridSpan w:val="2"/>
            <w:vMerge/>
            <w:noWrap/>
            <w:hideMark/>
          </w:tcPr>
          <w:p w14:paraId="6A1EAB8B" w14:textId="77777777" w:rsidR="000F5F02" w:rsidRPr="00C22B80" w:rsidRDefault="000F5F02" w:rsidP="00137D1A"/>
        </w:tc>
        <w:tc>
          <w:tcPr>
            <w:tcW w:w="2168" w:type="pct"/>
            <w:gridSpan w:val="3"/>
            <w:noWrap/>
            <w:hideMark/>
          </w:tcPr>
          <w:p w14:paraId="35A7D906" w14:textId="77777777" w:rsidR="000F5F02" w:rsidRPr="00C22B80" w:rsidRDefault="000F5F02" w:rsidP="00137D1A">
            <w:r w:rsidRPr="00C22B80">
              <w:t>Estatus regulatorio</w:t>
            </w:r>
          </w:p>
        </w:tc>
        <w:tc>
          <w:tcPr>
            <w:tcW w:w="2652" w:type="pct"/>
            <w:hideMark/>
          </w:tcPr>
          <w:p w14:paraId="033D99BE" w14:textId="18AD0CB4" w:rsidR="000F5F02" w:rsidRPr="00C22B80" w:rsidRDefault="000F5F02" w:rsidP="00137D1A">
            <w:pPr>
              <w:jc w:val="center"/>
            </w:pPr>
            <w:r w:rsidRPr="002B149F">
              <w:rPr>
                <w:rFonts w:ascii="MS Gothic" w:eastAsia="MS Gothic" w:hAnsi="MS Gothic" w:cs="MS Gothic" w:hint="eastAsia"/>
              </w:rPr>
              <w:t>✓</w:t>
            </w:r>
          </w:p>
        </w:tc>
      </w:tr>
      <w:tr w:rsidR="00BE05F1" w:rsidRPr="00C22B80" w14:paraId="2F6F6DEB" w14:textId="77777777" w:rsidTr="00C54A22">
        <w:trPr>
          <w:trHeight w:val="300"/>
          <w:jc w:val="center"/>
        </w:trPr>
        <w:tc>
          <w:tcPr>
            <w:tcW w:w="89" w:type="pct"/>
            <w:vMerge/>
            <w:noWrap/>
            <w:hideMark/>
          </w:tcPr>
          <w:p w14:paraId="43424DEA" w14:textId="77777777" w:rsidR="00BE05F1" w:rsidRPr="00C22B80" w:rsidRDefault="00BE05F1" w:rsidP="00137D1A"/>
        </w:tc>
        <w:tc>
          <w:tcPr>
            <w:tcW w:w="90" w:type="pct"/>
            <w:gridSpan w:val="2"/>
            <w:vMerge/>
            <w:noWrap/>
            <w:hideMark/>
          </w:tcPr>
          <w:p w14:paraId="61B3E08C" w14:textId="77777777" w:rsidR="00BE05F1" w:rsidRPr="00C22B80" w:rsidRDefault="00BE05F1" w:rsidP="00137D1A"/>
        </w:tc>
        <w:tc>
          <w:tcPr>
            <w:tcW w:w="2168" w:type="pct"/>
            <w:gridSpan w:val="3"/>
            <w:noWrap/>
            <w:hideMark/>
          </w:tcPr>
          <w:p w14:paraId="4CBA5332" w14:textId="77777777" w:rsidR="00BE05F1" w:rsidRPr="00C22B80" w:rsidRDefault="00BE05F1" w:rsidP="00137D1A">
            <w:r w:rsidRPr="00C22B80">
              <w:t>Indicación terapéutica ya aprobada</w:t>
            </w:r>
          </w:p>
        </w:tc>
        <w:tc>
          <w:tcPr>
            <w:tcW w:w="2652" w:type="pct"/>
            <w:hideMark/>
          </w:tcPr>
          <w:p w14:paraId="23167411" w14:textId="38B4A48B" w:rsidR="00BE05F1" w:rsidRPr="00C22B80" w:rsidRDefault="008543ED" w:rsidP="00137D1A">
            <w:pPr>
              <w:jc w:val="center"/>
            </w:pPr>
            <w:r>
              <w:t>Si aplica</w:t>
            </w:r>
          </w:p>
        </w:tc>
      </w:tr>
      <w:tr w:rsidR="00BE05F1" w:rsidRPr="00C22B80" w14:paraId="75E888A9" w14:textId="77777777" w:rsidTr="00C54A22">
        <w:trPr>
          <w:trHeight w:val="300"/>
          <w:jc w:val="center"/>
        </w:trPr>
        <w:tc>
          <w:tcPr>
            <w:tcW w:w="89" w:type="pct"/>
            <w:vMerge/>
            <w:noWrap/>
            <w:hideMark/>
          </w:tcPr>
          <w:p w14:paraId="60D89D9F" w14:textId="77777777" w:rsidR="00BE05F1" w:rsidRPr="00C22B80" w:rsidRDefault="00BE05F1" w:rsidP="00137D1A"/>
        </w:tc>
        <w:tc>
          <w:tcPr>
            <w:tcW w:w="90" w:type="pct"/>
            <w:gridSpan w:val="2"/>
            <w:vMerge/>
            <w:noWrap/>
            <w:hideMark/>
          </w:tcPr>
          <w:p w14:paraId="7123C103" w14:textId="77777777" w:rsidR="00BE05F1" w:rsidRPr="00C22B80" w:rsidRDefault="00BE05F1" w:rsidP="00137D1A"/>
        </w:tc>
        <w:tc>
          <w:tcPr>
            <w:tcW w:w="2168" w:type="pct"/>
            <w:gridSpan w:val="3"/>
            <w:noWrap/>
            <w:hideMark/>
          </w:tcPr>
          <w:p w14:paraId="03B091A5" w14:textId="77777777" w:rsidR="00BE05F1" w:rsidRPr="00C22B80" w:rsidRDefault="00BE05F1" w:rsidP="00137D1A">
            <w:r w:rsidRPr="00C22B80">
              <w:t>Indicación terapéutica solicitada</w:t>
            </w:r>
          </w:p>
        </w:tc>
        <w:tc>
          <w:tcPr>
            <w:tcW w:w="2652" w:type="pct"/>
            <w:hideMark/>
          </w:tcPr>
          <w:p w14:paraId="27D01CAB" w14:textId="54C63022" w:rsidR="00BE05F1" w:rsidRPr="00C22B80" w:rsidRDefault="000F5F02" w:rsidP="00137D1A">
            <w:pPr>
              <w:jc w:val="center"/>
            </w:pPr>
            <w:r>
              <w:rPr>
                <w:rFonts w:ascii="MS Gothic" w:eastAsia="MS Gothic" w:hAnsi="MS Gothic" w:cs="MS Gothic" w:hint="eastAsia"/>
              </w:rPr>
              <w:t>✓</w:t>
            </w:r>
          </w:p>
        </w:tc>
      </w:tr>
      <w:tr w:rsidR="00BE05F1" w:rsidRPr="00C22B80" w14:paraId="2D970A12" w14:textId="77777777" w:rsidTr="00C54A22">
        <w:trPr>
          <w:trHeight w:val="300"/>
          <w:jc w:val="center"/>
        </w:trPr>
        <w:tc>
          <w:tcPr>
            <w:tcW w:w="89" w:type="pct"/>
            <w:vMerge/>
            <w:noWrap/>
            <w:hideMark/>
          </w:tcPr>
          <w:p w14:paraId="74CFB29A" w14:textId="77777777" w:rsidR="00BE05F1" w:rsidRPr="00C22B80" w:rsidRDefault="00BE05F1" w:rsidP="00137D1A"/>
        </w:tc>
        <w:tc>
          <w:tcPr>
            <w:tcW w:w="4911" w:type="pct"/>
            <w:gridSpan w:val="6"/>
            <w:shd w:val="clear" w:color="auto" w:fill="D99594" w:themeFill="accent2" w:themeFillTint="99"/>
            <w:noWrap/>
            <w:hideMark/>
          </w:tcPr>
          <w:p w14:paraId="5F03BDD9" w14:textId="77777777" w:rsidR="00BE05F1" w:rsidRPr="00C22B80" w:rsidRDefault="00BE05F1" w:rsidP="00137D1A">
            <w:r w:rsidRPr="00C22B80">
              <w:t>Información farmacológica básica</w:t>
            </w:r>
          </w:p>
        </w:tc>
      </w:tr>
      <w:tr w:rsidR="000F5F02" w:rsidRPr="00C22B80" w14:paraId="1A30707E" w14:textId="77777777" w:rsidTr="00C54A22">
        <w:trPr>
          <w:trHeight w:val="300"/>
          <w:jc w:val="center"/>
        </w:trPr>
        <w:tc>
          <w:tcPr>
            <w:tcW w:w="89" w:type="pct"/>
            <w:vMerge/>
            <w:noWrap/>
          </w:tcPr>
          <w:p w14:paraId="075A2D98" w14:textId="77777777" w:rsidR="000F5F02" w:rsidRPr="00C22B80" w:rsidRDefault="000F5F02" w:rsidP="00137D1A"/>
        </w:tc>
        <w:tc>
          <w:tcPr>
            <w:tcW w:w="90" w:type="pct"/>
            <w:gridSpan w:val="2"/>
            <w:vMerge w:val="restart"/>
            <w:noWrap/>
          </w:tcPr>
          <w:p w14:paraId="4B8689CD" w14:textId="77777777" w:rsidR="000F5F02" w:rsidRPr="00C22B80" w:rsidRDefault="000F5F02" w:rsidP="00137D1A">
            <w:r w:rsidRPr="00C22B80">
              <w:t> </w:t>
            </w:r>
          </w:p>
          <w:p w14:paraId="03614C73" w14:textId="77777777" w:rsidR="000F5F02" w:rsidRPr="00C22B80" w:rsidRDefault="000F5F02" w:rsidP="00137D1A">
            <w:r w:rsidRPr="00C22B80">
              <w:t> </w:t>
            </w:r>
          </w:p>
          <w:p w14:paraId="46BE9C7D" w14:textId="77777777" w:rsidR="000F5F02" w:rsidRPr="00C22B80" w:rsidRDefault="000F5F02" w:rsidP="00137D1A">
            <w:r w:rsidRPr="00C22B80">
              <w:t> </w:t>
            </w:r>
          </w:p>
          <w:p w14:paraId="1986308B" w14:textId="77777777" w:rsidR="000F5F02" w:rsidRPr="00C22B80" w:rsidRDefault="000F5F02" w:rsidP="00137D1A">
            <w:r w:rsidRPr="00C22B80">
              <w:t> </w:t>
            </w:r>
          </w:p>
          <w:p w14:paraId="4C0102C3" w14:textId="77777777" w:rsidR="000F5F02" w:rsidRPr="00C22B80" w:rsidRDefault="000F5F02" w:rsidP="00137D1A">
            <w:r w:rsidRPr="00C22B80">
              <w:t> </w:t>
            </w:r>
          </w:p>
          <w:p w14:paraId="5DD3CA81" w14:textId="77777777" w:rsidR="000F5F02" w:rsidRPr="00C22B80" w:rsidRDefault="000F5F02" w:rsidP="00137D1A">
            <w:r w:rsidRPr="00C22B80">
              <w:t> </w:t>
            </w:r>
          </w:p>
          <w:p w14:paraId="2993CEAD" w14:textId="210CA4A3" w:rsidR="000F5F02" w:rsidRPr="00C22B80" w:rsidRDefault="000F5F02" w:rsidP="00137D1A">
            <w:r w:rsidRPr="00C22B80">
              <w:lastRenderedPageBreak/>
              <w:t> </w:t>
            </w:r>
          </w:p>
        </w:tc>
        <w:tc>
          <w:tcPr>
            <w:tcW w:w="2168" w:type="pct"/>
            <w:gridSpan w:val="3"/>
            <w:shd w:val="clear" w:color="auto" w:fill="C2D69B" w:themeFill="accent3" w:themeFillTint="99"/>
            <w:noWrap/>
          </w:tcPr>
          <w:p w14:paraId="266C8E01" w14:textId="6E200520" w:rsidR="000F5F02" w:rsidRPr="000F5F02" w:rsidRDefault="000F5F02" w:rsidP="00137D1A">
            <w:r w:rsidRPr="000F5F02">
              <w:lastRenderedPageBreak/>
              <w:t>Tipo de molécula</w:t>
            </w:r>
          </w:p>
        </w:tc>
        <w:tc>
          <w:tcPr>
            <w:tcW w:w="2652" w:type="pct"/>
            <w:shd w:val="clear" w:color="auto" w:fill="C2D69B" w:themeFill="accent3" w:themeFillTint="99"/>
          </w:tcPr>
          <w:p w14:paraId="2D9076F5" w14:textId="41901750" w:rsidR="000F5F02" w:rsidRPr="000F5F02" w:rsidRDefault="000F5F02" w:rsidP="00137D1A">
            <w:pPr>
              <w:jc w:val="center"/>
            </w:pPr>
            <w:r w:rsidRPr="000F5F02">
              <w:rPr>
                <w:rFonts w:ascii="MS Gothic" w:eastAsia="MS Gothic" w:hAnsi="MS Gothic" w:cs="MS Gothic" w:hint="eastAsia"/>
              </w:rPr>
              <w:t>✓</w:t>
            </w:r>
          </w:p>
        </w:tc>
      </w:tr>
      <w:tr w:rsidR="000F5F02" w:rsidRPr="00C22B80" w14:paraId="7CD91442" w14:textId="77777777" w:rsidTr="00C54A22">
        <w:trPr>
          <w:trHeight w:val="300"/>
          <w:jc w:val="center"/>
        </w:trPr>
        <w:tc>
          <w:tcPr>
            <w:tcW w:w="89" w:type="pct"/>
            <w:vMerge/>
            <w:noWrap/>
            <w:hideMark/>
          </w:tcPr>
          <w:p w14:paraId="166A1F05" w14:textId="77777777" w:rsidR="000F5F02" w:rsidRPr="00C22B80" w:rsidRDefault="000F5F02" w:rsidP="00137D1A"/>
        </w:tc>
        <w:tc>
          <w:tcPr>
            <w:tcW w:w="90" w:type="pct"/>
            <w:gridSpan w:val="2"/>
            <w:vMerge/>
            <w:noWrap/>
            <w:hideMark/>
          </w:tcPr>
          <w:p w14:paraId="03C5175A" w14:textId="68ACE2D2" w:rsidR="000F5F02" w:rsidRPr="00C22B80" w:rsidRDefault="000F5F02" w:rsidP="00137D1A"/>
        </w:tc>
        <w:tc>
          <w:tcPr>
            <w:tcW w:w="2168" w:type="pct"/>
            <w:gridSpan w:val="3"/>
            <w:noWrap/>
            <w:hideMark/>
          </w:tcPr>
          <w:p w14:paraId="3B1D846E" w14:textId="77777777" w:rsidR="000F5F02" w:rsidRPr="00C22B80" w:rsidRDefault="000F5F02" w:rsidP="00137D1A">
            <w:r w:rsidRPr="00C22B80">
              <w:t>Forma farmacéutica y formulación</w:t>
            </w:r>
          </w:p>
        </w:tc>
        <w:tc>
          <w:tcPr>
            <w:tcW w:w="2652" w:type="pct"/>
            <w:hideMark/>
          </w:tcPr>
          <w:p w14:paraId="766E344B" w14:textId="2704FD5E" w:rsidR="000F5F02" w:rsidRPr="00C22B80" w:rsidRDefault="000F5F02" w:rsidP="00137D1A">
            <w:pPr>
              <w:jc w:val="center"/>
            </w:pPr>
            <w:r w:rsidRPr="002D70F6">
              <w:rPr>
                <w:rFonts w:ascii="MS Gothic" w:eastAsia="MS Gothic" w:hAnsi="MS Gothic" w:cs="MS Gothic" w:hint="eastAsia"/>
              </w:rPr>
              <w:t>✓</w:t>
            </w:r>
          </w:p>
        </w:tc>
      </w:tr>
      <w:tr w:rsidR="000F5F02" w:rsidRPr="00C22B80" w14:paraId="27E50165" w14:textId="77777777" w:rsidTr="00C54A22">
        <w:trPr>
          <w:trHeight w:val="300"/>
          <w:jc w:val="center"/>
        </w:trPr>
        <w:tc>
          <w:tcPr>
            <w:tcW w:w="89" w:type="pct"/>
            <w:vMerge/>
            <w:noWrap/>
          </w:tcPr>
          <w:p w14:paraId="36D2E41C" w14:textId="77777777" w:rsidR="000F5F02" w:rsidRPr="00C22B80" w:rsidRDefault="000F5F02" w:rsidP="00137D1A"/>
        </w:tc>
        <w:tc>
          <w:tcPr>
            <w:tcW w:w="90" w:type="pct"/>
            <w:gridSpan w:val="2"/>
            <w:vMerge/>
            <w:noWrap/>
          </w:tcPr>
          <w:p w14:paraId="5385D359" w14:textId="77777777" w:rsidR="000F5F02" w:rsidRPr="00C22B80" w:rsidRDefault="000F5F02" w:rsidP="00137D1A"/>
        </w:tc>
        <w:tc>
          <w:tcPr>
            <w:tcW w:w="2168" w:type="pct"/>
            <w:gridSpan w:val="3"/>
            <w:noWrap/>
          </w:tcPr>
          <w:p w14:paraId="5009DA9E" w14:textId="13EDC00A" w:rsidR="000F5F02" w:rsidRPr="00C22B80" w:rsidRDefault="000F5F02" w:rsidP="00137D1A">
            <w:r w:rsidRPr="00C22B80">
              <w:t>Vía de administración</w:t>
            </w:r>
          </w:p>
        </w:tc>
        <w:tc>
          <w:tcPr>
            <w:tcW w:w="2652" w:type="pct"/>
          </w:tcPr>
          <w:p w14:paraId="2514BEB6" w14:textId="3DE0BBA4" w:rsidR="000F5F02" w:rsidRPr="002D70F6" w:rsidRDefault="000F5F02" w:rsidP="00137D1A">
            <w:pPr>
              <w:jc w:val="center"/>
              <w:rPr>
                <w:rFonts w:ascii="MS Gothic" w:eastAsia="MS Gothic" w:hAnsi="MS Gothic" w:cs="MS Gothic"/>
              </w:rPr>
            </w:pPr>
            <w:r w:rsidRPr="00100265">
              <w:rPr>
                <w:rFonts w:ascii="MS Gothic" w:eastAsia="MS Gothic" w:hAnsi="MS Gothic" w:cs="MS Gothic" w:hint="eastAsia"/>
              </w:rPr>
              <w:t>✓</w:t>
            </w:r>
          </w:p>
        </w:tc>
      </w:tr>
      <w:tr w:rsidR="000F5F02" w:rsidRPr="00C22B80" w14:paraId="096D2DCA" w14:textId="77777777" w:rsidTr="00C54A22">
        <w:trPr>
          <w:trHeight w:val="300"/>
          <w:jc w:val="center"/>
        </w:trPr>
        <w:tc>
          <w:tcPr>
            <w:tcW w:w="89" w:type="pct"/>
            <w:vMerge/>
            <w:noWrap/>
          </w:tcPr>
          <w:p w14:paraId="12F67A7B" w14:textId="77777777" w:rsidR="000F5F02" w:rsidRPr="00C22B80" w:rsidRDefault="000F5F02" w:rsidP="00137D1A"/>
        </w:tc>
        <w:tc>
          <w:tcPr>
            <w:tcW w:w="90" w:type="pct"/>
            <w:gridSpan w:val="2"/>
            <w:vMerge/>
            <w:noWrap/>
          </w:tcPr>
          <w:p w14:paraId="14C581F3" w14:textId="77777777" w:rsidR="000F5F02" w:rsidRPr="00C22B80" w:rsidRDefault="000F5F02" w:rsidP="00137D1A"/>
        </w:tc>
        <w:tc>
          <w:tcPr>
            <w:tcW w:w="2168" w:type="pct"/>
            <w:gridSpan w:val="3"/>
            <w:noWrap/>
          </w:tcPr>
          <w:p w14:paraId="781702C4" w14:textId="76AA712D" w:rsidR="000F5F02" w:rsidRPr="00C22B80" w:rsidRDefault="000F5F02" w:rsidP="00137D1A">
            <w:r w:rsidRPr="00C22B80">
              <w:t>Presentaciones</w:t>
            </w:r>
          </w:p>
        </w:tc>
        <w:tc>
          <w:tcPr>
            <w:tcW w:w="2652" w:type="pct"/>
          </w:tcPr>
          <w:p w14:paraId="25D221F3" w14:textId="08CD18E9" w:rsidR="000F5F02" w:rsidRPr="002D70F6" w:rsidRDefault="000F5F02" w:rsidP="00137D1A">
            <w:pPr>
              <w:jc w:val="center"/>
              <w:rPr>
                <w:rFonts w:ascii="MS Gothic" w:eastAsia="MS Gothic" w:hAnsi="MS Gothic" w:cs="MS Gothic"/>
              </w:rPr>
            </w:pPr>
            <w:r w:rsidRPr="00100265">
              <w:rPr>
                <w:rFonts w:ascii="MS Gothic" w:eastAsia="MS Gothic" w:hAnsi="MS Gothic" w:cs="MS Gothic" w:hint="eastAsia"/>
              </w:rPr>
              <w:t>✓</w:t>
            </w:r>
          </w:p>
        </w:tc>
      </w:tr>
      <w:tr w:rsidR="000F5F02" w:rsidRPr="00C22B80" w14:paraId="74D16B60" w14:textId="77777777" w:rsidTr="00C54A22">
        <w:trPr>
          <w:trHeight w:val="300"/>
          <w:jc w:val="center"/>
        </w:trPr>
        <w:tc>
          <w:tcPr>
            <w:tcW w:w="89" w:type="pct"/>
            <w:vMerge/>
            <w:noWrap/>
          </w:tcPr>
          <w:p w14:paraId="505D671B" w14:textId="77777777" w:rsidR="000F5F02" w:rsidRPr="00C22B80" w:rsidRDefault="000F5F02" w:rsidP="00137D1A"/>
        </w:tc>
        <w:tc>
          <w:tcPr>
            <w:tcW w:w="90" w:type="pct"/>
            <w:gridSpan w:val="2"/>
            <w:vMerge/>
            <w:noWrap/>
          </w:tcPr>
          <w:p w14:paraId="2A494975" w14:textId="77777777" w:rsidR="000F5F02" w:rsidRPr="00C22B80" w:rsidRDefault="000F5F02" w:rsidP="00137D1A"/>
        </w:tc>
        <w:tc>
          <w:tcPr>
            <w:tcW w:w="2168" w:type="pct"/>
            <w:gridSpan w:val="3"/>
            <w:shd w:val="clear" w:color="auto" w:fill="C2D69B" w:themeFill="accent3" w:themeFillTint="99"/>
            <w:noWrap/>
          </w:tcPr>
          <w:p w14:paraId="5893CE64" w14:textId="0AEE55F0" w:rsidR="000F5F02" w:rsidRPr="00C22B80" w:rsidRDefault="000F5F02" w:rsidP="00620FE9">
            <w:r>
              <w:t>Origen del biofármaco</w:t>
            </w:r>
          </w:p>
        </w:tc>
        <w:tc>
          <w:tcPr>
            <w:tcW w:w="2652" w:type="pct"/>
            <w:shd w:val="clear" w:color="auto" w:fill="C2D69B" w:themeFill="accent3" w:themeFillTint="99"/>
          </w:tcPr>
          <w:p w14:paraId="3961B7B5" w14:textId="060CCBE6" w:rsidR="000F5F02" w:rsidRPr="00C22B80" w:rsidRDefault="000F5F02" w:rsidP="00137D1A">
            <w:pPr>
              <w:jc w:val="center"/>
            </w:pPr>
            <w:r w:rsidRPr="002D70F6">
              <w:rPr>
                <w:rFonts w:ascii="MS Gothic" w:eastAsia="MS Gothic" w:hAnsi="MS Gothic" w:cs="MS Gothic" w:hint="eastAsia"/>
              </w:rPr>
              <w:t>✓</w:t>
            </w:r>
          </w:p>
        </w:tc>
      </w:tr>
      <w:tr w:rsidR="000F5F02" w:rsidRPr="00C22B80" w14:paraId="19B98883" w14:textId="77777777" w:rsidTr="00C54A22">
        <w:trPr>
          <w:trHeight w:val="630"/>
          <w:jc w:val="center"/>
        </w:trPr>
        <w:tc>
          <w:tcPr>
            <w:tcW w:w="89" w:type="pct"/>
            <w:vMerge/>
            <w:noWrap/>
            <w:hideMark/>
          </w:tcPr>
          <w:p w14:paraId="2EEB2149" w14:textId="77777777" w:rsidR="000F5F02" w:rsidRPr="00C22B80" w:rsidRDefault="000F5F02" w:rsidP="00137D1A"/>
        </w:tc>
        <w:tc>
          <w:tcPr>
            <w:tcW w:w="90" w:type="pct"/>
            <w:gridSpan w:val="2"/>
            <w:vMerge/>
            <w:noWrap/>
            <w:hideMark/>
          </w:tcPr>
          <w:p w14:paraId="0D68CA5C" w14:textId="77777777" w:rsidR="000F5F02" w:rsidRPr="00C22B80" w:rsidRDefault="000F5F02" w:rsidP="00137D1A"/>
        </w:tc>
        <w:tc>
          <w:tcPr>
            <w:tcW w:w="2168" w:type="pct"/>
            <w:gridSpan w:val="3"/>
            <w:hideMark/>
          </w:tcPr>
          <w:p w14:paraId="0827E0ED" w14:textId="77777777" w:rsidR="000F5F02" w:rsidRPr="00C22B80" w:rsidRDefault="000F5F02" w:rsidP="00137D1A">
            <w:r w:rsidRPr="00C22B80">
              <w:t xml:space="preserve"> Características farmacocinéticas (Liberación, absorción, distribuc</w:t>
            </w:r>
            <w:r>
              <w:t>ión, metabolismo y eliminación)</w:t>
            </w:r>
          </w:p>
        </w:tc>
        <w:tc>
          <w:tcPr>
            <w:tcW w:w="2652" w:type="pct"/>
            <w:hideMark/>
          </w:tcPr>
          <w:p w14:paraId="7CEC8BBB" w14:textId="238B3A6C" w:rsidR="000F5F02" w:rsidRPr="009A37BD" w:rsidRDefault="000F5F02" w:rsidP="00137D1A">
            <w:pPr>
              <w:jc w:val="center"/>
              <w:rPr>
                <w:rFonts w:ascii="Calibri" w:hAnsi="Calibri"/>
                <w:color w:val="000000"/>
                <w:sz w:val="22"/>
                <w:szCs w:val="22"/>
              </w:rPr>
            </w:pPr>
            <w:r w:rsidRPr="002D70F6">
              <w:rPr>
                <w:rFonts w:ascii="MS Gothic" w:eastAsia="MS Gothic" w:hAnsi="MS Gothic" w:cs="MS Gothic" w:hint="eastAsia"/>
              </w:rPr>
              <w:t>✓</w:t>
            </w:r>
          </w:p>
        </w:tc>
      </w:tr>
      <w:tr w:rsidR="000F5F02" w:rsidRPr="00C22B80" w14:paraId="633280FA" w14:textId="77777777" w:rsidTr="00C54A22">
        <w:trPr>
          <w:trHeight w:val="300"/>
          <w:jc w:val="center"/>
        </w:trPr>
        <w:tc>
          <w:tcPr>
            <w:tcW w:w="89" w:type="pct"/>
            <w:vMerge/>
            <w:noWrap/>
            <w:hideMark/>
          </w:tcPr>
          <w:p w14:paraId="7DB6BB90" w14:textId="77777777" w:rsidR="000F5F02" w:rsidRPr="00C22B80" w:rsidRDefault="000F5F02" w:rsidP="00137D1A"/>
        </w:tc>
        <w:tc>
          <w:tcPr>
            <w:tcW w:w="90" w:type="pct"/>
            <w:gridSpan w:val="2"/>
            <w:vMerge/>
            <w:noWrap/>
            <w:hideMark/>
          </w:tcPr>
          <w:p w14:paraId="6646896F" w14:textId="77777777" w:rsidR="000F5F02" w:rsidRPr="00C22B80" w:rsidRDefault="000F5F02" w:rsidP="00137D1A"/>
        </w:tc>
        <w:tc>
          <w:tcPr>
            <w:tcW w:w="2168" w:type="pct"/>
            <w:gridSpan w:val="3"/>
            <w:noWrap/>
            <w:hideMark/>
          </w:tcPr>
          <w:p w14:paraId="3B13468F" w14:textId="77777777" w:rsidR="000F5F02" w:rsidRPr="00C22B80" w:rsidRDefault="000F5F02" w:rsidP="00137D1A">
            <w:r w:rsidRPr="00C22B80">
              <w:t>Características farmacodinámicas</w:t>
            </w:r>
          </w:p>
        </w:tc>
        <w:tc>
          <w:tcPr>
            <w:tcW w:w="2652" w:type="pct"/>
            <w:hideMark/>
          </w:tcPr>
          <w:p w14:paraId="6D86B09E" w14:textId="200522DB" w:rsidR="000F5F02" w:rsidRPr="00C22B80" w:rsidRDefault="000F5F02" w:rsidP="00137D1A">
            <w:pPr>
              <w:jc w:val="center"/>
            </w:pPr>
            <w:r>
              <w:t>Si aplica</w:t>
            </w:r>
          </w:p>
        </w:tc>
      </w:tr>
      <w:tr w:rsidR="000F5F02" w:rsidRPr="00C22B80" w14:paraId="15A9F5D6" w14:textId="77777777" w:rsidTr="00C54A22">
        <w:trPr>
          <w:trHeight w:val="300"/>
          <w:jc w:val="center"/>
        </w:trPr>
        <w:tc>
          <w:tcPr>
            <w:tcW w:w="89" w:type="pct"/>
            <w:vMerge/>
            <w:noWrap/>
            <w:hideMark/>
          </w:tcPr>
          <w:p w14:paraId="238AE019" w14:textId="77777777" w:rsidR="000F5F02" w:rsidRPr="00C22B80" w:rsidRDefault="000F5F02" w:rsidP="00137D1A"/>
        </w:tc>
        <w:tc>
          <w:tcPr>
            <w:tcW w:w="90" w:type="pct"/>
            <w:gridSpan w:val="2"/>
            <w:vMerge/>
            <w:noWrap/>
            <w:hideMark/>
          </w:tcPr>
          <w:p w14:paraId="21C3DA6D" w14:textId="77777777" w:rsidR="000F5F02" w:rsidRPr="00C22B80" w:rsidRDefault="000F5F02" w:rsidP="00137D1A"/>
        </w:tc>
        <w:tc>
          <w:tcPr>
            <w:tcW w:w="2168" w:type="pct"/>
            <w:gridSpan w:val="3"/>
            <w:noWrap/>
            <w:hideMark/>
          </w:tcPr>
          <w:p w14:paraId="719F5C0A" w14:textId="77777777" w:rsidR="000F5F02" w:rsidRPr="00C22B80" w:rsidRDefault="000F5F02" w:rsidP="00137D1A">
            <w:r w:rsidRPr="00C22B80">
              <w:t>Mecanismo de acción</w:t>
            </w:r>
          </w:p>
        </w:tc>
        <w:tc>
          <w:tcPr>
            <w:tcW w:w="2652" w:type="pct"/>
            <w:hideMark/>
          </w:tcPr>
          <w:p w14:paraId="099AE0AD" w14:textId="49F624E6" w:rsidR="000F5F02" w:rsidRPr="00C22B80" w:rsidRDefault="000F5F02" w:rsidP="00137D1A">
            <w:pPr>
              <w:jc w:val="center"/>
            </w:pPr>
            <w:r w:rsidRPr="002D70F6">
              <w:rPr>
                <w:rFonts w:ascii="MS Gothic" w:eastAsia="MS Gothic" w:hAnsi="MS Gothic" w:cs="MS Gothic" w:hint="eastAsia"/>
              </w:rPr>
              <w:t>✓</w:t>
            </w:r>
          </w:p>
        </w:tc>
      </w:tr>
      <w:tr w:rsidR="000F5F02" w:rsidRPr="00C22B80" w14:paraId="343B3B49" w14:textId="77777777" w:rsidTr="00C54A22">
        <w:trPr>
          <w:trHeight w:val="300"/>
          <w:jc w:val="center"/>
        </w:trPr>
        <w:tc>
          <w:tcPr>
            <w:tcW w:w="89" w:type="pct"/>
            <w:vMerge/>
            <w:noWrap/>
            <w:hideMark/>
          </w:tcPr>
          <w:p w14:paraId="067BA29B" w14:textId="77777777" w:rsidR="000F5F02" w:rsidRPr="00C22B80" w:rsidRDefault="000F5F02" w:rsidP="00137D1A"/>
        </w:tc>
        <w:tc>
          <w:tcPr>
            <w:tcW w:w="90" w:type="pct"/>
            <w:gridSpan w:val="2"/>
            <w:vMerge/>
            <w:noWrap/>
            <w:hideMark/>
          </w:tcPr>
          <w:p w14:paraId="5019D5A6" w14:textId="77777777" w:rsidR="000F5F02" w:rsidRPr="00C22B80" w:rsidRDefault="000F5F02" w:rsidP="00137D1A"/>
        </w:tc>
        <w:tc>
          <w:tcPr>
            <w:tcW w:w="2168" w:type="pct"/>
            <w:gridSpan w:val="3"/>
            <w:noWrap/>
            <w:hideMark/>
          </w:tcPr>
          <w:p w14:paraId="0A261AC3" w14:textId="77777777" w:rsidR="000F5F02" w:rsidRPr="00C22B80" w:rsidRDefault="000F5F02" w:rsidP="00137D1A">
            <w:r w:rsidRPr="00C22B80">
              <w:t>Posología</w:t>
            </w:r>
          </w:p>
        </w:tc>
        <w:tc>
          <w:tcPr>
            <w:tcW w:w="2652" w:type="pct"/>
            <w:hideMark/>
          </w:tcPr>
          <w:p w14:paraId="72DD70BF" w14:textId="263FFB5A" w:rsidR="000F5F02" w:rsidRPr="00C22B80" w:rsidRDefault="000F5F02" w:rsidP="00137D1A">
            <w:pPr>
              <w:jc w:val="center"/>
            </w:pPr>
            <w:r w:rsidRPr="002D70F6">
              <w:rPr>
                <w:rFonts w:ascii="MS Gothic" w:eastAsia="MS Gothic" w:hAnsi="MS Gothic" w:cs="MS Gothic" w:hint="eastAsia"/>
              </w:rPr>
              <w:t>✓</w:t>
            </w:r>
          </w:p>
        </w:tc>
      </w:tr>
      <w:tr w:rsidR="000F5F02" w:rsidRPr="00C22B80" w14:paraId="3A476D10" w14:textId="77777777" w:rsidTr="00C54A22">
        <w:trPr>
          <w:trHeight w:val="300"/>
          <w:jc w:val="center"/>
        </w:trPr>
        <w:tc>
          <w:tcPr>
            <w:tcW w:w="5000" w:type="pct"/>
            <w:gridSpan w:val="7"/>
            <w:shd w:val="clear" w:color="auto" w:fill="943634" w:themeFill="accent2" w:themeFillShade="BF"/>
            <w:noWrap/>
            <w:hideMark/>
          </w:tcPr>
          <w:p w14:paraId="5F5E2893" w14:textId="77777777" w:rsidR="000F5F02" w:rsidRPr="00C22B80" w:rsidRDefault="000F5F02" w:rsidP="00137D1A">
            <w:pPr>
              <w:rPr>
                <w:b/>
                <w:bCs/>
              </w:rPr>
            </w:pPr>
            <w:r w:rsidRPr="009D12D8">
              <w:rPr>
                <w:b/>
                <w:bCs/>
                <w:color w:val="FFFFFF" w:themeColor="background1"/>
              </w:rPr>
              <w:t>Especificaciones de seguridad</w:t>
            </w:r>
          </w:p>
        </w:tc>
      </w:tr>
      <w:tr w:rsidR="000F5F02" w:rsidRPr="00C22B80" w14:paraId="0EDEE425" w14:textId="77777777" w:rsidTr="00C54A22">
        <w:trPr>
          <w:trHeight w:val="498"/>
          <w:jc w:val="center"/>
        </w:trPr>
        <w:tc>
          <w:tcPr>
            <w:tcW w:w="95" w:type="pct"/>
            <w:gridSpan w:val="2"/>
            <w:vMerge w:val="restart"/>
            <w:noWrap/>
            <w:hideMark/>
          </w:tcPr>
          <w:p w14:paraId="612FDA99" w14:textId="77777777" w:rsidR="000F5F02" w:rsidRPr="00C22B80" w:rsidRDefault="000F5F02" w:rsidP="00137D1A">
            <w:r w:rsidRPr="00C22B80">
              <w:t> </w:t>
            </w:r>
          </w:p>
          <w:p w14:paraId="03E20CFB" w14:textId="77777777" w:rsidR="000F5F02" w:rsidRPr="00C22B80" w:rsidRDefault="000F5F02" w:rsidP="00137D1A">
            <w:r w:rsidRPr="00C22B80">
              <w:t> </w:t>
            </w:r>
          </w:p>
          <w:p w14:paraId="1218B428" w14:textId="77777777" w:rsidR="000F5F02" w:rsidRPr="00C22B80" w:rsidRDefault="000F5F02" w:rsidP="00137D1A">
            <w:r w:rsidRPr="00C22B80">
              <w:t> </w:t>
            </w:r>
          </w:p>
          <w:p w14:paraId="58C41422" w14:textId="77777777" w:rsidR="000F5F02" w:rsidRPr="00C22B80" w:rsidRDefault="000F5F02" w:rsidP="00137D1A">
            <w:r w:rsidRPr="00C22B80">
              <w:t> </w:t>
            </w:r>
          </w:p>
          <w:p w14:paraId="75453FA1" w14:textId="77777777" w:rsidR="000F5F02" w:rsidRPr="00C22B80" w:rsidRDefault="000F5F02" w:rsidP="00137D1A">
            <w:r w:rsidRPr="00C22B80">
              <w:t> </w:t>
            </w:r>
          </w:p>
          <w:p w14:paraId="7CA6F72D" w14:textId="77777777" w:rsidR="000F5F02" w:rsidRPr="00C22B80" w:rsidRDefault="000F5F02" w:rsidP="00137D1A">
            <w:r w:rsidRPr="00C22B80">
              <w:t> </w:t>
            </w:r>
          </w:p>
          <w:p w14:paraId="2C656492" w14:textId="77777777" w:rsidR="000F5F02" w:rsidRPr="00C22B80" w:rsidRDefault="000F5F02" w:rsidP="00137D1A">
            <w:r w:rsidRPr="00C22B80">
              <w:t> </w:t>
            </w:r>
          </w:p>
          <w:p w14:paraId="48D00C2E" w14:textId="77777777" w:rsidR="000F5F02" w:rsidRPr="00C22B80" w:rsidRDefault="000F5F02" w:rsidP="00137D1A">
            <w:r w:rsidRPr="00C22B80">
              <w:t> </w:t>
            </w:r>
          </w:p>
          <w:p w14:paraId="70702410" w14:textId="77777777" w:rsidR="000F5F02" w:rsidRPr="00C22B80" w:rsidRDefault="000F5F02" w:rsidP="00137D1A">
            <w:r w:rsidRPr="00C22B80">
              <w:t> </w:t>
            </w:r>
          </w:p>
          <w:p w14:paraId="19247479" w14:textId="77777777" w:rsidR="000F5F02" w:rsidRPr="00C22B80" w:rsidRDefault="000F5F02" w:rsidP="00137D1A">
            <w:r w:rsidRPr="00C22B80">
              <w:t> </w:t>
            </w:r>
          </w:p>
          <w:p w14:paraId="269506C6" w14:textId="77777777" w:rsidR="000F5F02" w:rsidRPr="00C22B80" w:rsidRDefault="000F5F02" w:rsidP="00137D1A">
            <w:r w:rsidRPr="00C22B80">
              <w:t> </w:t>
            </w:r>
          </w:p>
          <w:p w14:paraId="3E3191FA" w14:textId="77777777" w:rsidR="000F5F02" w:rsidRPr="00C22B80" w:rsidRDefault="000F5F02" w:rsidP="00137D1A">
            <w:r w:rsidRPr="00C22B80">
              <w:t> </w:t>
            </w:r>
          </w:p>
          <w:p w14:paraId="0EB9F891" w14:textId="77777777" w:rsidR="000F5F02" w:rsidRPr="00C22B80" w:rsidRDefault="000F5F02" w:rsidP="00137D1A">
            <w:r w:rsidRPr="00C22B80">
              <w:t> </w:t>
            </w:r>
          </w:p>
          <w:p w14:paraId="0F8196DD" w14:textId="77777777" w:rsidR="000F5F02" w:rsidRPr="00C22B80" w:rsidRDefault="000F5F02" w:rsidP="00137D1A">
            <w:r w:rsidRPr="00C22B80">
              <w:t> </w:t>
            </w:r>
          </w:p>
          <w:p w14:paraId="79855AFF" w14:textId="252E99C6" w:rsidR="000F5F02" w:rsidRPr="00C22B80" w:rsidRDefault="000F5F02" w:rsidP="00137D1A">
            <w:r w:rsidRPr="00C22B80">
              <w:lastRenderedPageBreak/>
              <w:t> </w:t>
            </w:r>
          </w:p>
          <w:p w14:paraId="0C00EA1E" w14:textId="0B9B5589" w:rsidR="000F5F02" w:rsidRPr="00C22B80" w:rsidRDefault="000F5F02" w:rsidP="00137D1A">
            <w:r w:rsidRPr="00C22B80">
              <w:t> </w:t>
            </w:r>
          </w:p>
          <w:p w14:paraId="1A222F95" w14:textId="77777777" w:rsidR="000F5F02" w:rsidRPr="00C22B80" w:rsidRDefault="000F5F02" w:rsidP="00137D1A">
            <w:r w:rsidRPr="00C22B80">
              <w:t> </w:t>
            </w:r>
          </w:p>
          <w:p w14:paraId="2C8820D3" w14:textId="77777777" w:rsidR="000F5F02" w:rsidRPr="00C22B80" w:rsidRDefault="000F5F02" w:rsidP="00137D1A">
            <w:r w:rsidRPr="00C22B80">
              <w:t> </w:t>
            </w:r>
          </w:p>
          <w:p w14:paraId="7D60133E" w14:textId="77777777" w:rsidR="000F5F02" w:rsidRPr="00C22B80" w:rsidRDefault="000F5F02" w:rsidP="00137D1A">
            <w:r w:rsidRPr="00C22B80">
              <w:t> </w:t>
            </w:r>
          </w:p>
          <w:p w14:paraId="69CF347F" w14:textId="77777777" w:rsidR="000F5F02" w:rsidRPr="00C22B80" w:rsidRDefault="000F5F02" w:rsidP="00137D1A">
            <w:r w:rsidRPr="00C22B80">
              <w:t> </w:t>
            </w:r>
          </w:p>
          <w:p w14:paraId="4D1DD975" w14:textId="77777777" w:rsidR="000F5F02" w:rsidRPr="00C22B80" w:rsidRDefault="000F5F02" w:rsidP="00137D1A">
            <w:r w:rsidRPr="00C22B80">
              <w:t> </w:t>
            </w:r>
          </w:p>
          <w:p w14:paraId="0D2C37DF" w14:textId="77777777" w:rsidR="000F5F02" w:rsidRPr="00C22B80" w:rsidRDefault="000F5F02" w:rsidP="00137D1A">
            <w:r w:rsidRPr="00C22B80">
              <w:t> </w:t>
            </w:r>
          </w:p>
          <w:p w14:paraId="74681BBC" w14:textId="77777777" w:rsidR="000F5F02" w:rsidRPr="00C22B80" w:rsidRDefault="000F5F02" w:rsidP="00137D1A">
            <w:r w:rsidRPr="00C22B80">
              <w:t> </w:t>
            </w:r>
          </w:p>
          <w:p w14:paraId="58FCDE33" w14:textId="77777777" w:rsidR="000F5F02" w:rsidRPr="00C22B80" w:rsidRDefault="000F5F02" w:rsidP="00137D1A">
            <w:r w:rsidRPr="00C22B80">
              <w:t> </w:t>
            </w:r>
          </w:p>
          <w:p w14:paraId="77E541BC" w14:textId="6D551942" w:rsidR="000F5F02" w:rsidRPr="00C22B80" w:rsidRDefault="000F5F02" w:rsidP="00137D1A">
            <w:r w:rsidRPr="00C22B80">
              <w:t> </w:t>
            </w:r>
          </w:p>
          <w:p w14:paraId="3117C920" w14:textId="77777777" w:rsidR="000F5F02" w:rsidRPr="00C22B80" w:rsidRDefault="000F5F02" w:rsidP="00137D1A">
            <w:r w:rsidRPr="00C22B80">
              <w:t> </w:t>
            </w:r>
          </w:p>
          <w:p w14:paraId="788BA5F7" w14:textId="77777777" w:rsidR="000F5F02" w:rsidRPr="00C22B80" w:rsidRDefault="000F5F02" w:rsidP="00137D1A">
            <w:r w:rsidRPr="00C22B80">
              <w:t> </w:t>
            </w:r>
          </w:p>
          <w:p w14:paraId="206AF0AA" w14:textId="77777777" w:rsidR="000F5F02" w:rsidRPr="00C22B80" w:rsidRDefault="000F5F02" w:rsidP="00137D1A">
            <w:r w:rsidRPr="00C22B80">
              <w:t> </w:t>
            </w:r>
          </w:p>
          <w:p w14:paraId="419F6E05" w14:textId="77777777" w:rsidR="000F5F02" w:rsidRPr="00C22B80" w:rsidRDefault="000F5F02" w:rsidP="00137D1A">
            <w:r w:rsidRPr="00C22B80">
              <w:t> </w:t>
            </w:r>
          </w:p>
          <w:p w14:paraId="1C4C7B81" w14:textId="77777777" w:rsidR="000F5F02" w:rsidRPr="00C22B80" w:rsidRDefault="000F5F02" w:rsidP="00137D1A">
            <w:r w:rsidRPr="00C22B80">
              <w:t> </w:t>
            </w:r>
          </w:p>
          <w:p w14:paraId="3D2AB47E" w14:textId="77777777" w:rsidR="000F5F02" w:rsidRPr="00C22B80" w:rsidRDefault="000F5F02" w:rsidP="00137D1A">
            <w:r w:rsidRPr="00C22B80">
              <w:t> </w:t>
            </w:r>
          </w:p>
          <w:p w14:paraId="2A5B1B31" w14:textId="77777777" w:rsidR="000F5F02" w:rsidRPr="00C22B80" w:rsidRDefault="000F5F02" w:rsidP="00137D1A">
            <w:r w:rsidRPr="00C22B80">
              <w:t> </w:t>
            </w:r>
          </w:p>
          <w:p w14:paraId="042F0357" w14:textId="77777777" w:rsidR="000F5F02" w:rsidRPr="00C22B80" w:rsidRDefault="000F5F02" w:rsidP="00137D1A">
            <w:r w:rsidRPr="00C22B80">
              <w:lastRenderedPageBreak/>
              <w:t> </w:t>
            </w:r>
          </w:p>
          <w:p w14:paraId="1A9FE099" w14:textId="77777777" w:rsidR="000F5F02" w:rsidRPr="00C22B80" w:rsidRDefault="000F5F02" w:rsidP="00137D1A">
            <w:r w:rsidRPr="00C22B80">
              <w:t> </w:t>
            </w:r>
          </w:p>
          <w:p w14:paraId="027805B5" w14:textId="77777777" w:rsidR="000F5F02" w:rsidRPr="00C22B80" w:rsidRDefault="000F5F02" w:rsidP="00137D1A">
            <w:r w:rsidRPr="00C22B80">
              <w:t> </w:t>
            </w:r>
          </w:p>
          <w:p w14:paraId="517FA61A" w14:textId="77777777" w:rsidR="000F5F02" w:rsidRPr="00C22B80" w:rsidRDefault="000F5F02" w:rsidP="00137D1A">
            <w:r w:rsidRPr="00C22B80">
              <w:t> </w:t>
            </w:r>
          </w:p>
          <w:p w14:paraId="291419E0" w14:textId="77777777" w:rsidR="000F5F02" w:rsidRPr="00C22B80" w:rsidRDefault="000F5F02" w:rsidP="00137D1A">
            <w:r w:rsidRPr="00C22B80">
              <w:t> </w:t>
            </w:r>
          </w:p>
          <w:p w14:paraId="03317C79" w14:textId="77777777" w:rsidR="000F5F02" w:rsidRPr="00C22B80" w:rsidRDefault="000F5F02" w:rsidP="00137D1A">
            <w:r w:rsidRPr="00C22B80">
              <w:t> </w:t>
            </w:r>
          </w:p>
          <w:p w14:paraId="1C80D61F" w14:textId="77777777" w:rsidR="000F5F02" w:rsidRPr="00C22B80" w:rsidRDefault="000F5F02" w:rsidP="00137D1A">
            <w:r w:rsidRPr="00C22B80">
              <w:t> </w:t>
            </w:r>
          </w:p>
          <w:p w14:paraId="15A32488" w14:textId="77777777" w:rsidR="000F5F02" w:rsidRPr="00C22B80" w:rsidRDefault="000F5F02" w:rsidP="00137D1A">
            <w:r w:rsidRPr="00C22B80">
              <w:t> </w:t>
            </w:r>
          </w:p>
          <w:p w14:paraId="2EBD218A" w14:textId="77777777" w:rsidR="000F5F02" w:rsidRPr="00C22B80" w:rsidRDefault="000F5F02" w:rsidP="00137D1A">
            <w:r w:rsidRPr="00C22B80">
              <w:t> </w:t>
            </w:r>
          </w:p>
          <w:p w14:paraId="28BC8473" w14:textId="77777777" w:rsidR="000F5F02" w:rsidRPr="00C22B80" w:rsidRDefault="000F5F02" w:rsidP="00137D1A">
            <w:r w:rsidRPr="00C22B80">
              <w:t> </w:t>
            </w:r>
          </w:p>
        </w:tc>
        <w:tc>
          <w:tcPr>
            <w:tcW w:w="4905" w:type="pct"/>
            <w:gridSpan w:val="5"/>
            <w:shd w:val="clear" w:color="auto" w:fill="D99594" w:themeFill="accent2" w:themeFillTint="99"/>
            <w:noWrap/>
            <w:hideMark/>
          </w:tcPr>
          <w:p w14:paraId="6331F708" w14:textId="77777777" w:rsidR="000F5F02" w:rsidRPr="00C22B80" w:rsidRDefault="000F5F02" w:rsidP="00137D1A">
            <w:r w:rsidRPr="00C22B80">
              <w:lastRenderedPageBreak/>
              <w:t xml:space="preserve">Descripción de poblaciones de las que no </w:t>
            </w:r>
            <w:r>
              <w:t>existe información de seguridad</w:t>
            </w:r>
          </w:p>
        </w:tc>
      </w:tr>
      <w:tr w:rsidR="000F5F02" w:rsidRPr="00C22B80" w14:paraId="5408998E" w14:textId="77777777" w:rsidTr="00C54A22">
        <w:trPr>
          <w:trHeight w:val="300"/>
          <w:jc w:val="center"/>
        </w:trPr>
        <w:tc>
          <w:tcPr>
            <w:tcW w:w="95" w:type="pct"/>
            <w:gridSpan w:val="2"/>
            <w:vMerge/>
            <w:noWrap/>
            <w:hideMark/>
          </w:tcPr>
          <w:p w14:paraId="17E32B0C" w14:textId="77777777" w:rsidR="000F5F02" w:rsidRPr="00C22B80" w:rsidRDefault="000F5F02" w:rsidP="00137D1A"/>
        </w:tc>
        <w:tc>
          <w:tcPr>
            <w:tcW w:w="89" w:type="pct"/>
            <w:gridSpan w:val="2"/>
            <w:vMerge w:val="restart"/>
            <w:noWrap/>
            <w:hideMark/>
          </w:tcPr>
          <w:p w14:paraId="00F72967" w14:textId="77777777" w:rsidR="000F5F02" w:rsidRPr="00C22B80" w:rsidRDefault="000F5F02" w:rsidP="00137D1A">
            <w:r w:rsidRPr="00C22B80">
              <w:t> </w:t>
            </w:r>
          </w:p>
          <w:p w14:paraId="24FC172E" w14:textId="77777777" w:rsidR="000F5F02" w:rsidRPr="00C22B80" w:rsidRDefault="000F5F02" w:rsidP="00137D1A">
            <w:r w:rsidRPr="00C22B80">
              <w:t> </w:t>
            </w:r>
          </w:p>
          <w:p w14:paraId="7612137B" w14:textId="77777777" w:rsidR="000F5F02" w:rsidRPr="00C22B80" w:rsidRDefault="000F5F02" w:rsidP="00137D1A">
            <w:r w:rsidRPr="00C22B80">
              <w:t> </w:t>
            </w:r>
          </w:p>
          <w:p w14:paraId="2E823DDF" w14:textId="77777777" w:rsidR="000F5F02" w:rsidRPr="00C22B80" w:rsidRDefault="000F5F02" w:rsidP="00137D1A">
            <w:r w:rsidRPr="00C22B80">
              <w:t> </w:t>
            </w:r>
          </w:p>
          <w:p w14:paraId="558C70B2" w14:textId="77777777" w:rsidR="000F5F02" w:rsidRPr="00C22B80" w:rsidRDefault="000F5F02" w:rsidP="00137D1A">
            <w:r w:rsidRPr="00C22B80">
              <w:t> </w:t>
            </w:r>
          </w:p>
          <w:p w14:paraId="07CC50F5" w14:textId="77777777" w:rsidR="000F5F02" w:rsidRPr="00C22B80" w:rsidRDefault="000F5F02" w:rsidP="00137D1A">
            <w:r w:rsidRPr="00C22B80">
              <w:t> </w:t>
            </w:r>
          </w:p>
          <w:p w14:paraId="444A76E2" w14:textId="77777777" w:rsidR="000F5F02" w:rsidRPr="00C22B80" w:rsidRDefault="000F5F02" w:rsidP="00137D1A">
            <w:r w:rsidRPr="00C22B80">
              <w:t> </w:t>
            </w:r>
          </w:p>
          <w:p w14:paraId="77BF988F" w14:textId="77777777" w:rsidR="000F5F02" w:rsidRPr="00C22B80" w:rsidRDefault="000F5F02" w:rsidP="00137D1A">
            <w:r w:rsidRPr="00C22B80">
              <w:t> </w:t>
            </w:r>
          </w:p>
          <w:p w14:paraId="0C4CABB3" w14:textId="77777777" w:rsidR="000F5F02" w:rsidRPr="00C22B80" w:rsidRDefault="000F5F02" w:rsidP="00137D1A">
            <w:r w:rsidRPr="00C22B80">
              <w:t> </w:t>
            </w:r>
          </w:p>
          <w:p w14:paraId="7463AE57" w14:textId="77777777" w:rsidR="000F5F02" w:rsidRPr="00C22B80" w:rsidRDefault="000F5F02" w:rsidP="00137D1A">
            <w:r w:rsidRPr="00C22B80">
              <w:t> </w:t>
            </w:r>
          </w:p>
          <w:p w14:paraId="2F244847" w14:textId="77777777" w:rsidR="000F5F02" w:rsidRPr="00C22B80" w:rsidRDefault="000F5F02" w:rsidP="00137D1A">
            <w:r w:rsidRPr="00C22B80">
              <w:t> </w:t>
            </w:r>
          </w:p>
          <w:p w14:paraId="1DF58B42" w14:textId="77777777" w:rsidR="000F5F02" w:rsidRPr="00C22B80" w:rsidRDefault="000F5F02" w:rsidP="00137D1A">
            <w:r w:rsidRPr="00C22B80">
              <w:t> </w:t>
            </w:r>
          </w:p>
        </w:tc>
        <w:tc>
          <w:tcPr>
            <w:tcW w:w="4815" w:type="pct"/>
            <w:gridSpan w:val="3"/>
            <w:shd w:val="clear" w:color="auto" w:fill="F2DBDB" w:themeFill="accent2" w:themeFillTint="33"/>
            <w:noWrap/>
            <w:hideMark/>
          </w:tcPr>
          <w:p w14:paraId="6FEC370B" w14:textId="77777777" w:rsidR="000F5F02" w:rsidRPr="00C22B80" w:rsidRDefault="000F5F02" w:rsidP="00137D1A">
            <w:r w:rsidRPr="00C22B80">
              <w:t xml:space="preserve">Descripción de la enfermedad y sus </w:t>
            </w:r>
            <w:r>
              <w:t>características epidemiológicas</w:t>
            </w:r>
          </w:p>
        </w:tc>
      </w:tr>
      <w:tr w:rsidR="000F5F02" w:rsidRPr="00C22B80" w14:paraId="742F889E" w14:textId="77777777" w:rsidTr="00C54A22">
        <w:trPr>
          <w:trHeight w:val="300"/>
          <w:jc w:val="center"/>
        </w:trPr>
        <w:tc>
          <w:tcPr>
            <w:tcW w:w="95" w:type="pct"/>
            <w:gridSpan w:val="2"/>
            <w:vMerge/>
            <w:noWrap/>
            <w:hideMark/>
          </w:tcPr>
          <w:p w14:paraId="68F7C077" w14:textId="77777777" w:rsidR="000F5F02" w:rsidRPr="00C22B80" w:rsidRDefault="000F5F02" w:rsidP="00137D1A"/>
        </w:tc>
        <w:tc>
          <w:tcPr>
            <w:tcW w:w="89" w:type="pct"/>
            <w:gridSpan w:val="2"/>
            <w:vMerge/>
            <w:noWrap/>
            <w:hideMark/>
          </w:tcPr>
          <w:p w14:paraId="039F73F2" w14:textId="77777777" w:rsidR="000F5F02" w:rsidRPr="00C22B80" w:rsidRDefault="000F5F02" w:rsidP="00137D1A"/>
        </w:tc>
        <w:tc>
          <w:tcPr>
            <w:tcW w:w="90" w:type="pct"/>
            <w:vMerge w:val="restart"/>
            <w:noWrap/>
            <w:hideMark/>
          </w:tcPr>
          <w:p w14:paraId="172FAECF" w14:textId="77777777" w:rsidR="000F5F02" w:rsidRPr="00C22B80" w:rsidRDefault="000F5F02" w:rsidP="00137D1A">
            <w:r w:rsidRPr="00C22B80">
              <w:t> </w:t>
            </w:r>
          </w:p>
          <w:p w14:paraId="1B51EEE7" w14:textId="77777777" w:rsidR="000F5F02" w:rsidRPr="00C22B80" w:rsidRDefault="000F5F02" w:rsidP="00137D1A">
            <w:r w:rsidRPr="00C22B80">
              <w:t> </w:t>
            </w:r>
          </w:p>
          <w:p w14:paraId="3146D422" w14:textId="77777777" w:rsidR="000F5F02" w:rsidRPr="00C22B80" w:rsidRDefault="000F5F02" w:rsidP="00137D1A">
            <w:r w:rsidRPr="00C22B80">
              <w:t> </w:t>
            </w:r>
          </w:p>
          <w:p w14:paraId="0544E962" w14:textId="77777777" w:rsidR="000F5F02" w:rsidRPr="00C22B80" w:rsidRDefault="000F5F02" w:rsidP="00137D1A">
            <w:r w:rsidRPr="00C22B80">
              <w:t> </w:t>
            </w:r>
          </w:p>
          <w:p w14:paraId="3FB9FD96" w14:textId="77777777" w:rsidR="000F5F02" w:rsidRPr="00C22B80" w:rsidRDefault="000F5F02" w:rsidP="00137D1A">
            <w:r w:rsidRPr="00C22B80">
              <w:t> </w:t>
            </w:r>
          </w:p>
          <w:p w14:paraId="5D424B0B" w14:textId="77777777" w:rsidR="000F5F02" w:rsidRPr="00C22B80" w:rsidRDefault="000F5F02" w:rsidP="00137D1A">
            <w:r w:rsidRPr="00C22B80">
              <w:t> </w:t>
            </w:r>
          </w:p>
          <w:p w14:paraId="5345BFE2" w14:textId="77777777" w:rsidR="000F5F02" w:rsidRPr="00C22B80" w:rsidRDefault="000F5F02" w:rsidP="00137D1A">
            <w:r w:rsidRPr="00C22B80">
              <w:t> </w:t>
            </w:r>
          </w:p>
        </w:tc>
        <w:tc>
          <w:tcPr>
            <w:tcW w:w="2074" w:type="pct"/>
            <w:hideMark/>
          </w:tcPr>
          <w:p w14:paraId="35DF279B" w14:textId="77777777" w:rsidR="000F5F02" w:rsidRPr="00C22B80" w:rsidRDefault="000F5F02" w:rsidP="00137D1A">
            <w:r w:rsidRPr="00C22B80">
              <w:t>Fisiopatología de la enfermedad</w:t>
            </w:r>
          </w:p>
        </w:tc>
        <w:tc>
          <w:tcPr>
            <w:tcW w:w="2652" w:type="pct"/>
            <w:hideMark/>
          </w:tcPr>
          <w:p w14:paraId="4CFF2B5E" w14:textId="1FD6A18E" w:rsidR="000F5F02" w:rsidRPr="00C22B80" w:rsidRDefault="000F5F02" w:rsidP="00137D1A">
            <w:pPr>
              <w:jc w:val="center"/>
            </w:pPr>
            <w:r w:rsidRPr="00C8546A">
              <w:rPr>
                <w:rFonts w:ascii="MS Gothic" w:eastAsia="MS Gothic" w:hAnsi="MS Gothic" w:cs="MS Gothic" w:hint="eastAsia"/>
              </w:rPr>
              <w:t>✓</w:t>
            </w:r>
          </w:p>
        </w:tc>
      </w:tr>
      <w:tr w:rsidR="000F5F02" w:rsidRPr="00C22B80" w14:paraId="36D39958" w14:textId="77777777" w:rsidTr="00C54A22">
        <w:trPr>
          <w:trHeight w:val="300"/>
          <w:jc w:val="center"/>
        </w:trPr>
        <w:tc>
          <w:tcPr>
            <w:tcW w:w="95" w:type="pct"/>
            <w:gridSpan w:val="2"/>
            <w:vMerge/>
            <w:noWrap/>
            <w:hideMark/>
          </w:tcPr>
          <w:p w14:paraId="5E98FC93" w14:textId="77777777" w:rsidR="000F5F02" w:rsidRPr="00C22B80" w:rsidRDefault="000F5F02" w:rsidP="00137D1A"/>
        </w:tc>
        <w:tc>
          <w:tcPr>
            <w:tcW w:w="89" w:type="pct"/>
            <w:gridSpan w:val="2"/>
            <w:vMerge/>
            <w:noWrap/>
            <w:hideMark/>
          </w:tcPr>
          <w:p w14:paraId="2E1E71E3" w14:textId="77777777" w:rsidR="000F5F02" w:rsidRPr="00C22B80" w:rsidRDefault="000F5F02" w:rsidP="00137D1A"/>
        </w:tc>
        <w:tc>
          <w:tcPr>
            <w:tcW w:w="90" w:type="pct"/>
            <w:vMerge/>
            <w:noWrap/>
            <w:hideMark/>
          </w:tcPr>
          <w:p w14:paraId="6103ED2D" w14:textId="77777777" w:rsidR="000F5F02" w:rsidRPr="00C22B80" w:rsidRDefault="000F5F02" w:rsidP="00137D1A"/>
        </w:tc>
        <w:tc>
          <w:tcPr>
            <w:tcW w:w="2074" w:type="pct"/>
            <w:hideMark/>
          </w:tcPr>
          <w:p w14:paraId="6EAEBDC6" w14:textId="77777777" w:rsidR="000F5F02" w:rsidRPr="00C22B80" w:rsidRDefault="000F5F02" w:rsidP="00137D1A">
            <w:r w:rsidRPr="00C22B80">
              <w:t>Historia natural de la enfermedad</w:t>
            </w:r>
          </w:p>
        </w:tc>
        <w:tc>
          <w:tcPr>
            <w:tcW w:w="2652" w:type="pct"/>
            <w:hideMark/>
          </w:tcPr>
          <w:p w14:paraId="40B33A62" w14:textId="16D99AAA" w:rsidR="000F5F02" w:rsidRPr="00C22B80" w:rsidRDefault="000F5F02" w:rsidP="00137D1A">
            <w:pPr>
              <w:jc w:val="center"/>
            </w:pPr>
            <w:r w:rsidRPr="00C8546A">
              <w:rPr>
                <w:rFonts w:ascii="MS Gothic" w:eastAsia="MS Gothic" w:hAnsi="MS Gothic" w:cs="MS Gothic" w:hint="eastAsia"/>
              </w:rPr>
              <w:t>✓</w:t>
            </w:r>
          </w:p>
        </w:tc>
      </w:tr>
      <w:tr w:rsidR="000F5F02" w:rsidRPr="00C22B80" w14:paraId="4F855228" w14:textId="77777777" w:rsidTr="00C54A22">
        <w:trPr>
          <w:trHeight w:val="300"/>
          <w:jc w:val="center"/>
        </w:trPr>
        <w:tc>
          <w:tcPr>
            <w:tcW w:w="95" w:type="pct"/>
            <w:gridSpan w:val="2"/>
            <w:vMerge/>
            <w:noWrap/>
            <w:hideMark/>
          </w:tcPr>
          <w:p w14:paraId="6EAE9357" w14:textId="77777777" w:rsidR="000F5F02" w:rsidRPr="00C22B80" w:rsidRDefault="000F5F02" w:rsidP="00137D1A"/>
        </w:tc>
        <w:tc>
          <w:tcPr>
            <w:tcW w:w="89" w:type="pct"/>
            <w:gridSpan w:val="2"/>
            <w:vMerge/>
            <w:noWrap/>
            <w:hideMark/>
          </w:tcPr>
          <w:p w14:paraId="3A5770A9" w14:textId="77777777" w:rsidR="000F5F02" w:rsidRPr="00C22B80" w:rsidRDefault="000F5F02" w:rsidP="00137D1A"/>
        </w:tc>
        <w:tc>
          <w:tcPr>
            <w:tcW w:w="90" w:type="pct"/>
            <w:vMerge/>
            <w:noWrap/>
            <w:hideMark/>
          </w:tcPr>
          <w:p w14:paraId="4789C734" w14:textId="77777777" w:rsidR="000F5F02" w:rsidRPr="00C22B80" w:rsidRDefault="000F5F02" w:rsidP="00137D1A"/>
        </w:tc>
        <w:tc>
          <w:tcPr>
            <w:tcW w:w="2074" w:type="pct"/>
            <w:hideMark/>
          </w:tcPr>
          <w:p w14:paraId="0BABFE7E" w14:textId="77777777" w:rsidR="000F5F02" w:rsidRPr="00C22B80" w:rsidRDefault="000F5F02" w:rsidP="00137D1A">
            <w:r w:rsidRPr="00C22B80">
              <w:t>Epidemiología de la indicación</w:t>
            </w:r>
          </w:p>
        </w:tc>
        <w:tc>
          <w:tcPr>
            <w:tcW w:w="2652" w:type="pct"/>
            <w:hideMark/>
          </w:tcPr>
          <w:p w14:paraId="604EF120" w14:textId="242A848F" w:rsidR="000F5F02" w:rsidRPr="00C22B80" w:rsidRDefault="000F5F02" w:rsidP="00137D1A">
            <w:pPr>
              <w:jc w:val="center"/>
            </w:pPr>
            <w:r w:rsidRPr="00C8546A">
              <w:rPr>
                <w:rFonts w:ascii="MS Gothic" w:eastAsia="MS Gothic" w:hAnsi="MS Gothic" w:cs="MS Gothic" w:hint="eastAsia"/>
              </w:rPr>
              <w:t>✓</w:t>
            </w:r>
          </w:p>
        </w:tc>
      </w:tr>
      <w:tr w:rsidR="000F5F02" w:rsidRPr="00C22B80" w14:paraId="13F22734" w14:textId="77777777" w:rsidTr="00C54A22">
        <w:trPr>
          <w:trHeight w:val="300"/>
          <w:jc w:val="center"/>
        </w:trPr>
        <w:tc>
          <w:tcPr>
            <w:tcW w:w="95" w:type="pct"/>
            <w:gridSpan w:val="2"/>
            <w:vMerge/>
            <w:noWrap/>
            <w:hideMark/>
          </w:tcPr>
          <w:p w14:paraId="48ADBA32" w14:textId="77777777" w:rsidR="000F5F02" w:rsidRPr="00C22B80" w:rsidRDefault="000F5F02" w:rsidP="00137D1A"/>
        </w:tc>
        <w:tc>
          <w:tcPr>
            <w:tcW w:w="89" w:type="pct"/>
            <w:gridSpan w:val="2"/>
            <w:vMerge/>
            <w:noWrap/>
            <w:hideMark/>
          </w:tcPr>
          <w:p w14:paraId="4BCCFF0F" w14:textId="77777777" w:rsidR="000F5F02" w:rsidRPr="00C22B80" w:rsidRDefault="000F5F02" w:rsidP="00137D1A"/>
        </w:tc>
        <w:tc>
          <w:tcPr>
            <w:tcW w:w="90" w:type="pct"/>
            <w:vMerge/>
            <w:noWrap/>
            <w:hideMark/>
          </w:tcPr>
          <w:p w14:paraId="1261B5B3" w14:textId="77777777" w:rsidR="000F5F02" w:rsidRPr="00C22B80" w:rsidRDefault="000F5F02" w:rsidP="00137D1A"/>
        </w:tc>
        <w:tc>
          <w:tcPr>
            <w:tcW w:w="2074" w:type="pct"/>
            <w:hideMark/>
          </w:tcPr>
          <w:p w14:paraId="49843FEF" w14:textId="77777777" w:rsidR="000F5F02" w:rsidRPr="00C22B80" w:rsidRDefault="000F5F02" w:rsidP="00137D1A">
            <w:r w:rsidRPr="00C22B80">
              <w:t>Factores de riesgo para la enfermedad</w:t>
            </w:r>
          </w:p>
        </w:tc>
        <w:tc>
          <w:tcPr>
            <w:tcW w:w="2652" w:type="pct"/>
            <w:hideMark/>
          </w:tcPr>
          <w:p w14:paraId="71959E98" w14:textId="5126EFC1" w:rsidR="000F5F02" w:rsidRPr="00C22B80" w:rsidRDefault="000F5F02" w:rsidP="00137D1A">
            <w:pPr>
              <w:jc w:val="center"/>
            </w:pPr>
            <w:r w:rsidRPr="00C8546A">
              <w:rPr>
                <w:rFonts w:ascii="MS Gothic" w:eastAsia="MS Gothic" w:hAnsi="MS Gothic" w:cs="MS Gothic" w:hint="eastAsia"/>
              </w:rPr>
              <w:t>✓</w:t>
            </w:r>
          </w:p>
        </w:tc>
      </w:tr>
      <w:tr w:rsidR="000F5F02" w:rsidRPr="00C22B80" w14:paraId="24C2EAF9" w14:textId="77777777" w:rsidTr="00C54A22">
        <w:trPr>
          <w:trHeight w:val="300"/>
          <w:jc w:val="center"/>
        </w:trPr>
        <w:tc>
          <w:tcPr>
            <w:tcW w:w="95" w:type="pct"/>
            <w:gridSpan w:val="2"/>
            <w:vMerge/>
            <w:noWrap/>
            <w:hideMark/>
          </w:tcPr>
          <w:p w14:paraId="4BD6C4A4" w14:textId="77777777" w:rsidR="000F5F02" w:rsidRPr="00C22B80" w:rsidRDefault="000F5F02" w:rsidP="00137D1A"/>
        </w:tc>
        <w:tc>
          <w:tcPr>
            <w:tcW w:w="89" w:type="pct"/>
            <w:gridSpan w:val="2"/>
            <w:vMerge/>
            <w:noWrap/>
            <w:hideMark/>
          </w:tcPr>
          <w:p w14:paraId="09429DC0" w14:textId="77777777" w:rsidR="000F5F02" w:rsidRPr="00C22B80" w:rsidRDefault="000F5F02" w:rsidP="00137D1A"/>
        </w:tc>
        <w:tc>
          <w:tcPr>
            <w:tcW w:w="90" w:type="pct"/>
            <w:vMerge/>
            <w:noWrap/>
            <w:hideMark/>
          </w:tcPr>
          <w:p w14:paraId="5BAA7DE1" w14:textId="77777777" w:rsidR="000F5F02" w:rsidRPr="00C22B80" w:rsidRDefault="000F5F02" w:rsidP="00137D1A"/>
        </w:tc>
        <w:tc>
          <w:tcPr>
            <w:tcW w:w="2074" w:type="pct"/>
            <w:hideMark/>
          </w:tcPr>
          <w:p w14:paraId="36AC043E" w14:textId="77777777" w:rsidR="000F5F02" w:rsidRPr="00C22B80" w:rsidRDefault="000F5F02" w:rsidP="00137D1A">
            <w:r w:rsidRPr="00C22B80">
              <w:t>Opciones de tratamiento</w:t>
            </w:r>
          </w:p>
        </w:tc>
        <w:tc>
          <w:tcPr>
            <w:tcW w:w="2652" w:type="pct"/>
            <w:hideMark/>
          </w:tcPr>
          <w:p w14:paraId="002BA0C2" w14:textId="73E2B756" w:rsidR="000F5F02" w:rsidRPr="00C22B80" w:rsidRDefault="000F5F02" w:rsidP="00137D1A">
            <w:pPr>
              <w:jc w:val="center"/>
            </w:pPr>
            <w:r w:rsidRPr="00C8546A">
              <w:rPr>
                <w:rFonts w:ascii="MS Gothic" w:eastAsia="MS Gothic" w:hAnsi="MS Gothic" w:cs="MS Gothic" w:hint="eastAsia"/>
              </w:rPr>
              <w:t>✓</w:t>
            </w:r>
          </w:p>
        </w:tc>
      </w:tr>
      <w:tr w:rsidR="000F5F02" w:rsidRPr="00C22B80" w14:paraId="34858E45" w14:textId="77777777" w:rsidTr="00C54A22">
        <w:trPr>
          <w:trHeight w:val="300"/>
          <w:jc w:val="center"/>
        </w:trPr>
        <w:tc>
          <w:tcPr>
            <w:tcW w:w="95" w:type="pct"/>
            <w:gridSpan w:val="2"/>
            <w:vMerge/>
            <w:noWrap/>
            <w:hideMark/>
          </w:tcPr>
          <w:p w14:paraId="64BD2AA6" w14:textId="77777777" w:rsidR="000F5F02" w:rsidRPr="00C22B80" w:rsidRDefault="000F5F02" w:rsidP="00137D1A"/>
        </w:tc>
        <w:tc>
          <w:tcPr>
            <w:tcW w:w="89" w:type="pct"/>
            <w:gridSpan w:val="2"/>
            <w:vMerge/>
            <w:noWrap/>
            <w:hideMark/>
          </w:tcPr>
          <w:p w14:paraId="481A0283" w14:textId="77777777" w:rsidR="000F5F02" w:rsidRPr="00C22B80" w:rsidRDefault="000F5F02" w:rsidP="00137D1A"/>
        </w:tc>
        <w:tc>
          <w:tcPr>
            <w:tcW w:w="90" w:type="pct"/>
            <w:vMerge/>
            <w:noWrap/>
            <w:hideMark/>
          </w:tcPr>
          <w:p w14:paraId="28DF3E1F" w14:textId="77777777" w:rsidR="000F5F02" w:rsidRPr="00C22B80" w:rsidRDefault="000F5F02" w:rsidP="00137D1A"/>
        </w:tc>
        <w:tc>
          <w:tcPr>
            <w:tcW w:w="2074" w:type="pct"/>
            <w:hideMark/>
          </w:tcPr>
          <w:p w14:paraId="175EFFA2" w14:textId="77777777" w:rsidR="000F5F02" w:rsidRPr="00C22B80" w:rsidRDefault="000F5F02" w:rsidP="00137D1A">
            <w:r w:rsidRPr="00C22B80">
              <w:t>Comorbilidades</w:t>
            </w:r>
          </w:p>
        </w:tc>
        <w:tc>
          <w:tcPr>
            <w:tcW w:w="2652" w:type="pct"/>
            <w:hideMark/>
          </w:tcPr>
          <w:p w14:paraId="3281B18F" w14:textId="2F8E0D08" w:rsidR="000F5F02" w:rsidRPr="00C22B80" w:rsidRDefault="000F5F02" w:rsidP="00137D1A">
            <w:pPr>
              <w:jc w:val="center"/>
            </w:pPr>
            <w:r w:rsidRPr="00C8546A">
              <w:rPr>
                <w:rFonts w:ascii="MS Gothic" w:eastAsia="MS Gothic" w:hAnsi="MS Gothic" w:cs="MS Gothic" w:hint="eastAsia"/>
              </w:rPr>
              <w:t>✓</w:t>
            </w:r>
          </w:p>
        </w:tc>
      </w:tr>
      <w:tr w:rsidR="000F5F02" w:rsidRPr="00C22B80" w14:paraId="05185F1F" w14:textId="77777777" w:rsidTr="00C54A22">
        <w:trPr>
          <w:trHeight w:val="300"/>
          <w:jc w:val="center"/>
        </w:trPr>
        <w:tc>
          <w:tcPr>
            <w:tcW w:w="95" w:type="pct"/>
            <w:gridSpan w:val="2"/>
            <w:vMerge/>
            <w:noWrap/>
            <w:hideMark/>
          </w:tcPr>
          <w:p w14:paraId="02AFC64F" w14:textId="77777777" w:rsidR="000F5F02" w:rsidRPr="00C22B80" w:rsidRDefault="000F5F02" w:rsidP="00137D1A"/>
        </w:tc>
        <w:tc>
          <w:tcPr>
            <w:tcW w:w="89" w:type="pct"/>
            <w:gridSpan w:val="2"/>
            <w:vMerge/>
            <w:noWrap/>
            <w:hideMark/>
          </w:tcPr>
          <w:p w14:paraId="2C5784FD" w14:textId="77777777" w:rsidR="000F5F02" w:rsidRPr="00C22B80" w:rsidRDefault="000F5F02" w:rsidP="00137D1A"/>
        </w:tc>
        <w:tc>
          <w:tcPr>
            <w:tcW w:w="90" w:type="pct"/>
            <w:vMerge/>
            <w:noWrap/>
            <w:hideMark/>
          </w:tcPr>
          <w:p w14:paraId="3495B1E8" w14:textId="77777777" w:rsidR="000F5F02" w:rsidRPr="00C22B80" w:rsidRDefault="000F5F02" w:rsidP="00137D1A"/>
        </w:tc>
        <w:tc>
          <w:tcPr>
            <w:tcW w:w="2074" w:type="pct"/>
            <w:hideMark/>
          </w:tcPr>
          <w:p w14:paraId="6DD6F383" w14:textId="77777777" w:rsidR="000F5F02" w:rsidRPr="00C22B80" w:rsidRDefault="000F5F02" w:rsidP="00137D1A">
            <w:r w:rsidRPr="00C22B80">
              <w:t>Tratamientos concomitantes</w:t>
            </w:r>
          </w:p>
        </w:tc>
        <w:tc>
          <w:tcPr>
            <w:tcW w:w="2652" w:type="pct"/>
            <w:hideMark/>
          </w:tcPr>
          <w:p w14:paraId="6A48C772" w14:textId="6B6CC1BE" w:rsidR="000F5F02" w:rsidRPr="00C22B80" w:rsidRDefault="000F5F02" w:rsidP="00137D1A">
            <w:pPr>
              <w:jc w:val="center"/>
            </w:pPr>
            <w:r w:rsidRPr="00C8546A">
              <w:rPr>
                <w:rFonts w:ascii="MS Gothic" w:eastAsia="MS Gothic" w:hAnsi="MS Gothic" w:cs="MS Gothic" w:hint="eastAsia"/>
              </w:rPr>
              <w:t>✓</w:t>
            </w:r>
          </w:p>
        </w:tc>
      </w:tr>
      <w:tr w:rsidR="000F5F02" w:rsidRPr="00C22B80" w14:paraId="4649EE4F" w14:textId="77777777" w:rsidTr="00C54A22">
        <w:trPr>
          <w:trHeight w:val="300"/>
          <w:jc w:val="center"/>
        </w:trPr>
        <w:tc>
          <w:tcPr>
            <w:tcW w:w="95" w:type="pct"/>
            <w:gridSpan w:val="2"/>
            <w:vMerge/>
            <w:noWrap/>
            <w:hideMark/>
          </w:tcPr>
          <w:p w14:paraId="1305E1A9" w14:textId="77777777" w:rsidR="000F5F02" w:rsidRPr="00C22B80" w:rsidRDefault="000F5F02" w:rsidP="00137D1A"/>
        </w:tc>
        <w:tc>
          <w:tcPr>
            <w:tcW w:w="89" w:type="pct"/>
            <w:gridSpan w:val="2"/>
            <w:vMerge/>
            <w:noWrap/>
            <w:hideMark/>
          </w:tcPr>
          <w:p w14:paraId="63AEC91D" w14:textId="77777777" w:rsidR="000F5F02" w:rsidRPr="00C22B80" w:rsidRDefault="000F5F02" w:rsidP="00137D1A"/>
        </w:tc>
        <w:tc>
          <w:tcPr>
            <w:tcW w:w="4815" w:type="pct"/>
            <w:gridSpan w:val="3"/>
            <w:shd w:val="clear" w:color="auto" w:fill="F2DBDB" w:themeFill="accent2" w:themeFillTint="33"/>
            <w:noWrap/>
            <w:hideMark/>
          </w:tcPr>
          <w:p w14:paraId="43664AA2" w14:textId="77777777" w:rsidR="000F5F02" w:rsidRPr="00C22B80" w:rsidRDefault="000F5F02" w:rsidP="00137D1A">
            <w:r>
              <w:t>Desarrollo del producto</w:t>
            </w:r>
          </w:p>
        </w:tc>
      </w:tr>
      <w:tr w:rsidR="000F5F02" w:rsidRPr="00C22B80" w14:paraId="10B0A4BC" w14:textId="77777777" w:rsidTr="00C54A22">
        <w:trPr>
          <w:trHeight w:val="600"/>
          <w:jc w:val="center"/>
        </w:trPr>
        <w:tc>
          <w:tcPr>
            <w:tcW w:w="95" w:type="pct"/>
            <w:gridSpan w:val="2"/>
            <w:vMerge/>
            <w:noWrap/>
            <w:hideMark/>
          </w:tcPr>
          <w:p w14:paraId="1D483527" w14:textId="77777777" w:rsidR="000F5F02" w:rsidRPr="00C22B80" w:rsidRDefault="000F5F02" w:rsidP="00137D1A"/>
        </w:tc>
        <w:tc>
          <w:tcPr>
            <w:tcW w:w="89" w:type="pct"/>
            <w:gridSpan w:val="2"/>
            <w:vMerge/>
            <w:noWrap/>
            <w:hideMark/>
          </w:tcPr>
          <w:p w14:paraId="762BD495" w14:textId="77777777" w:rsidR="000F5F02" w:rsidRPr="00C22B80" w:rsidRDefault="000F5F02" w:rsidP="00137D1A"/>
        </w:tc>
        <w:tc>
          <w:tcPr>
            <w:tcW w:w="90" w:type="pct"/>
            <w:vMerge w:val="restart"/>
            <w:noWrap/>
            <w:hideMark/>
          </w:tcPr>
          <w:p w14:paraId="0A8759E9" w14:textId="77777777" w:rsidR="000F5F02" w:rsidRPr="00C22B80" w:rsidRDefault="000F5F02" w:rsidP="00137D1A">
            <w:r w:rsidRPr="00C22B80">
              <w:t> </w:t>
            </w:r>
          </w:p>
          <w:p w14:paraId="0590E3D7" w14:textId="77777777" w:rsidR="000F5F02" w:rsidRPr="00C22B80" w:rsidRDefault="000F5F02" w:rsidP="00137D1A">
            <w:r w:rsidRPr="00C22B80">
              <w:t> </w:t>
            </w:r>
          </w:p>
          <w:p w14:paraId="22815851" w14:textId="77777777" w:rsidR="000F5F02" w:rsidRPr="00C22B80" w:rsidRDefault="000F5F02" w:rsidP="00137D1A">
            <w:r w:rsidRPr="00C22B80">
              <w:t> </w:t>
            </w:r>
          </w:p>
        </w:tc>
        <w:tc>
          <w:tcPr>
            <w:tcW w:w="2074" w:type="pct"/>
            <w:hideMark/>
          </w:tcPr>
          <w:p w14:paraId="5725F184" w14:textId="77777777" w:rsidR="000F5F02" w:rsidRPr="00C22B80" w:rsidRDefault="000F5F02" w:rsidP="00137D1A">
            <w:r w:rsidRPr="00C22B80">
              <w:t>Estudios preclínicos</w:t>
            </w:r>
          </w:p>
        </w:tc>
        <w:tc>
          <w:tcPr>
            <w:tcW w:w="2652" w:type="pct"/>
            <w:hideMark/>
          </w:tcPr>
          <w:p w14:paraId="65AF49D7" w14:textId="4709E521" w:rsidR="000F5F02" w:rsidRPr="00C22B80" w:rsidRDefault="000F5F02" w:rsidP="00137D1A">
            <w:pPr>
              <w:jc w:val="center"/>
            </w:pPr>
            <w:r w:rsidRPr="00B65BAF">
              <w:rPr>
                <w:rFonts w:ascii="MS Gothic" w:eastAsia="MS Gothic" w:hAnsi="MS Gothic" w:cs="MS Gothic" w:hint="eastAsia"/>
              </w:rPr>
              <w:t>✓</w:t>
            </w:r>
          </w:p>
        </w:tc>
      </w:tr>
      <w:tr w:rsidR="000F5F02" w:rsidRPr="00C22B80" w14:paraId="025A824D" w14:textId="77777777" w:rsidTr="00C54A22">
        <w:trPr>
          <w:trHeight w:val="600"/>
          <w:jc w:val="center"/>
        </w:trPr>
        <w:tc>
          <w:tcPr>
            <w:tcW w:w="95" w:type="pct"/>
            <w:gridSpan w:val="2"/>
            <w:vMerge/>
            <w:noWrap/>
            <w:hideMark/>
          </w:tcPr>
          <w:p w14:paraId="63AC7BCA" w14:textId="77777777" w:rsidR="000F5F02" w:rsidRPr="00C22B80" w:rsidRDefault="000F5F02" w:rsidP="00137D1A"/>
        </w:tc>
        <w:tc>
          <w:tcPr>
            <w:tcW w:w="89" w:type="pct"/>
            <w:gridSpan w:val="2"/>
            <w:vMerge/>
            <w:noWrap/>
            <w:hideMark/>
          </w:tcPr>
          <w:p w14:paraId="6B15D6C3" w14:textId="77777777" w:rsidR="000F5F02" w:rsidRPr="00C22B80" w:rsidRDefault="000F5F02" w:rsidP="00137D1A"/>
        </w:tc>
        <w:tc>
          <w:tcPr>
            <w:tcW w:w="90" w:type="pct"/>
            <w:vMerge/>
            <w:noWrap/>
            <w:hideMark/>
          </w:tcPr>
          <w:p w14:paraId="3FDCE3A3" w14:textId="77777777" w:rsidR="000F5F02" w:rsidRPr="00C22B80" w:rsidRDefault="000F5F02" w:rsidP="00137D1A"/>
        </w:tc>
        <w:tc>
          <w:tcPr>
            <w:tcW w:w="2074" w:type="pct"/>
            <w:hideMark/>
          </w:tcPr>
          <w:p w14:paraId="1815B42B" w14:textId="77777777" w:rsidR="000F5F02" w:rsidRPr="00C22B80" w:rsidRDefault="000F5F02" w:rsidP="00137D1A">
            <w:r w:rsidRPr="00C22B80">
              <w:t>Desarrollo clínico</w:t>
            </w:r>
          </w:p>
        </w:tc>
        <w:tc>
          <w:tcPr>
            <w:tcW w:w="2652" w:type="pct"/>
            <w:hideMark/>
          </w:tcPr>
          <w:p w14:paraId="13AD81D5" w14:textId="05FF92A8" w:rsidR="000F5F02" w:rsidRPr="00C22B80" w:rsidRDefault="000F5F02" w:rsidP="00137D1A">
            <w:pPr>
              <w:jc w:val="center"/>
            </w:pPr>
            <w:r w:rsidRPr="00B65BAF">
              <w:rPr>
                <w:rFonts w:ascii="MS Gothic" w:eastAsia="MS Gothic" w:hAnsi="MS Gothic" w:cs="MS Gothic" w:hint="eastAsia"/>
              </w:rPr>
              <w:t>✓</w:t>
            </w:r>
          </w:p>
        </w:tc>
      </w:tr>
      <w:tr w:rsidR="000F5F02" w:rsidRPr="00C22B80" w14:paraId="158ECC2B" w14:textId="77777777" w:rsidTr="00C54A22">
        <w:trPr>
          <w:trHeight w:val="300"/>
          <w:jc w:val="center"/>
        </w:trPr>
        <w:tc>
          <w:tcPr>
            <w:tcW w:w="95" w:type="pct"/>
            <w:gridSpan w:val="2"/>
            <w:vMerge/>
            <w:noWrap/>
            <w:hideMark/>
          </w:tcPr>
          <w:p w14:paraId="6545871B" w14:textId="77777777" w:rsidR="000F5F02" w:rsidRPr="00C22B80" w:rsidRDefault="000F5F02" w:rsidP="00137D1A"/>
        </w:tc>
        <w:tc>
          <w:tcPr>
            <w:tcW w:w="89" w:type="pct"/>
            <w:gridSpan w:val="2"/>
            <w:vMerge/>
            <w:noWrap/>
            <w:hideMark/>
          </w:tcPr>
          <w:p w14:paraId="375D0D6C" w14:textId="77777777" w:rsidR="000F5F02" w:rsidRPr="00C22B80" w:rsidRDefault="000F5F02" w:rsidP="00137D1A"/>
        </w:tc>
        <w:tc>
          <w:tcPr>
            <w:tcW w:w="90" w:type="pct"/>
            <w:vMerge/>
            <w:noWrap/>
            <w:hideMark/>
          </w:tcPr>
          <w:p w14:paraId="07D8C752" w14:textId="77777777" w:rsidR="000F5F02" w:rsidRPr="00C22B80" w:rsidRDefault="000F5F02" w:rsidP="00137D1A"/>
        </w:tc>
        <w:tc>
          <w:tcPr>
            <w:tcW w:w="2074" w:type="pct"/>
            <w:hideMark/>
          </w:tcPr>
          <w:p w14:paraId="22635B86" w14:textId="28450CA6" w:rsidR="000F5F02" w:rsidRPr="00C22B80" w:rsidRDefault="000F5F02" w:rsidP="00137D1A">
            <w:r w:rsidRPr="00C22B80">
              <w:t>Poblaciones para las que no existe información de seguridad</w:t>
            </w:r>
          </w:p>
        </w:tc>
        <w:tc>
          <w:tcPr>
            <w:tcW w:w="2652" w:type="pct"/>
            <w:hideMark/>
          </w:tcPr>
          <w:p w14:paraId="58BAE923" w14:textId="67ADA4E2" w:rsidR="000F5F02" w:rsidRPr="00C22B80" w:rsidRDefault="000F5F02" w:rsidP="00137D1A">
            <w:pPr>
              <w:jc w:val="center"/>
            </w:pPr>
            <w:r w:rsidRPr="00B65BAF">
              <w:rPr>
                <w:rFonts w:ascii="MS Gothic" w:eastAsia="MS Gothic" w:hAnsi="MS Gothic" w:cs="MS Gothic" w:hint="eastAsia"/>
              </w:rPr>
              <w:t>✓</w:t>
            </w:r>
          </w:p>
        </w:tc>
      </w:tr>
      <w:tr w:rsidR="000F5F02" w:rsidRPr="00C22B80" w14:paraId="7C23FAD6" w14:textId="77777777" w:rsidTr="00C54A22">
        <w:trPr>
          <w:trHeight w:val="300"/>
          <w:jc w:val="center"/>
        </w:trPr>
        <w:tc>
          <w:tcPr>
            <w:tcW w:w="95" w:type="pct"/>
            <w:gridSpan w:val="2"/>
            <w:vMerge/>
            <w:noWrap/>
          </w:tcPr>
          <w:p w14:paraId="4109E027" w14:textId="77777777" w:rsidR="000F5F02" w:rsidRPr="00C22B80" w:rsidRDefault="000F5F02" w:rsidP="00137D1A"/>
        </w:tc>
        <w:tc>
          <w:tcPr>
            <w:tcW w:w="89" w:type="pct"/>
            <w:gridSpan w:val="2"/>
            <w:vMerge/>
            <w:noWrap/>
          </w:tcPr>
          <w:p w14:paraId="32E91828" w14:textId="77777777" w:rsidR="000F5F02" w:rsidRPr="00C22B80" w:rsidRDefault="000F5F02" w:rsidP="00137D1A"/>
        </w:tc>
        <w:tc>
          <w:tcPr>
            <w:tcW w:w="90" w:type="pct"/>
            <w:vMerge/>
            <w:noWrap/>
          </w:tcPr>
          <w:p w14:paraId="335074CC" w14:textId="77777777" w:rsidR="000F5F02" w:rsidRPr="00C22B80" w:rsidRDefault="000F5F02" w:rsidP="00137D1A"/>
        </w:tc>
        <w:tc>
          <w:tcPr>
            <w:tcW w:w="2074" w:type="pct"/>
            <w:shd w:val="clear" w:color="auto" w:fill="C2D69B" w:themeFill="accent3" w:themeFillTint="99"/>
          </w:tcPr>
          <w:p w14:paraId="309D8DC7" w14:textId="6324AA72" w:rsidR="000F5F02" w:rsidRPr="00C22B80" w:rsidRDefault="000F5F02" w:rsidP="002B0EC5">
            <w:r>
              <w:t>Discusión sobre la posibilidad de que se presente inmunogenicidad y los problemas de seguridad que se podrían presentar por la misma</w:t>
            </w:r>
          </w:p>
        </w:tc>
        <w:tc>
          <w:tcPr>
            <w:tcW w:w="2652" w:type="pct"/>
            <w:shd w:val="clear" w:color="auto" w:fill="C2D69B" w:themeFill="accent3" w:themeFillTint="99"/>
          </w:tcPr>
          <w:p w14:paraId="2754D2B4" w14:textId="1AD80C1B" w:rsidR="000F5F02" w:rsidRPr="00C22B80" w:rsidRDefault="000F5F02" w:rsidP="00137D1A">
            <w:pPr>
              <w:jc w:val="center"/>
            </w:pPr>
            <w:r w:rsidRPr="002D70F6">
              <w:rPr>
                <w:rFonts w:ascii="MS Gothic" w:eastAsia="MS Gothic" w:hAnsi="MS Gothic" w:cs="MS Gothic" w:hint="eastAsia"/>
              </w:rPr>
              <w:t>✓</w:t>
            </w:r>
          </w:p>
        </w:tc>
      </w:tr>
      <w:tr w:rsidR="000F5F02" w:rsidRPr="00C22B80" w14:paraId="2D38F6EA" w14:textId="77777777" w:rsidTr="00C54A22">
        <w:trPr>
          <w:trHeight w:val="300"/>
          <w:jc w:val="center"/>
        </w:trPr>
        <w:tc>
          <w:tcPr>
            <w:tcW w:w="95" w:type="pct"/>
            <w:gridSpan w:val="2"/>
            <w:vMerge/>
            <w:noWrap/>
            <w:hideMark/>
          </w:tcPr>
          <w:p w14:paraId="223B490B" w14:textId="77777777" w:rsidR="000F5F02" w:rsidRPr="00C22B80" w:rsidRDefault="000F5F02" w:rsidP="00137D1A"/>
        </w:tc>
        <w:tc>
          <w:tcPr>
            <w:tcW w:w="4905" w:type="pct"/>
            <w:gridSpan w:val="5"/>
            <w:shd w:val="clear" w:color="auto" w:fill="D99594" w:themeFill="accent2" w:themeFillTint="99"/>
            <w:noWrap/>
            <w:hideMark/>
          </w:tcPr>
          <w:p w14:paraId="576DE00B" w14:textId="77777777" w:rsidR="000F5F02" w:rsidRPr="00C22B80" w:rsidRDefault="000F5F02" w:rsidP="00137D1A">
            <w:r w:rsidRPr="00C22B80">
              <w:t>Información de seguridad post – come</w:t>
            </w:r>
            <w:r>
              <w:t>rcialización disponible</w:t>
            </w:r>
          </w:p>
        </w:tc>
      </w:tr>
      <w:tr w:rsidR="000F5F02" w:rsidRPr="00C22B80" w14:paraId="36B043EC" w14:textId="77777777" w:rsidTr="00C54A22">
        <w:trPr>
          <w:trHeight w:val="300"/>
          <w:jc w:val="center"/>
        </w:trPr>
        <w:tc>
          <w:tcPr>
            <w:tcW w:w="95" w:type="pct"/>
            <w:gridSpan w:val="2"/>
            <w:vMerge/>
            <w:noWrap/>
            <w:hideMark/>
          </w:tcPr>
          <w:p w14:paraId="7D653E94" w14:textId="77777777" w:rsidR="000F5F02" w:rsidRPr="00C22B80" w:rsidRDefault="000F5F02" w:rsidP="00137D1A"/>
        </w:tc>
        <w:tc>
          <w:tcPr>
            <w:tcW w:w="89" w:type="pct"/>
            <w:gridSpan w:val="2"/>
            <w:vMerge w:val="restart"/>
            <w:noWrap/>
            <w:hideMark/>
          </w:tcPr>
          <w:p w14:paraId="301EB039" w14:textId="77777777" w:rsidR="000F5F02" w:rsidRPr="00C22B80" w:rsidRDefault="000F5F02" w:rsidP="00137D1A">
            <w:r w:rsidRPr="00C22B80">
              <w:t> </w:t>
            </w:r>
          </w:p>
          <w:p w14:paraId="245B494F" w14:textId="77777777" w:rsidR="000F5F02" w:rsidRPr="00C22B80" w:rsidRDefault="000F5F02" w:rsidP="00137D1A">
            <w:r w:rsidRPr="00C22B80">
              <w:t> </w:t>
            </w:r>
          </w:p>
        </w:tc>
        <w:tc>
          <w:tcPr>
            <w:tcW w:w="2163" w:type="pct"/>
            <w:gridSpan w:val="2"/>
            <w:noWrap/>
            <w:hideMark/>
          </w:tcPr>
          <w:p w14:paraId="5D1823EE" w14:textId="4FB5C0CE" w:rsidR="000F5F02" w:rsidRPr="00C22B80" w:rsidRDefault="000F5F02" w:rsidP="00137D1A">
            <w:r>
              <w:t xml:space="preserve">Estudios </w:t>
            </w:r>
            <w:r w:rsidR="003E26C5">
              <w:t>post - comercialización</w:t>
            </w:r>
          </w:p>
        </w:tc>
        <w:tc>
          <w:tcPr>
            <w:tcW w:w="2652" w:type="pct"/>
            <w:hideMark/>
          </w:tcPr>
          <w:p w14:paraId="02273F33" w14:textId="7FE542CA" w:rsidR="000F5F02" w:rsidRPr="00C22B80" w:rsidRDefault="000F5F02" w:rsidP="00137D1A">
            <w:pPr>
              <w:jc w:val="center"/>
            </w:pPr>
            <w:r>
              <w:t>Si aplica</w:t>
            </w:r>
          </w:p>
        </w:tc>
      </w:tr>
      <w:tr w:rsidR="000F5F02" w:rsidRPr="00C22B80" w14:paraId="6192990B" w14:textId="77777777" w:rsidTr="00C54A22">
        <w:trPr>
          <w:trHeight w:val="300"/>
          <w:jc w:val="center"/>
        </w:trPr>
        <w:tc>
          <w:tcPr>
            <w:tcW w:w="95" w:type="pct"/>
            <w:gridSpan w:val="2"/>
            <w:vMerge/>
            <w:noWrap/>
            <w:hideMark/>
          </w:tcPr>
          <w:p w14:paraId="232A77A6" w14:textId="77777777" w:rsidR="000F5F02" w:rsidRPr="00C22B80" w:rsidRDefault="000F5F02" w:rsidP="00137D1A"/>
        </w:tc>
        <w:tc>
          <w:tcPr>
            <w:tcW w:w="89" w:type="pct"/>
            <w:gridSpan w:val="2"/>
            <w:vMerge/>
            <w:noWrap/>
            <w:hideMark/>
          </w:tcPr>
          <w:p w14:paraId="2F3CEDA7" w14:textId="77777777" w:rsidR="000F5F02" w:rsidRPr="00C22B80" w:rsidRDefault="000F5F02" w:rsidP="00137D1A"/>
        </w:tc>
        <w:tc>
          <w:tcPr>
            <w:tcW w:w="2163" w:type="pct"/>
            <w:gridSpan w:val="2"/>
            <w:noWrap/>
            <w:hideMark/>
          </w:tcPr>
          <w:p w14:paraId="4F75EB0C" w14:textId="7CA6CCB0" w:rsidR="000F5F02" w:rsidRPr="00C22B80" w:rsidRDefault="000F5F02" w:rsidP="00137D1A">
            <w:r>
              <w:t xml:space="preserve">Uso </w:t>
            </w:r>
            <w:r w:rsidR="003E26C5">
              <w:t>post - comercialización</w:t>
            </w:r>
          </w:p>
        </w:tc>
        <w:tc>
          <w:tcPr>
            <w:tcW w:w="2652" w:type="pct"/>
            <w:hideMark/>
          </w:tcPr>
          <w:p w14:paraId="79C6FADB" w14:textId="4E9DE8CA" w:rsidR="000F5F02" w:rsidRPr="00C22B80" w:rsidRDefault="000F5F02" w:rsidP="00137D1A">
            <w:pPr>
              <w:jc w:val="center"/>
            </w:pPr>
            <w:r>
              <w:t>Si aplica</w:t>
            </w:r>
          </w:p>
        </w:tc>
      </w:tr>
      <w:tr w:rsidR="000F5F02" w:rsidRPr="00C22B80" w14:paraId="1412F96B" w14:textId="77777777" w:rsidTr="00C54A22">
        <w:trPr>
          <w:trHeight w:val="672"/>
          <w:jc w:val="center"/>
        </w:trPr>
        <w:tc>
          <w:tcPr>
            <w:tcW w:w="95" w:type="pct"/>
            <w:gridSpan w:val="2"/>
            <w:vMerge/>
            <w:noWrap/>
            <w:hideMark/>
          </w:tcPr>
          <w:p w14:paraId="50063401" w14:textId="77777777" w:rsidR="000F5F02" w:rsidRPr="00C22B80" w:rsidRDefault="000F5F02" w:rsidP="00137D1A"/>
        </w:tc>
        <w:tc>
          <w:tcPr>
            <w:tcW w:w="4905" w:type="pct"/>
            <w:gridSpan w:val="5"/>
            <w:shd w:val="clear" w:color="auto" w:fill="D99594" w:themeFill="accent2" w:themeFillTint="99"/>
            <w:hideMark/>
          </w:tcPr>
          <w:p w14:paraId="1905F19E" w14:textId="77777777" w:rsidR="000F5F02" w:rsidRPr="00C22B80" w:rsidRDefault="000F5F02" w:rsidP="00137D1A">
            <w:r w:rsidRPr="00C22B80">
              <w:t xml:space="preserve"> Información de seguridad de usos fuera de indicación autorizada, sobredosis, u</w:t>
            </w:r>
            <w:r>
              <w:t>so ilegal, errores de medicación</w:t>
            </w:r>
            <w:r w:rsidRPr="00C22B80">
              <w:t> </w:t>
            </w:r>
          </w:p>
        </w:tc>
      </w:tr>
      <w:tr w:rsidR="000F5F02" w:rsidRPr="00C22B80" w14:paraId="016C7B0A" w14:textId="77777777" w:rsidTr="00C54A22">
        <w:trPr>
          <w:trHeight w:val="300"/>
          <w:jc w:val="center"/>
        </w:trPr>
        <w:tc>
          <w:tcPr>
            <w:tcW w:w="95" w:type="pct"/>
            <w:gridSpan w:val="2"/>
            <w:vMerge/>
            <w:noWrap/>
            <w:hideMark/>
          </w:tcPr>
          <w:p w14:paraId="36F72822" w14:textId="77777777" w:rsidR="000F5F02" w:rsidRPr="00C22B80" w:rsidRDefault="000F5F02" w:rsidP="00137D1A"/>
        </w:tc>
        <w:tc>
          <w:tcPr>
            <w:tcW w:w="89" w:type="pct"/>
            <w:gridSpan w:val="2"/>
            <w:vMerge w:val="restart"/>
            <w:noWrap/>
            <w:hideMark/>
          </w:tcPr>
          <w:p w14:paraId="42CB64E9" w14:textId="77777777" w:rsidR="000F5F02" w:rsidRPr="00C22B80" w:rsidRDefault="000F5F02" w:rsidP="00137D1A">
            <w:r w:rsidRPr="00C22B80">
              <w:t> </w:t>
            </w:r>
          </w:p>
          <w:p w14:paraId="0FEB2034" w14:textId="77777777" w:rsidR="000F5F02" w:rsidRPr="00C22B80" w:rsidRDefault="000F5F02" w:rsidP="00137D1A">
            <w:r w:rsidRPr="00C22B80">
              <w:t> </w:t>
            </w:r>
          </w:p>
          <w:p w14:paraId="4A3F3166" w14:textId="77777777" w:rsidR="000F5F02" w:rsidRPr="00C22B80" w:rsidRDefault="000F5F02" w:rsidP="00137D1A">
            <w:r w:rsidRPr="00C22B80">
              <w:t> </w:t>
            </w:r>
          </w:p>
          <w:p w14:paraId="7556ECF8" w14:textId="77777777" w:rsidR="000F5F02" w:rsidRPr="00C22B80" w:rsidRDefault="000F5F02" w:rsidP="00137D1A">
            <w:r w:rsidRPr="00C22B80">
              <w:t> </w:t>
            </w:r>
          </w:p>
        </w:tc>
        <w:tc>
          <w:tcPr>
            <w:tcW w:w="2163" w:type="pct"/>
            <w:gridSpan w:val="2"/>
            <w:noWrap/>
            <w:hideMark/>
          </w:tcPr>
          <w:p w14:paraId="22CDDAE9" w14:textId="77777777" w:rsidR="000F5F02" w:rsidRPr="00C22B80" w:rsidRDefault="000F5F02" w:rsidP="00137D1A">
            <w:r w:rsidRPr="00C22B80">
              <w:t>Usos</w:t>
            </w:r>
            <w:r>
              <w:t xml:space="preserve"> fuera de indicación autorizada</w:t>
            </w:r>
          </w:p>
        </w:tc>
        <w:tc>
          <w:tcPr>
            <w:tcW w:w="2652" w:type="pct"/>
            <w:hideMark/>
          </w:tcPr>
          <w:p w14:paraId="4E53D703" w14:textId="5C2F1D44" w:rsidR="000F5F02" w:rsidRPr="00C22B80" w:rsidRDefault="000F5F02" w:rsidP="00137D1A">
            <w:pPr>
              <w:jc w:val="center"/>
            </w:pPr>
            <w:r w:rsidRPr="004941BC">
              <w:rPr>
                <w:rFonts w:ascii="MS Gothic" w:eastAsia="MS Gothic" w:hAnsi="MS Gothic" w:cs="MS Gothic" w:hint="eastAsia"/>
              </w:rPr>
              <w:t>✓</w:t>
            </w:r>
          </w:p>
        </w:tc>
      </w:tr>
      <w:tr w:rsidR="000F5F02" w:rsidRPr="00C22B80" w14:paraId="62C0E2C1" w14:textId="77777777" w:rsidTr="00C54A22">
        <w:trPr>
          <w:trHeight w:val="300"/>
          <w:jc w:val="center"/>
        </w:trPr>
        <w:tc>
          <w:tcPr>
            <w:tcW w:w="95" w:type="pct"/>
            <w:gridSpan w:val="2"/>
            <w:vMerge/>
            <w:noWrap/>
            <w:hideMark/>
          </w:tcPr>
          <w:p w14:paraId="39B8E628" w14:textId="77777777" w:rsidR="000F5F02" w:rsidRPr="00C22B80" w:rsidRDefault="000F5F02" w:rsidP="00137D1A"/>
        </w:tc>
        <w:tc>
          <w:tcPr>
            <w:tcW w:w="89" w:type="pct"/>
            <w:gridSpan w:val="2"/>
            <w:vMerge/>
            <w:noWrap/>
            <w:hideMark/>
          </w:tcPr>
          <w:p w14:paraId="056256DD" w14:textId="77777777" w:rsidR="000F5F02" w:rsidRPr="00C22B80" w:rsidRDefault="000F5F02" w:rsidP="00137D1A"/>
        </w:tc>
        <w:tc>
          <w:tcPr>
            <w:tcW w:w="2163" w:type="pct"/>
            <w:gridSpan w:val="2"/>
            <w:noWrap/>
            <w:hideMark/>
          </w:tcPr>
          <w:p w14:paraId="28AB226B" w14:textId="77777777" w:rsidR="000F5F02" w:rsidRPr="00C22B80" w:rsidRDefault="000F5F02" w:rsidP="00137D1A">
            <w:r>
              <w:t>Sobredosis</w:t>
            </w:r>
          </w:p>
        </w:tc>
        <w:tc>
          <w:tcPr>
            <w:tcW w:w="2652" w:type="pct"/>
            <w:hideMark/>
          </w:tcPr>
          <w:p w14:paraId="48543D4F" w14:textId="2A886B7D" w:rsidR="000F5F02" w:rsidRPr="00C22B80" w:rsidRDefault="000F5F02" w:rsidP="00137D1A">
            <w:pPr>
              <w:jc w:val="center"/>
            </w:pPr>
            <w:r w:rsidRPr="004941BC">
              <w:rPr>
                <w:rFonts w:ascii="MS Gothic" w:eastAsia="MS Gothic" w:hAnsi="MS Gothic" w:cs="MS Gothic" w:hint="eastAsia"/>
              </w:rPr>
              <w:t>✓</w:t>
            </w:r>
          </w:p>
        </w:tc>
      </w:tr>
      <w:tr w:rsidR="000F5F02" w:rsidRPr="00C22B80" w14:paraId="1894D742" w14:textId="77777777" w:rsidTr="00C54A22">
        <w:trPr>
          <w:trHeight w:val="300"/>
          <w:jc w:val="center"/>
        </w:trPr>
        <w:tc>
          <w:tcPr>
            <w:tcW w:w="95" w:type="pct"/>
            <w:gridSpan w:val="2"/>
            <w:vMerge/>
            <w:noWrap/>
            <w:hideMark/>
          </w:tcPr>
          <w:p w14:paraId="1CC7E4E6" w14:textId="77777777" w:rsidR="000F5F02" w:rsidRPr="00C22B80" w:rsidRDefault="000F5F02" w:rsidP="00137D1A"/>
        </w:tc>
        <w:tc>
          <w:tcPr>
            <w:tcW w:w="89" w:type="pct"/>
            <w:gridSpan w:val="2"/>
            <w:vMerge/>
            <w:noWrap/>
            <w:hideMark/>
          </w:tcPr>
          <w:p w14:paraId="3BA51CC7" w14:textId="77777777" w:rsidR="000F5F02" w:rsidRPr="00C22B80" w:rsidRDefault="000F5F02" w:rsidP="00137D1A"/>
        </w:tc>
        <w:tc>
          <w:tcPr>
            <w:tcW w:w="2163" w:type="pct"/>
            <w:gridSpan w:val="2"/>
            <w:noWrap/>
            <w:hideMark/>
          </w:tcPr>
          <w:p w14:paraId="484DD43C" w14:textId="77777777" w:rsidR="000F5F02" w:rsidRPr="00C22B80" w:rsidRDefault="000F5F02" w:rsidP="00137D1A">
            <w:r>
              <w:t>Uso ilegal</w:t>
            </w:r>
          </w:p>
        </w:tc>
        <w:tc>
          <w:tcPr>
            <w:tcW w:w="2652" w:type="pct"/>
            <w:hideMark/>
          </w:tcPr>
          <w:p w14:paraId="6CD3E8BF" w14:textId="146FC7F4" w:rsidR="000F5F02" w:rsidRPr="00C22B80" w:rsidRDefault="000F5F02" w:rsidP="00137D1A">
            <w:pPr>
              <w:jc w:val="center"/>
            </w:pPr>
            <w:r w:rsidRPr="004941BC">
              <w:rPr>
                <w:rFonts w:ascii="MS Gothic" w:eastAsia="MS Gothic" w:hAnsi="MS Gothic" w:cs="MS Gothic" w:hint="eastAsia"/>
              </w:rPr>
              <w:t>✓</w:t>
            </w:r>
          </w:p>
        </w:tc>
      </w:tr>
      <w:tr w:rsidR="000F5F02" w:rsidRPr="00C22B80" w14:paraId="18771D91" w14:textId="77777777" w:rsidTr="00C54A22">
        <w:trPr>
          <w:trHeight w:val="300"/>
          <w:jc w:val="center"/>
        </w:trPr>
        <w:tc>
          <w:tcPr>
            <w:tcW w:w="95" w:type="pct"/>
            <w:gridSpan w:val="2"/>
            <w:vMerge/>
            <w:noWrap/>
            <w:hideMark/>
          </w:tcPr>
          <w:p w14:paraId="2112B9CC" w14:textId="77777777" w:rsidR="000F5F02" w:rsidRPr="00C22B80" w:rsidRDefault="000F5F02" w:rsidP="00137D1A"/>
        </w:tc>
        <w:tc>
          <w:tcPr>
            <w:tcW w:w="89" w:type="pct"/>
            <w:gridSpan w:val="2"/>
            <w:vMerge/>
            <w:noWrap/>
            <w:hideMark/>
          </w:tcPr>
          <w:p w14:paraId="666E9123" w14:textId="77777777" w:rsidR="000F5F02" w:rsidRPr="00C22B80" w:rsidRDefault="000F5F02" w:rsidP="00137D1A"/>
        </w:tc>
        <w:tc>
          <w:tcPr>
            <w:tcW w:w="2163" w:type="pct"/>
            <w:gridSpan w:val="2"/>
            <w:noWrap/>
            <w:hideMark/>
          </w:tcPr>
          <w:p w14:paraId="3AC2D73D" w14:textId="77777777" w:rsidR="000F5F02" w:rsidRPr="00C22B80" w:rsidRDefault="000F5F02" w:rsidP="00137D1A">
            <w:r>
              <w:t xml:space="preserve"> Errores de medicación</w:t>
            </w:r>
          </w:p>
        </w:tc>
        <w:tc>
          <w:tcPr>
            <w:tcW w:w="2652" w:type="pct"/>
            <w:hideMark/>
          </w:tcPr>
          <w:p w14:paraId="5FC80BBC" w14:textId="59440679" w:rsidR="000F5F02" w:rsidRPr="00C22B80" w:rsidRDefault="000F5F02" w:rsidP="00137D1A">
            <w:pPr>
              <w:jc w:val="center"/>
            </w:pPr>
            <w:r w:rsidRPr="004941BC">
              <w:rPr>
                <w:rFonts w:ascii="MS Gothic" w:eastAsia="MS Gothic" w:hAnsi="MS Gothic" w:cs="MS Gothic" w:hint="eastAsia"/>
              </w:rPr>
              <w:t>✓</w:t>
            </w:r>
          </w:p>
        </w:tc>
      </w:tr>
      <w:tr w:rsidR="000F5F02" w:rsidRPr="00C22B80" w14:paraId="5C80621B" w14:textId="77777777" w:rsidTr="00C54A22">
        <w:trPr>
          <w:trHeight w:val="300"/>
          <w:jc w:val="center"/>
        </w:trPr>
        <w:tc>
          <w:tcPr>
            <w:tcW w:w="95" w:type="pct"/>
            <w:gridSpan w:val="2"/>
            <w:vMerge/>
            <w:noWrap/>
          </w:tcPr>
          <w:p w14:paraId="7826FAE7" w14:textId="77777777" w:rsidR="000F5F02" w:rsidRPr="00C22B80" w:rsidRDefault="000F5F02" w:rsidP="00137D1A"/>
        </w:tc>
        <w:tc>
          <w:tcPr>
            <w:tcW w:w="89" w:type="pct"/>
            <w:gridSpan w:val="2"/>
            <w:vMerge/>
            <w:noWrap/>
          </w:tcPr>
          <w:p w14:paraId="0A746DF3" w14:textId="77777777" w:rsidR="000F5F02" w:rsidRPr="00C22B80" w:rsidRDefault="000F5F02" w:rsidP="00137D1A"/>
        </w:tc>
        <w:tc>
          <w:tcPr>
            <w:tcW w:w="2163" w:type="pct"/>
            <w:gridSpan w:val="2"/>
            <w:shd w:val="clear" w:color="auto" w:fill="C2D69B" w:themeFill="accent3" w:themeFillTint="99"/>
            <w:noWrap/>
          </w:tcPr>
          <w:p w14:paraId="2FAACAD6" w14:textId="2ADAA150" w:rsidR="000F5F02" w:rsidRDefault="000F5F02" w:rsidP="00CF3D2E">
            <w:r>
              <w:t>Posibilidad de transmisión de agentes infecciosos</w:t>
            </w:r>
          </w:p>
        </w:tc>
        <w:tc>
          <w:tcPr>
            <w:tcW w:w="2652" w:type="pct"/>
            <w:shd w:val="clear" w:color="auto" w:fill="C2D69B" w:themeFill="accent3" w:themeFillTint="99"/>
          </w:tcPr>
          <w:p w14:paraId="46343920" w14:textId="5679F4CF" w:rsidR="000F5F02" w:rsidRPr="00C22B80" w:rsidRDefault="000F5F02" w:rsidP="00137D1A">
            <w:pPr>
              <w:jc w:val="center"/>
            </w:pPr>
            <w:r w:rsidRPr="004941BC">
              <w:rPr>
                <w:rFonts w:ascii="MS Gothic" w:eastAsia="MS Gothic" w:hAnsi="MS Gothic" w:cs="MS Gothic" w:hint="eastAsia"/>
              </w:rPr>
              <w:t>✓</w:t>
            </w:r>
          </w:p>
        </w:tc>
      </w:tr>
      <w:tr w:rsidR="000F5F02" w:rsidRPr="00C22B80" w14:paraId="5F8ACF62" w14:textId="77777777" w:rsidTr="00C54A22">
        <w:trPr>
          <w:trHeight w:val="300"/>
          <w:jc w:val="center"/>
        </w:trPr>
        <w:tc>
          <w:tcPr>
            <w:tcW w:w="95" w:type="pct"/>
            <w:gridSpan w:val="2"/>
            <w:vMerge/>
            <w:noWrap/>
            <w:hideMark/>
          </w:tcPr>
          <w:p w14:paraId="2CB5F73A" w14:textId="77777777" w:rsidR="000F5F02" w:rsidRPr="00C22B80" w:rsidRDefault="000F5F02" w:rsidP="00137D1A"/>
        </w:tc>
        <w:tc>
          <w:tcPr>
            <w:tcW w:w="4905" w:type="pct"/>
            <w:gridSpan w:val="5"/>
            <w:shd w:val="clear" w:color="auto" w:fill="D99594" w:themeFill="accent2" w:themeFillTint="99"/>
            <w:noWrap/>
            <w:hideMark/>
          </w:tcPr>
          <w:p w14:paraId="5BDA44B6" w14:textId="77777777" w:rsidR="000F5F02" w:rsidRPr="00C22B80" w:rsidRDefault="000F5F02" w:rsidP="00137D1A">
            <w:r w:rsidRPr="00C22B80">
              <w:t>Listado de riesgos importantes</w:t>
            </w:r>
          </w:p>
        </w:tc>
      </w:tr>
      <w:tr w:rsidR="000F5F02" w:rsidRPr="00C22B80" w14:paraId="22A4A244" w14:textId="77777777" w:rsidTr="00C54A22">
        <w:trPr>
          <w:trHeight w:val="300"/>
          <w:jc w:val="center"/>
        </w:trPr>
        <w:tc>
          <w:tcPr>
            <w:tcW w:w="95" w:type="pct"/>
            <w:gridSpan w:val="2"/>
            <w:vMerge/>
            <w:noWrap/>
            <w:hideMark/>
          </w:tcPr>
          <w:p w14:paraId="6B42D790" w14:textId="77777777" w:rsidR="000F5F02" w:rsidRPr="00C22B80" w:rsidRDefault="000F5F02" w:rsidP="00137D1A"/>
        </w:tc>
        <w:tc>
          <w:tcPr>
            <w:tcW w:w="89" w:type="pct"/>
            <w:gridSpan w:val="2"/>
            <w:vMerge w:val="restart"/>
            <w:noWrap/>
            <w:hideMark/>
          </w:tcPr>
          <w:p w14:paraId="7E549DE7" w14:textId="77777777" w:rsidR="000F5F02" w:rsidRPr="00C22B80" w:rsidRDefault="000F5F02" w:rsidP="00137D1A">
            <w:r w:rsidRPr="00C22B80">
              <w:t> </w:t>
            </w:r>
          </w:p>
          <w:p w14:paraId="0F3AAB05" w14:textId="77777777" w:rsidR="000F5F02" w:rsidRPr="00C22B80" w:rsidRDefault="000F5F02" w:rsidP="00137D1A">
            <w:r w:rsidRPr="00C22B80">
              <w:t> </w:t>
            </w:r>
          </w:p>
          <w:p w14:paraId="58BF9B48" w14:textId="77777777" w:rsidR="000F5F02" w:rsidRPr="00C22B80" w:rsidRDefault="000F5F02" w:rsidP="00137D1A">
            <w:r w:rsidRPr="00C22B80">
              <w:t> </w:t>
            </w:r>
          </w:p>
          <w:p w14:paraId="49B50966" w14:textId="77777777" w:rsidR="000F5F02" w:rsidRPr="00C22B80" w:rsidRDefault="000F5F02" w:rsidP="00137D1A">
            <w:r w:rsidRPr="00C22B80">
              <w:t> </w:t>
            </w:r>
          </w:p>
          <w:p w14:paraId="41366BA4" w14:textId="77777777" w:rsidR="000F5F02" w:rsidRPr="00C22B80" w:rsidRDefault="000F5F02" w:rsidP="00137D1A">
            <w:r w:rsidRPr="00C22B80">
              <w:t> </w:t>
            </w:r>
          </w:p>
          <w:p w14:paraId="5FCC4765" w14:textId="77777777" w:rsidR="000F5F02" w:rsidRPr="00C22B80" w:rsidRDefault="000F5F02" w:rsidP="00137D1A">
            <w:r w:rsidRPr="00C22B80">
              <w:lastRenderedPageBreak/>
              <w:t> </w:t>
            </w:r>
          </w:p>
          <w:p w14:paraId="3ADBDF35" w14:textId="77777777" w:rsidR="000F5F02" w:rsidRPr="00C22B80" w:rsidRDefault="000F5F02" w:rsidP="00137D1A">
            <w:r w:rsidRPr="00C22B80">
              <w:t> </w:t>
            </w:r>
          </w:p>
          <w:p w14:paraId="200ED537" w14:textId="77777777" w:rsidR="000F5F02" w:rsidRPr="00C22B80" w:rsidRDefault="000F5F02" w:rsidP="00137D1A">
            <w:r w:rsidRPr="00C22B80">
              <w:t> </w:t>
            </w:r>
          </w:p>
          <w:p w14:paraId="7416541A" w14:textId="77777777" w:rsidR="000F5F02" w:rsidRPr="00C22B80" w:rsidRDefault="000F5F02" w:rsidP="00137D1A">
            <w:r w:rsidRPr="00C22B80">
              <w:t> </w:t>
            </w:r>
          </w:p>
          <w:p w14:paraId="17A56155" w14:textId="77777777" w:rsidR="000F5F02" w:rsidRPr="00C22B80" w:rsidRDefault="000F5F02" w:rsidP="00137D1A">
            <w:r w:rsidRPr="00C22B80">
              <w:t> </w:t>
            </w:r>
          </w:p>
          <w:p w14:paraId="3E93C555" w14:textId="77777777" w:rsidR="000F5F02" w:rsidRPr="00C22B80" w:rsidRDefault="000F5F02" w:rsidP="00137D1A">
            <w:r w:rsidRPr="00C22B80">
              <w:t> </w:t>
            </w:r>
          </w:p>
          <w:p w14:paraId="46062459" w14:textId="77777777" w:rsidR="000F5F02" w:rsidRPr="00C22B80" w:rsidRDefault="000F5F02" w:rsidP="00137D1A">
            <w:r w:rsidRPr="00C22B80">
              <w:t> </w:t>
            </w:r>
          </w:p>
          <w:p w14:paraId="74AD3555" w14:textId="77777777" w:rsidR="000F5F02" w:rsidRPr="00C22B80" w:rsidRDefault="000F5F02" w:rsidP="00137D1A">
            <w:r w:rsidRPr="00C22B80">
              <w:t> </w:t>
            </w:r>
          </w:p>
          <w:p w14:paraId="33E3F744" w14:textId="77777777" w:rsidR="000F5F02" w:rsidRPr="00C22B80" w:rsidRDefault="000F5F02" w:rsidP="00137D1A">
            <w:r w:rsidRPr="00C22B80">
              <w:t> </w:t>
            </w:r>
          </w:p>
          <w:p w14:paraId="4B91A912" w14:textId="77777777" w:rsidR="000F5F02" w:rsidRPr="00C22B80" w:rsidRDefault="000F5F02" w:rsidP="00137D1A">
            <w:r w:rsidRPr="00C22B80">
              <w:t> </w:t>
            </w:r>
          </w:p>
          <w:p w14:paraId="2E0FE850" w14:textId="77777777" w:rsidR="000F5F02" w:rsidRPr="00C22B80" w:rsidRDefault="000F5F02" w:rsidP="00137D1A">
            <w:r w:rsidRPr="00C22B80">
              <w:t> </w:t>
            </w:r>
          </w:p>
        </w:tc>
        <w:tc>
          <w:tcPr>
            <w:tcW w:w="4815" w:type="pct"/>
            <w:gridSpan w:val="3"/>
            <w:shd w:val="clear" w:color="auto" w:fill="F2DBDB" w:themeFill="accent2" w:themeFillTint="33"/>
            <w:noWrap/>
            <w:hideMark/>
          </w:tcPr>
          <w:p w14:paraId="3350178F" w14:textId="77777777" w:rsidR="000F5F02" w:rsidRPr="00C22B80" w:rsidRDefault="000F5F02" w:rsidP="00137D1A">
            <w:r w:rsidRPr="00C22B80">
              <w:lastRenderedPageBreak/>
              <w:t>Riesgos importantes identificados y potenciales</w:t>
            </w:r>
          </w:p>
        </w:tc>
      </w:tr>
      <w:tr w:rsidR="000F5F02" w:rsidRPr="00C22B80" w14:paraId="7704AD82" w14:textId="77777777" w:rsidTr="00C54A22">
        <w:trPr>
          <w:trHeight w:val="300"/>
          <w:jc w:val="center"/>
        </w:trPr>
        <w:tc>
          <w:tcPr>
            <w:tcW w:w="95" w:type="pct"/>
            <w:gridSpan w:val="2"/>
            <w:vMerge/>
            <w:noWrap/>
            <w:hideMark/>
          </w:tcPr>
          <w:p w14:paraId="20F1D1F6" w14:textId="77777777" w:rsidR="000F5F02" w:rsidRPr="00C22B80" w:rsidRDefault="000F5F02" w:rsidP="00137D1A"/>
        </w:tc>
        <w:tc>
          <w:tcPr>
            <w:tcW w:w="89" w:type="pct"/>
            <w:gridSpan w:val="2"/>
            <w:vMerge/>
            <w:noWrap/>
            <w:hideMark/>
          </w:tcPr>
          <w:p w14:paraId="78109A3D" w14:textId="77777777" w:rsidR="000F5F02" w:rsidRPr="00C22B80" w:rsidRDefault="000F5F02" w:rsidP="00137D1A"/>
        </w:tc>
        <w:tc>
          <w:tcPr>
            <w:tcW w:w="90" w:type="pct"/>
            <w:vMerge w:val="restart"/>
            <w:noWrap/>
            <w:hideMark/>
          </w:tcPr>
          <w:p w14:paraId="2FFA0821" w14:textId="77777777" w:rsidR="000F5F02" w:rsidRPr="00C22B80" w:rsidRDefault="000F5F02" w:rsidP="00137D1A">
            <w:r w:rsidRPr="00C22B80">
              <w:t> </w:t>
            </w:r>
          </w:p>
          <w:p w14:paraId="2616981B" w14:textId="77777777" w:rsidR="000F5F02" w:rsidRPr="00C22B80" w:rsidRDefault="000F5F02" w:rsidP="00137D1A">
            <w:r w:rsidRPr="00C22B80">
              <w:t> </w:t>
            </w:r>
          </w:p>
          <w:p w14:paraId="4BD60D8A" w14:textId="77777777" w:rsidR="000F5F02" w:rsidRPr="00C22B80" w:rsidRDefault="000F5F02" w:rsidP="00137D1A">
            <w:r w:rsidRPr="00C22B80">
              <w:t> </w:t>
            </w:r>
          </w:p>
          <w:p w14:paraId="6DD236C7" w14:textId="77777777" w:rsidR="000F5F02" w:rsidRPr="00C22B80" w:rsidRDefault="000F5F02" w:rsidP="00137D1A">
            <w:r w:rsidRPr="00C22B80">
              <w:t> </w:t>
            </w:r>
          </w:p>
          <w:p w14:paraId="348C73B8" w14:textId="77777777" w:rsidR="000F5F02" w:rsidRPr="00C22B80" w:rsidRDefault="000F5F02" w:rsidP="00137D1A">
            <w:r w:rsidRPr="00C22B80">
              <w:lastRenderedPageBreak/>
              <w:t> </w:t>
            </w:r>
          </w:p>
          <w:p w14:paraId="0B402467" w14:textId="77777777" w:rsidR="000F5F02" w:rsidRPr="00C22B80" w:rsidRDefault="000F5F02" w:rsidP="00137D1A">
            <w:r w:rsidRPr="00C22B80">
              <w:t> </w:t>
            </w:r>
          </w:p>
          <w:p w14:paraId="36C12CA1" w14:textId="77777777" w:rsidR="000F5F02" w:rsidRPr="00C22B80" w:rsidRDefault="000F5F02" w:rsidP="00137D1A">
            <w:r w:rsidRPr="00C22B80">
              <w:t> </w:t>
            </w:r>
          </w:p>
          <w:p w14:paraId="2BD9F295" w14:textId="77777777" w:rsidR="000F5F02" w:rsidRPr="00C22B80" w:rsidRDefault="000F5F02" w:rsidP="00137D1A">
            <w:r w:rsidRPr="00C22B80">
              <w:t> </w:t>
            </w:r>
          </w:p>
          <w:p w14:paraId="633C0CA7" w14:textId="77777777" w:rsidR="000F5F02" w:rsidRPr="00C22B80" w:rsidRDefault="000F5F02" w:rsidP="00137D1A">
            <w:r w:rsidRPr="00C22B80">
              <w:t> </w:t>
            </w:r>
          </w:p>
          <w:p w14:paraId="11BE4A4C" w14:textId="77777777" w:rsidR="000F5F02" w:rsidRPr="00C22B80" w:rsidRDefault="000F5F02" w:rsidP="00137D1A">
            <w:r w:rsidRPr="00C22B80">
              <w:t> </w:t>
            </w:r>
          </w:p>
          <w:p w14:paraId="4C35011A" w14:textId="77777777" w:rsidR="000F5F02" w:rsidRPr="00C22B80" w:rsidRDefault="000F5F02" w:rsidP="00137D1A">
            <w:r w:rsidRPr="00C22B80">
              <w:t> </w:t>
            </w:r>
          </w:p>
          <w:p w14:paraId="287824D4" w14:textId="77777777" w:rsidR="000F5F02" w:rsidRPr="00C22B80" w:rsidRDefault="000F5F02" w:rsidP="00137D1A">
            <w:r w:rsidRPr="00C22B80">
              <w:t> </w:t>
            </w:r>
          </w:p>
          <w:p w14:paraId="24299F73" w14:textId="77777777" w:rsidR="000F5F02" w:rsidRPr="00C22B80" w:rsidRDefault="000F5F02" w:rsidP="00137D1A">
            <w:r w:rsidRPr="00C22B80">
              <w:t> </w:t>
            </w:r>
          </w:p>
        </w:tc>
        <w:tc>
          <w:tcPr>
            <w:tcW w:w="2074" w:type="pct"/>
            <w:hideMark/>
          </w:tcPr>
          <w:p w14:paraId="6BD6CEB9" w14:textId="77777777" w:rsidR="000F5F02" w:rsidRPr="00C22B80" w:rsidRDefault="000F5F02" w:rsidP="00137D1A">
            <w:r w:rsidRPr="00C22B80">
              <w:lastRenderedPageBreak/>
              <w:t>Tipo de riesgo</w:t>
            </w:r>
          </w:p>
        </w:tc>
        <w:tc>
          <w:tcPr>
            <w:tcW w:w="2652" w:type="pct"/>
            <w:hideMark/>
          </w:tcPr>
          <w:p w14:paraId="2AC58825" w14:textId="5AD71AE0" w:rsidR="000F5F02" w:rsidRPr="00C22B80" w:rsidRDefault="000F5F02" w:rsidP="00137D1A">
            <w:pPr>
              <w:jc w:val="center"/>
            </w:pPr>
            <w:r w:rsidRPr="006177FA">
              <w:rPr>
                <w:rFonts w:ascii="MS Gothic" w:eastAsia="MS Gothic" w:hAnsi="MS Gothic" w:cs="MS Gothic" w:hint="eastAsia"/>
              </w:rPr>
              <w:t>✓</w:t>
            </w:r>
          </w:p>
        </w:tc>
      </w:tr>
      <w:tr w:rsidR="000F5F02" w:rsidRPr="00C22B80" w14:paraId="6B610186" w14:textId="77777777" w:rsidTr="00C54A22">
        <w:trPr>
          <w:trHeight w:val="476"/>
          <w:jc w:val="center"/>
        </w:trPr>
        <w:tc>
          <w:tcPr>
            <w:tcW w:w="95" w:type="pct"/>
            <w:gridSpan w:val="2"/>
            <w:vMerge/>
            <w:noWrap/>
            <w:hideMark/>
          </w:tcPr>
          <w:p w14:paraId="09814BAA" w14:textId="77777777" w:rsidR="000F5F02" w:rsidRPr="00C22B80" w:rsidRDefault="000F5F02" w:rsidP="00137D1A"/>
        </w:tc>
        <w:tc>
          <w:tcPr>
            <w:tcW w:w="89" w:type="pct"/>
            <w:gridSpan w:val="2"/>
            <w:vMerge/>
            <w:noWrap/>
            <w:hideMark/>
          </w:tcPr>
          <w:p w14:paraId="404080EA" w14:textId="77777777" w:rsidR="000F5F02" w:rsidRPr="00C22B80" w:rsidRDefault="000F5F02" w:rsidP="00137D1A"/>
        </w:tc>
        <w:tc>
          <w:tcPr>
            <w:tcW w:w="90" w:type="pct"/>
            <w:vMerge/>
            <w:noWrap/>
            <w:hideMark/>
          </w:tcPr>
          <w:p w14:paraId="059E67C7" w14:textId="77777777" w:rsidR="000F5F02" w:rsidRPr="00C22B80" w:rsidRDefault="000F5F02" w:rsidP="00137D1A"/>
        </w:tc>
        <w:tc>
          <w:tcPr>
            <w:tcW w:w="2074" w:type="pct"/>
            <w:hideMark/>
          </w:tcPr>
          <w:p w14:paraId="28FFFDCF" w14:textId="77777777" w:rsidR="000F5F02" w:rsidRPr="00C22B80" w:rsidRDefault="000F5F02" w:rsidP="00137D1A">
            <w:r w:rsidRPr="00C22B80">
              <w:t>Frecuencia</w:t>
            </w:r>
          </w:p>
        </w:tc>
        <w:tc>
          <w:tcPr>
            <w:tcW w:w="2652" w:type="pct"/>
            <w:hideMark/>
          </w:tcPr>
          <w:p w14:paraId="7FB8B0BB" w14:textId="69C34C4B" w:rsidR="000F5F02" w:rsidRPr="00C22B80" w:rsidRDefault="000F5F02" w:rsidP="00137D1A">
            <w:pPr>
              <w:jc w:val="center"/>
            </w:pPr>
            <w:r w:rsidRPr="006177FA">
              <w:rPr>
                <w:rFonts w:ascii="MS Gothic" w:eastAsia="MS Gothic" w:hAnsi="MS Gothic" w:cs="MS Gothic" w:hint="eastAsia"/>
              </w:rPr>
              <w:t>✓</w:t>
            </w:r>
          </w:p>
        </w:tc>
      </w:tr>
      <w:tr w:rsidR="000F5F02" w:rsidRPr="00C22B80" w14:paraId="17CFB36B" w14:textId="77777777" w:rsidTr="00C54A22">
        <w:trPr>
          <w:trHeight w:val="412"/>
          <w:jc w:val="center"/>
        </w:trPr>
        <w:tc>
          <w:tcPr>
            <w:tcW w:w="95" w:type="pct"/>
            <w:gridSpan w:val="2"/>
            <w:vMerge/>
            <w:noWrap/>
            <w:hideMark/>
          </w:tcPr>
          <w:p w14:paraId="03845ACF" w14:textId="77777777" w:rsidR="000F5F02" w:rsidRPr="00C22B80" w:rsidRDefault="000F5F02" w:rsidP="00137D1A"/>
        </w:tc>
        <w:tc>
          <w:tcPr>
            <w:tcW w:w="89" w:type="pct"/>
            <w:gridSpan w:val="2"/>
            <w:vMerge/>
            <w:noWrap/>
            <w:hideMark/>
          </w:tcPr>
          <w:p w14:paraId="079C64AF" w14:textId="77777777" w:rsidR="000F5F02" w:rsidRPr="00C22B80" w:rsidRDefault="000F5F02" w:rsidP="00137D1A"/>
        </w:tc>
        <w:tc>
          <w:tcPr>
            <w:tcW w:w="90" w:type="pct"/>
            <w:vMerge/>
            <w:noWrap/>
            <w:hideMark/>
          </w:tcPr>
          <w:p w14:paraId="15CF4ADE" w14:textId="77777777" w:rsidR="000F5F02" w:rsidRPr="00C22B80" w:rsidRDefault="000F5F02" w:rsidP="00137D1A"/>
        </w:tc>
        <w:tc>
          <w:tcPr>
            <w:tcW w:w="2074" w:type="pct"/>
            <w:hideMark/>
          </w:tcPr>
          <w:p w14:paraId="4C77F074" w14:textId="77777777" w:rsidR="000F5F02" w:rsidRPr="00C22B80" w:rsidRDefault="000F5F02" w:rsidP="00137D1A">
            <w:r w:rsidRPr="00C22B80">
              <w:t>Gravedad</w:t>
            </w:r>
          </w:p>
        </w:tc>
        <w:tc>
          <w:tcPr>
            <w:tcW w:w="2652" w:type="pct"/>
            <w:hideMark/>
          </w:tcPr>
          <w:p w14:paraId="305068C2" w14:textId="747EFB38" w:rsidR="000F5F02" w:rsidRPr="00C22B80" w:rsidRDefault="000F5F02" w:rsidP="00137D1A">
            <w:pPr>
              <w:jc w:val="center"/>
            </w:pPr>
            <w:r w:rsidRPr="006177FA">
              <w:rPr>
                <w:rFonts w:ascii="MS Gothic" w:eastAsia="MS Gothic" w:hAnsi="MS Gothic" w:cs="MS Gothic" w:hint="eastAsia"/>
              </w:rPr>
              <w:t>✓</w:t>
            </w:r>
          </w:p>
        </w:tc>
      </w:tr>
      <w:tr w:rsidR="000F5F02" w:rsidRPr="00C22B80" w14:paraId="36B9724E" w14:textId="77777777" w:rsidTr="00C54A22">
        <w:trPr>
          <w:trHeight w:val="531"/>
          <w:jc w:val="center"/>
        </w:trPr>
        <w:tc>
          <w:tcPr>
            <w:tcW w:w="95" w:type="pct"/>
            <w:gridSpan w:val="2"/>
            <w:vMerge/>
            <w:noWrap/>
            <w:hideMark/>
          </w:tcPr>
          <w:p w14:paraId="1622DAA7" w14:textId="77777777" w:rsidR="000F5F02" w:rsidRPr="00C22B80" w:rsidRDefault="000F5F02" w:rsidP="00137D1A"/>
        </w:tc>
        <w:tc>
          <w:tcPr>
            <w:tcW w:w="89" w:type="pct"/>
            <w:gridSpan w:val="2"/>
            <w:vMerge/>
            <w:noWrap/>
            <w:hideMark/>
          </w:tcPr>
          <w:p w14:paraId="522AF6C8" w14:textId="77777777" w:rsidR="000F5F02" w:rsidRPr="00C22B80" w:rsidRDefault="000F5F02" w:rsidP="00137D1A"/>
        </w:tc>
        <w:tc>
          <w:tcPr>
            <w:tcW w:w="90" w:type="pct"/>
            <w:vMerge/>
            <w:noWrap/>
            <w:hideMark/>
          </w:tcPr>
          <w:p w14:paraId="554A46BF" w14:textId="77777777" w:rsidR="000F5F02" w:rsidRPr="00C22B80" w:rsidRDefault="000F5F02" w:rsidP="00137D1A"/>
        </w:tc>
        <w:tc>
          <w:tcPr>
            <w:tcW w:w="2074" w:type="pct"/>
            <w:hideMark/>
          </w:tcPr>
          <w:p w14:paraId="1D890367" w14:textId="77777777" w:rsidR="000F5F02" w:rsidRPr="00C22B80" w:rsidRDefault="000F5F02" w:rsidP="00137D1A">
            <w:r w:rsidRPr="00C22B80">
              <w:t>Severidad</w:t>
            </w:r>
          </w:p>
        </w:tc>
        <w:tc>
          <w:tcPr>
            <w:tcW w:w="2652" w:type="pct"/>
            <w:hideMark/>
          </w:tcPr>
          <w:p w14:paraId="2C543D1E" w14:textId="1B98C9FC" w:rsidR="000F5F02" w:rsidRPr="00C22B80" w:rsidRDefault="000F5F02" w:rsidP="00137D1A">
            <w:pPr>
              <w:jc w:val="center"/>
            </w:pPr>
            <w:r w:rsidRPr="006177FA">
              <w:rPr>
                <w:rFonts w:ascii="MS Gothic" w:eastAsia="MS Gothic" w:hAnsi="MS Gothic" w:cs="MS Gothic" w:hint="eastAsia"/>
              </w:rPr>
              <w:t>✓</w:t>
            </w:r>
          </w:p>
        </w:tc>
      </w:tr>
      <w:tr w:rsidR="000F5F02" w:rsidRPr="00C22B80" w14:paraId="394B1C2F" w14:textId="77777777" w:rsidTr="00C54A22">
        <w:trPr>
          <w:trHeight w:val="300"/>
          <w:jc w:val="center"/>
        </w:trPr>
        <w:tc>
          <w:tcPr>
            <w:tcW w:w="95" w:type="pct"/>
            <w:gridSpan w:val="2"/>
            <w:vMerge/>
            <w:noWrap/>
            <w:hideMark/>
          </w:tcPr>
          <w:p w14:paraId="0362DBFA" w14:textId="77777777" w:rsidR="000F5F02" w:rsidRPr="00C22B80" w:rsidRDefault="000F5F02" w:rsidP="00137D1A"/>
        </w:tc>
        <w:tc>
          <w:tcPr>
            <w:tcW w:w="89" w:type="pct"/>
            <w:gridSpan w:val="2"/>
            <w:vMerge/>
            <w:noWrap/>
            <w:hideMark/>
          </w:tcPr>
          <w:p w14:paraId="029DBDCC" w14:textId="77777777" w:rsidR="000F5F02" w:rsidRPr="00C22B80" w:rsidRDefault="000F5F02" w:rsidP="00137D1A"/>
        </w:tc>
        <w:tc>
          <w:tcPr>
            <w:tcW w:w="90" w:type="pct"/>
            <w:vMerge/>
            <w:noWrap/>
            <w:hideMark/>
          </w:tcPr>
          <w:p w14:paraId="7886E285" w14:textId="77777777" w:rsidR="000F5F02" w:rsidRPr="00C22B80" w:rsidRDefault="000F5F02" w:rsidP="00137D1A"/>
        </w:tc>
        <w:tc>
          <w:tcPr>
            <w:tcW w:w="2074" w:type="pct"/>
            <w:hideMark/>
          </w:tcPr>
          <w:p w14:paraId="69ACF6FC" w14:textId="77777777" w:rsidR="000F5F02" w:rsidRPr="00C22B80" w:rsidRDefault="000F5F02" w:rsidP="00137D1A">
            <w:r w:rsidRPr="00C22B80">
              <w:t>Incidencia/prevalencia de base</w:t>
            </w:r>
          </w:p>
        </w:tc>
        <w:tc>
          <w:tcPr>
            <w:tcW w:w="2652" w:type="pct"/>
            <w:hideMark/>
          </w:tcPr>
          <w:p w14:paraId="2B8C1D41" w14:textId="2BE76441" w:rsidR="000F5F02" w:rsidRPr="00C22B80" w:rsidRDefault="000F5F02" w:rsidP="00137D1A">
            <w:pPr>
              <w:jc w:val="center"/>
            </w:pPr>
            <w:r w:rsidRPr="00583FB6">
              <w:rPr>
                <w:rFonts w:ascii="MS Gothic" w:eastAsia="MS Gothic" w:hAnsi="MS Gothic" w:cs="MS Gothic" w:hint="eastAsia"/>
              </w:rPr>
              <w:t>✓</w:t>
            </w:r>
          </w:p>
        </w:tc>
      </w:tr>
      <w:tr w:rsidR="000F5F02" w:rsidRPr="00C22B80" w14:paraId="332CAAC5" w14:textId="77777777" w:rsidTr="00C54A22">
        <w:trPr>
          <w:trHeight w:val="300"/>
          <w:jc w:val="center"/>
        </w:trPr>
        <w:tc>
          <w:tcPr>
            <w:tcW w:w="95" w:type="pct"/>
            <w:gridSpan w:val="2"/>
            <w:vMerge/>
            <w:noWrap/>
            <w:hideMark/>
          </w:tcPr>
          <w:p w14:paraId="1184FB30" w14:textId="77777777" w:rsidR="000F5F02" w:rsidRPr="00C22B80" w:rsidRDefault="000F5F02" w:rsidP="00137D1A"/>
        </w:tc>
        <w:tc>
          <w:tcPr>
            <w:tcW w:w="89" w:type="pct"/>
            <w:gridSpan w:val="2"/>
            <w:vMerge/>
            <w:noWrap/>
            <w:hideMark/>
          </w:tcPr>
          <w:p w14:paraId="35A5182F" w14:textId="77777777" w:rsidR="000F5F02" w:rsidRPr="00C22B80" w:rsidRDefault="000F5F02" w:rsidP="00137D1A"/>
        </w:tc>
        <w:tc>
          <w:tcPr>
            <w:tcW w:w="90" w:type="pct"/>
            <w:vMerge/>
            <w:noWrap/>
            <w:hideMark/>
          </w:tcPr>
          <w:p w14:paraId="199DA250" w14:textId="77777777" w:rsidR="000F5F02" w:rsidRPr="00C22B80" w:rsidRDefault="000F5F02" w:rsidP="00137D1A"/>
        </w:tc>
        <w:tc>
          <w:tcPr>
            <w:tcW w:w="2074" w:type="pct"/>
            <w:hideMark/>
          </w:tcPr>
          <w:p w14:paraId="4F68855E" w14:textId="77777777" w:rsidR="000F5F02" w:rsidRPr="00C22B80" w:rsidRDefault="000F5F02" w:rsidP="00137D1A">
            <w:r w:rsidRPr="00C22B80">
              <w:t>Grupo o factores de riesgo</w:t>
            </w:r>
          </w:p>
        </w:tc>
        <w:tc>
          <w:tcPr>
            <w:tcW w:w="2652" w:type="pct"/>
            <w:hideMark/>
          </w:tcPr>
          <w:p w14:paraId="77D14ABA" w14:textId="36A8EE07" w:rsidR="000F5F02" w:rsidRPr="00C22B80" w:rsidRDefault="000F5F02" w:rsidP="00137D1A">
            <w:pPr>
              <w:jc w:val="center"/>
            </w:pPr>
            <w:r w:rsidRPr="00583FB6">
              <w:rPr>
                <w:rFonts w:ascii="MS Gothic" w:eastAsia="MS Gothic" w:hAnsi="MS Gothic" w:cs="MS Gothic" w:hint="eastAsia"/>
              </w:rPr>
              <w:t>✓</w:t>
            </w:r>
          </w:p>
        </w:tc>
      </w:tr>
      <w:tr w:rsidR="000F5F02" w:rsidRPr="00C22B80" w14:paraId="629E6529" w14:textId="77777777" w:rsidTr="00C54A22">
        <w:trPr>
          <w:trHeight w:val="300"/>
          <w:jc w:val="center"/>
        </w:trPr>
        <w:tc>
          <w:tcPr>
            <w:tcW w:w="95" w:type="pct"/>
            <w:gridSpan w:val="2"/>
            <w:vMerge/>
            <w:noWrap/>
            <w:hideMark/>
          </w:tcPr>
          <w:p w14:paraId="53A0224E" w14:textId="77777777" w:rsidR="000F5F02" w:rsidRPr="00C22B80" w:rsidRDefault="000F5F02" w:rsidP="00137D1A"/>
        </w:tc>
        <w:tc>
          <w:tcPr>
            <w:tcW w:w="89" w:type="pct"/>
            <w:gridSpan w:val="2"/>
            <w:vMerge/>
            <w:noWrap/>
            <w:hideMark/>
          </w:tcPr>
          <w:p w14:paraId="4150E2E7" w14:textId="77777777" w:rsidR="000F5F02" w:rsidRPr="00C22B80" w:rsidRDefault="000F5F02" w:rsidP="00137D1A"/>
        </w:tc>
        <w:tc>
          <w:tcPr>
            <w:tcW w:w="90" w:type="pct"/>
            <w:vMerge/>
            <w:noWrap/>
            <w:hideMark/>
          </w:tcPr>
          <w:p w14:paraId="571D8638" w14:textId="77777777" w:rsidR="000F5F02" w:rsidRPr="00C22B80" w:rsidRDefault="000F5F02" w:rsidP="00137D1A"/>
        </w:tc>
        <w:tc>
          <w:tcPr>
            <w:tcW w:w="2074" w:type="pct"/>
            <w:hideMark/>
          </w:tcPr>
          <w:p w14:paraId="22B2E511" w14:textId="77777777" w:rsidR="000F5F02" w:rsidRPr="00C22B80" w:rsidRDefault="000F5F02" w:rsidP="00137D1A">
            <w:r w:rsidRPr="00C22B80">
              <w:t>Mecanismo potencial</w:t>
            </w:r>
          </w:p>
        </w:tc>
        <w:tc>
          <w:tcPr>
            <w:tcW w:w="2652" w:type="pct"/>
            <w:hideMark/>
          </w:tcPr>
          <w:p w14:paraId="440A8508" w14:textId="33B90C5F" w:rsidR="000F5F02" w:rsidRPr="00C22B80" w:rsidRDefault="000F5F02" w:rsidP="00137D1A">
            <w:pPr>
              <w:jc w:val="center"/>
            </w:pPr>
            <w:r w:rsidRPr="00583FB6">
              <w:rPr>
                <w:rFonts w:ascii="MS Gothic" w:eastAsia="MS Gothic" w:hAnsi="MS Gothic" w:cs="MS Gothic" w:hint="eastAsia"/>
              </w:rPr>
              <w:t>✓</w:t>
            </w:r>
          </w:p>
        </w:tc>
      </w:tr>
      <w:tr w:rsidR="000F5F02" w:rsidRPr="00C22B80" w14:paraId="7C715B58" w14:textId="77777777" w:rsidTr="00C54A22">
        <w:trPr>
          <w:trHeight w:val="300"/>
          <w:jc w:val="center"/>
        </w:trPr>
        <w:tc>
          <w:tcPr>
            <w:tcW w:w="95" w:type="pct"/>
            <w:gridSpan w:val="2"/>
            <w:vMerge/>
            <w:noWrap/>
            <w:hideMark/>
          </w:tcPr>
          <w:p w14:paraId="719BCD41" w14:textId="77777777" w:rsidR="000F5F02" w:rsidRPr="00C22B80" w:rsidRDefault="000F5F02" w:rsidP="00137D1A"/>
        </w:tc>
        <w:tc>
          <w:tcPr>
            <w:tcW w:w="89" w:type="pct"/>
            <w:gridSpan w:val="2"/>
            <w:vMerge/>
            <w:noWrap/>
            <w:hideMark/>
          </w:tcPr>
          <w:p w14:paraId="011E1E05" w14:textId="77777777" w:rsidR="000F5F02" w:rsidRPr="00C22B80" w:rsidRDefault="000F5F02" w:rsidP="00137D1A"/>
        </w:tc>
        <w:tc>
          <w:tcPr>
            <w:tcW w:w="90" w:type="pct"/>
            <w:vMerge/>
            <w:noWrap/>
            <w:hideMark/>
          </w:tcPr>
          <w:p w14:paraId="7B724C67" w14:textId="77777777" w:rsidR="000F5F02" w:rsidRPr="00C22B80" w:rsidRDefault="000F5F02" w:rsidP="00137D1A"/>
        </w:tc>
        <w:tc>
          <w:tcPr>
            <w:tcW w:w="2074" w:type="pct"/>
            <w:hideMark/>
          </w:tcPr>
          <w:p w14:paraId="6AE9FA29" w14:textId="77777777" w:rsidR="000F5F02" w:rsidRPr="00C22B80" w:rsidRDefault="000F5F02" w:rsidP="00137D1A">
            <w:r w:rsidRPr="00C22B80">
              <w:t>Posibilidad de prevención (evitabilidad)</w:t>
            </w:r>
          </w:p>
        </w:tc>
        <w:tc>
          <w:tcPr>
            <w:tcW w:w="2652" w:type="pct"/>
            <w:hideMark/>
          </w:tcPr>
          <w:p w14:paraId="2D2EEE1B" w14:textId="22F7CAF0" w:rsidR="000F5F02" w:rsidRPr="00C22B80" w:rsidRDefault="000F5F02" w:rsidP="00137D1A">
            <w:pPr>
              <w:jc w:val="center"/>
            </w:pPr>
            <w:r w:rsidRPr="00583FB6">
              <w:rPr>
                <w:rFonts w:ascii="MS Gothic" w:eastAsia="MS Gothic" w:hAnsi="MS Gothic" w:cs="MS Gothic" w:hint="eastAsia"/>
              </w:rPr>
              <w:t>✓</w:t>
            </w:r>
          </w:p>
        </w:tc>
      </w:tr>
      <w:tr w:rsidR="000F5F02" w:rsidRPr="00C22B80" w14:paraId="73888993" w14:textId="77777777" w:rsidTr="00C54A22">
        <w:trPr>
          <w:trHeight w:val="300"/>
          <w:jc w:val="center"/>
        </w:trPr>
        <w:tc>
          <w:tcPr>
            <w:tcW w:w="95" w:type="pct"/>
            <w:gridSpan w:val="2"/>
            <w:vMerge/>
            <w:noWrap/>
            <w:hideMark/>
          </w:tcPr>
          <w:p w14:paraId="23CA417F" w14:textId="77777777" w:rsidR="000F5F02" w:rsidRPr="00C22B80" w:rsidRDefault="000F5F02" w:rsidP="00137D1A"/>
        </w:tc>
        <w:tc>
          <w:tcPr>
            <w:tcW w:w="89" w:type="pct"/>
            <w:gridSpan w:val="2"/>
            <w:vMerge/>
            <w:noWrap/>
            <w:hideMark/>
          </w:tcPr>
          <w:p w14:paraId="213F68CD" w14:textId="77777777" w:rsidR="000F5F02" w:rsidRPr="00C22B80" w:rsidRDefault="000F5F02" w:rsidP="00137D1A"/>
        </w:tc>
        <w:tc>
          <w:tcPr>
            <w:tcW w:w="90" w:type="pct"/>
            <w:vMerge/>
            <w:noWrap/>
            <w:hideMark/>
          </w:tcPr>
          <w:p w14:paraId="18A434C6" w14:textId="77777777" w:rsidR="000F5F02" w:rsidRPr="00C22B80" w:rsidRDefault="000F5F02" w:rsidP="00137D1A"/>
        </w:tc>
        <w:tc>
          <w:tcPr>
            <w:tcW w:w="2074" w:type="pct"/>
            <w:hideMark/>
          </w:tcPr>
          <w:p w14:paraId="6E896186" w14:textId="77777777" w:rsidR="000F5F02" w:rsidRPr="00C22B80" w:rsidRDefault="000F5F02" w:rsidP="00137D1A">
            <w:r w:rsidRPr="00C22B80">
              <w:t>Impacto en el paciente</w:t>
            </w:r>
          </w:p>
        </w:tc>
        <w:tc>
          <w:tcPr>
            <w:tcW w:w="2652" w:type="pct"/>
            <w:hideMark/>
          </w:tcPr>
          <w:p w14:paraId="276F4A77" w14:textId="4FB14813" w:rsidR="000F5F02" w:rsidRPr="00C22B80" w:rsidRDefault="000F5F02" w:rsidP="00137D1A">
            <w:pPr>
              <w:jc w:val="center"/>
            </w:pPr>
            <w:r w:rsidRPr="00583FB6">
              <w:rPr>
                <w:rFonts w:ascii="MS Gothic" w:eastAsia="MS Gothic" w:hAnsi="MS Gothic" w:cs="MS Gothic" w:hint="eastAsia"/>
              </w:rPr>
              <w:t>✓</w:t>
            </w:r>
          </w:p>
        </w:tc>
      </w:tr>
      <w:tr w:rsidR="000F5F02" w:rsidRPr="00C22B80" w14:paraId="1988724C" w14:textId="77777777" w:rsidTr="00C54A22">
        <w:trPr>
          <w:trHeight w:val="300"/>
          <w:jc w:val="center"/>
        </w:trPr>
        <w:tc>
          <w:tcPr>
            <w:tcW w:w="95" w:type="pct"/>
            <w:gridSpan w:val="2"/>
            <w:vMerge/>
            <w:noWrap/>
            <w:hideMark/>
          </w:tcPr>
          <w:p w14:paraId="5812BE24" w14:textId="77777777" w:rsidR="000F5F02" w:rsidRPr="00C22B80" w:rsidRDefault="000F5F02" w:rsidP="00137D1A"/>
        </w:tc>
        <w:tc>
          <w:tcPr>
            <w:tcW w:w="89" w:type="pct"/>
            <w:gridSpan w:val="2"/>
            <w:vMerge/>
            <w:noWrap/>
            <w:hideMark/>
          </w:tcPr>
          <w:p w14:paraId="62156117" w14:textId="77777777" w:rsidR="000F5F02" w:rsidRPr="00C22B80" w:rsidRDefault="000F5F02" w:rsidP="00137D1A"/>
        </w:tc>
        <w:tc>
          <w:tcPr>
            <w:tcW w:w="90" w:type="pct"/>
            <w:vMerge/>
            <w:noWrap/>
            <w:hideMark/>
          </w:tcPr>
          <w:p w14:paraId="693A8C6A" w14:textId="77777777" w:rsidR="000F5F02" w:rsidRPr="00C22B80" w:rsidRDefault="000F5F02" w:rsidP="00137D1A"/>
        </w:tc>
        <w:tc>
          <w:tcPr>
            <w:tcW w:w="2074" w:type="pct"/>
            <w:hideMark/>
          </w:tcPr>
          <w:p w14:paraId="0629AF47" w14:textId="77777777" w:rsidR="000F5F02" w:rsidRPr="00C22B80" w:rsidRDefault="000F5F02" w:rsidP="00137D1A">
            <w:r w:rsidRPr="00C22B80">
              <w:t>Impacto en la salud pública</w:t>
            </w:r>
          </w:p>
        </w:tc>
        <w:tc>
          <w:tcPr>
            <w:tcW w:w="2652" w:type="pct"/>
            <w:hideMark/>
          </w:tcPr>
          <w:p w14:paraId="0835F86F" w14:textId="73A7B9E7" w:rsidR="000F5F02" w:rsidRPr="00C22B80" w:rsidRDefault="000F5F02" w:rsidP="00137D1A">
            <w:pPr>
              <w:jc w:val="center"/>
            </w:pPr>
            <w:r w:rsidRPr="00583FB6">
              <w:rPr>
                <w:rFonts w:ascii="MS Gothic" w:eastAsia="MS Gothic" w:hAnsi="MS Gothic" w:cs="MS Gothic" w:hint="eastAsia"/>
              </w:rPr>
              <w:t>✓</w:t>
            </w:r>
          </w:p>
        </w:tc>
      </w:tr>
      <w:tr w:rsidR="000F5F02" w:rsidRPr="00C22B80" w14:paraId="43BA5A88" w14:textId="77777777" w:rsidTr="00C54A22">
        <w:trPr>
          <w:trHeight w:val="300"/>
          <w:jc w:val="center"/>
        </w:trPr>
        <w:tc>
          <w:tcPr>
            <w:tcW w:w="95" w:type="pct"/>
            <w:gridSpan w:val="2"/>
            <w:vMerge/>
            <w:noWrap/>
            <w:hideMark/>
          </w:tcPr>
          <w:p w14:paraId="22959B63" w14:textId="77777777" w:rsidR="000F5F02" w:rsidRPr="00C22B80" w:rsidRDefault="000F5F02" w:rsidP="00137D1A"/>
        </w:tc>
        <w:tc>
          <w:tcPr>
            <w:tcW w:w="89" w:type="pct"/>
            <w:gridSpan w:val="2"/>
            <w:vMerge/>
            <w:noWrap/>
            <w:hideMark/>
          </w:tcPr>
          <w:p w14:paraId="6076ED45" w14:textId="77777777" w:rsidR="000F5F02" w:rsidRPr="00C22B80" w:rsidRDefault="000F5F02" w:rsidP="00137D1A"/>
        </w:tc>
        <w:tc>
          <w:tcPr>
            <w:tcW w:w="90" w:type="pct"/>
            <w:vMerge/>
            <w:noWrap/>
            <w:hideMark/>
          </w:tcPr>
          <w:p w14:paraId="4D7954C5" w14:textId="77777777" w:rsidR="000F5F02" w:rsidRPr="00C22B80" w:rsidRDefault="000F5F02" w:rsidP="00137D1A"/>
        </w:tc>
        <w:tc>
          <w:tcPr>
            <w:tcW w:w="2074" w:type="pct"/>
            <w:hideMark/>
          </w:tcPr>
          <w:p w14:paraId="42B5E833" w14:textId="77777777" w:rsidR="000F5F02" w:rsidRPr="00C22B80" w:rsidRDefault="000F5F02" w:rsidP="00137D1A">
            <w:r w:rsidRPr="00C22B80">
              <w:t>Impacto en el balance beneficio – riesgo del producto</w:t>
            </w:r>
          </w:p>
        </w:tc>
        <w:tc>
          <w:tcPr>
            <w:tcW w:w="2652" w:type="pct"/>
            <w:hideMark/>
          </w:tcPr>
          <w:p w14:paraId="5799D62D" w14:textId="369E3802" w:rsidR="000F5F02" w:rsidRPr="00C22B80" w:rsidRDefault="000F5F02" w:rsidP="00137D1A">
            <w:pPr>
              <w:jc w:val="center"/>
            </w:pPr>
            <w:r w:rsidRPr="00583FB6">
              <w:rPr>
                <w:rFonts w:ascii="MS Gothic" w:eastAsia="MS Gothic" w:hAnsi="MS Gothic" w:cs="MS Gothic" w:hint="eastAsia"/>
              </w:rPr>
              <w:t>✓</w:t>
            </w:r>
          </w:p>
        </w:tc>
      </w:tr>
      <w:tr w:rsidR="000F5F02" w:rsidRPr="00C22B80" w14:paraId="18AFFBE5" w14:textId="77777777" w:rsidTr="00C54A22">
        <w:trPr>
          <w:trHeight w:val="300"/>
          <w:jc w:val="center"/>
        </w:trPr>
        <w:tc>
          <w:tcPr>
            <w:tcW w:w="95" w:type="pct"/>
            <w:gridSpan w:val="2"/>
            <w:vMerge/>
            <w:noWrap/>
            <w:hideMark/>
          </w:tcPr>
          <w:p w14:paraId="5F2FF99B" w14:textId="77777777" w:rsidR="000F5F02" w:rsidRPr="00C22B80" w:rsidRDefault="000F5F02" w:rsidP="00137D1A"/>
        </w:tc>
        <w:tc>
          <w:tcPr>
            <w:tcW w:w="89" w:type="pct"/>
            <w:gridSpan w:val="2"/>
            <w:vMerge/>
            <w:noWrap/>
            <w:hideMark/>
          </w:tcPr>
          <w:p w14:paraId="4E87A638" w14:textId="77777777" w:rsidR="000F5F02" w:rsidRPr="00C22B80" w:rsidRDefault="000F5F02" w:rsidP="00137D1A"/>
        </w:tc>
        <w:tc>
          <w:tcPr>
            <w:tcW w:w="90" w:type="pct"/>
            <w:vMerge/>
            <w:noWrap/>
            <w:hideMark/>
          </w:tcPr>
          <w:p w14:paraId="4500964C" w14:textId="77777777" w:rsidR="000F5F02" w:rsidRPr="00C22B80" w:rsidRDefault="000F5F02" w:rsidP="00137D1A"/>
        </w:tc>
        <w:tc>
          <w:tcPr>
            <w:tcW w:w="2074" w:type="pct"/>
            <w:hideMark/>
          </w:tcPr>
          <w:p w14:paraId="4292C74A" w14:textId="77777777" w:rsidR="000F5F02" w:rsidRPr="00C22B80" w:rsidRDefault="000F5F02" w:rsidP="00137D1A">
            <w:r w:rsidRPr="00C22B80">
              <w:t>Fuente de evidencia</w:t>
            </w:r>
          </w:p>
        </w:tc>
        <w:tc>
          <w:tcPr>
            <w:tcW w:w="2652" w:type="pct"/>
            <w:hideMark/>
          </w:tcPr>
          <w:p w14:paraId="13F42805" w14:textId="581D2084" w:rsidR="000F5F02" w:rsidRPr="00C22B80" w:rsidRDefault="000F5F02" w:rsidP="00137D1A">
            <w:pPr>
              <w:jc w:val="center"/>
            </w:pPr>
            <w:r w:rsidRPr="00583FB6">
              <w:rPr>
                <w:rFonts w:ascii="MS Gothic" w:eastAsia="MS Gothic" w:hAnsi="MS Gothic" w:cs="MS Gothic" w:hint="eastAsia"/>
              </w:rPr>
              <w:t>✓</w:t>
            </w:r>
          </w:p>
        </w:tc>
      </w:tr>
      <w:tr w:rsidR="000F5F02" w:rsidRPr="00C22B80" w14:paraId="3BCC83CE" w14:textId="77777777" w:rsidTr="00C54A22">
        <w:trPr>
          <w:trHeight w:val="300"/>
          <w:jc w:val="center"/>
        </w:trPr>
        <w:tc>
          <w:tcPr>
            <w:tcW w:w="95" w:type="pct"/>
            <w:gridSpan w:val="2"/>
            <w:vMerge/>
            <w:noWrap/>
            <w:hideMark/>
          </w:tcPr>
          <w:p w14:paraId="325F3CE2" w14:textId="77777777" w:rsidR="000F5F02" w:rsidRPr="00C22B80" w:rsidRDefault="000F5F02" w:rsidP="00137D1A"/>
        </w:tc>
        <w:tc>
          <w:tcPr>
            <w:tcW w:w="89" w:type="pct"/>
            <w:gridSpan w:val="2"/>
            <w:vMerge/>
            <w:noWrap/>
            <w:hideMark/>
          </w:tcPr>
          <w:p w14:paraId="0AAF88E4" w14:textId="77777777" w:rsidR="000F5F02" w:rsidRPr="00C22B80" w:rsidRDefault="000F5F02" w:rsidP="00137D1A"/>
        </w:tc>
        <w:tc>
          <w:tcPr>
            <w:tcW w:w="90" w:type="pct"/>
            <w:vMerge/>
            <w:noWrap/>
            <w:hideMark/>
          </w:tcPr>
          <w:p w14:paraId="0B233DB1" w14:textId="77777777" w:rsidR="000F5F02" w:rsidRPr="00C22B80" w:rsidRDefault="000F5F02" w:rsidP="00137D1A"/>
        </w:tc>
        <w:tc>
          <w:tcPr>
            <w:tcW w:w="2074" w:type="pct"/>
            <w:hideMark/>
          </w:tcPr>
          <w:p w14:paraId="62025EE1" w14:textId="77777777" w:rsidR="000F5F02" w:rsidRPr="00C22B80" w:rsidRDefault="000F5F02" w:rsidP="00137D1A">
            <w:r w:rsidRPr="00C22B80">
              <w:t>Terminología MedDRA</w:t>
            </w:r>
          </w:p>
        </w:tc>
        <w:tc>
          <w:tcPr>
            <w:tcW w:w="2652" w:type="pct"/>
            <w:hideMark/>
          </w:tcPr>
          <w:p w14:paraId="0FFEC4B1" w14:textId="5F5E03EA" w:rsidR="000F5F02" w:rsidRPr="00C22B80" w:rsidRDefault="000F5F02" w:rsidP="00137D1A">
            <w:pPr>
              <w:jc w:val="center"/>
            </w:pPr>
            <w:r w:rsidRPr="00583FB6">
              <w:rPr>
                <w:rFonts w:ascii="MS Gothic" w:eastAsia="MS Gothic" w:hAnsi="MS Gothic" w:cs="MS Gothic" w:hint="eastAsia"/>
              </w:rPr>
              <w:t>✓</w:t>
            </w:r>
          </w:p>
        </w:tc>
      </w:tr>
      <w:tr w:rsidR="000F5F02" w:rsidRPr="00C22B80" w14:paraId="23EE90BB" w14:textId="77777777" w:rsidTr="00C54A22">
        <w:trPr>
          <w:trHeight w:val="300"/>
          <w:jc w:val="center"/>
        </w:trPr>
        <w:tc>
          <w:tcPr>
            <w:tcW w:w="95" w:type="pct"/>
            <w:gridSpan w:val="2"/>
            <w:vMerge/>
            <w:noWrap/>
            <w:hideMark/>
          </w:tcPr>
          <w:p w14:paraId="2FE956F2" w14:textId="77777777" w:rsidR="000F5F02" w:rsidRPr="00C22B80" w:rsidRDefault="000F5F02" w:rsidP="00137D1A"/>
        </w:tc>
        <w:tc>
          <w:tcPr>
            <w:tcW w:w="89" w:type="pct"/>
            <w:gridSpan w:val="2"/>
            <w:vMerge/>
            <w:noWrap/>
            <w:hideMark/>
          </w:tcPr>
          <w:p w14:paraId="25B944FA" w14:textId="77777777" w:rsidR="000F5F02" w:rsidRPr="00C22B80" w:rsidRDefault="000F5F02" w:rsidP="00137D1A"/>
        </w:tc>
        <w:tc>
          <w:tcPr>
            <w:tcW w:w="2163" w:type="pct"/>
            <w:gridSpan w:val="2"/>
            <w:noWrap/>
            <w:hideMark/>
          </w:tcPr>
          <w:p w14:paraId="4F97F419" w14:textId="77777777" w:rsidR="000F5F02" w:rsidRPr="00C22B80" w:rsidRDefault="000F5F02" w:rsidP="00137D1A">
            <w:r>
              <w:t>Interacciones</w:t>
            </w:r>
          </w:p>
        </w:tc>
        <w:tc>
          <w:tcPr>
            <w:tcW w:w="2652" w:type="pct"/>
            <w:hideMark/>
          </w:tcPr>
          <w:p w14:paraId="137C55A7" w14:textId="697DF544" w:rsidR="000F5F02" w:rsidRPr="00C22B80" w:rsidRDefault="000F5F02" w:rsidP="00137D1A">
            <w:pPr>
              <w:jc w:val="center"/>
            </w:pPr>
            <w:r w:rsidRPr="00B90EB6">
              <w:rPr>
                <w:rFonts w:ascii="MS Gothic" w:eastAsia="MS Gothic" w:hAnsi="MS Gothic" w:cs="MS Gothic" w:hint="eastAsia"/>
              </w:rPr>
              <w:t>✓</w:t>
            </w:r>
          </w:p>
        </w:tc>
      </w:tr>
      <w:tr w:rsidR="000F5F02" w:rsidRPr="00C22B80" w14:paraId="63D06E43" w14:textId="77777777" w:rsidTr="00C54A22">
        <w:trPr>
          <w:trHeight w:val="300"/>
          <w:jc w:val="center"/>
        </w:trPr>
        <w:tc>
          <w:tcPr>
            <w:tcW w:w="95" w:type="pct"/>
            <w:gridSpan w:val="2"/>
            <w:vMerge/>
            <w:noWrap/>
            <w:hideMark/>
          </w:tcPr>
          <w:p w14:paraId="12331E18" w14:textId="77777777" w:rsidR="000F5F02" w:rsidRPr="00C22B80" w:rsidRDefault="000F5F02" w:rsidP="00137D1A"/>
        </w:tc>
        <w:tc>
          <w:tcPr>
            <w:tcW w:w="89" w:type="pct"/>
            <w:gridSpan w:val="2"/>
            <w:vMerge/>
            <w:noWrap/>
            <w:hideMark/>
          </w:tcPr>
          <w:p w14:paraId="4E162F1F" w14:textId="77777777" w:rsidR="000F5F02" w:rsidRPr="00C22B80" w:rsidRDefault="000F5F02" w:rsidP="00137D1A"/>
        </w:tc>
        <w:tc>
          <w:tcPr>
            <w:tcW w:w="2163" w:type="pct"/>
            <w:gridSpan w:val="2"/>
            <w:noWrap/>
            <w:hideMark/>
          </w:tcPr>
          <w:p w14:paraId="441A9F23" w14:textId="77777777" w:rsidR="000F5F02" w:rsidRPr="00C22B80" w:rsidRDefault="000F5F02" w:rsidP="00137D1A">
            <w:r w:rsidRPr="00C22B80">
              <w:t>Efectos farmacológicos a</w:t>
            </w:r>
            <w:r>
              <w:t>sociados a la clase terapéutica</w:t>
            </w:r>
          </w:p>
        </w:tc>
        <w:tc>
          <w:tcPr>
            <w:tcW w:w="2652" w:type="pct"/>
            <w:hideMark/>
          </w:tcPr>
          <w:p w14:paraId="4C57EA9D" w14:textId="0031E694" w:rsidR="000F5F02" w:rsidRPr="00C22B80" w:rsidRDefault="000F5F02" w:rsidP="00137D1A">
            <w:pPr>
              <w:jc w:val="center"/>
            </w:pPr>
            <w:r w:rsidRPr="00B90EB6">
              <w:rPr>
                <w:rFonts w:ascii="MS Gothic" w:eastAsia="MS Gothic" w:hAnsi="MS Gothic" w:cs="MS Gothic" w:hint="eastAsia"/>
              </w:rPr>
              <w:t>✓</w:t>
            </w:r>
          </w:p>
        </w:tc>
      </w:tr>
      <w:tr w:rsidR="000F5F02" w:rsidRPr="00C22B80" w14:paraId="30BD07A9" w14:textId="77777777" w:rsidTr="00C54A22">
        <w:trPr>
          <w:trHeight w:val="300"/>
          <w:jc w:val="center"/>
        </w:trPr>
        <w:tc>
          <w:tcPr>
            <w:tcW w:w="95" w:type="pct"/>
            <w:gridSpan w:val="2"/>
            <w:vMerge/>
            <w:noWrap/>
            <w:hideMark/>
          </w:tcPr>
          <w:p w14:paraId="4E22E964" w14:textId="77777777" w:rsidR="000F5F02" w:rsidRPr="00C22B80" w:rsidRDefault="000F5F02" w:rsidP="00137D1A"/>
        </w:tc>
        <w:tc>
          <w:tcPr>
            <w:tcW w:w="2253" w:type="pct"/>
            <w:gridSpan w:val="4"/>
            <w:noWrap/>
            <w:hideMark/>
          </w:tcPr>
          <w:p w14:paraId="2C606E22" w14:textId="77777777" w:rsidR="000F5F02" w:rsidRPr="00C22B80" w:rsidRDefault="000F5F02" w:rsidP="00137D1A">
            <w:r w:rsidRPr="00C22B80">
              <w:t>Resumen de los problemas de seguridad</w:t>
            </w:r>
          </w:p>
        </w:tc>
        <w:tc>
          <w:tcPr>
            <w:tcW w:w="2652" w:type="pct"/>
            <w:hideMark/>
          </w:tcPr>
          <w:p w14:paraId="0A6DC8CD" w14:textId="3C1DAF75" w:rsidR="000F5F02" w:rsidRPr="00C22B80" w:rsidRDefault="000F5F02" w:rsidP="00137D1A">
            <w:pPr>
              <w:jc w:val="center"/>
            </w:pPr>
            <w:r w:rsidRPr="002D70F6">
              <w:rPr>
                <w:rFonts w:ascii="MS Gothic" w:eastAsia="MS Gothic" w:hAnsi="MS Gothic" w:cs="MS Gothic" w:hint="eastAsia"/>
              </w:rPr>
              <w:t>✓</w:t>
            </w:r>
          </w:p>
        </w:tc>
      </w:tr>
      <w:tr w:rsidR="000F5F02" w:rsidRPr="00C22B80" w14:paraId="39DA1618" w14:textId="77777777" w:rsidTr="00C54A22">
        <w:trPr>
          <w:trHeight w:val="300"/>
          <w:jc w:val="center"/>
        </w:trPr>
        <w:tc>
          <w:tcPr>
            <w:tcW w:w="95" w:type="pct"/>
            <w:gridSpan w:val="2"/>
            <w:vMerge/>
            <w:noWrap/>
            <w:hideMark/>
          </w:tcPr>
          <w:p w14:paraId="5EDBB828" w14:textId="77777777" w:rsidR="000F5F02" w:rsidRPr="00C22B80" w:rsidRDefault="000F5F02" w:rsidP="00137D1A"/>
        </w:tc>
        <w:tc>
          <w:tcPr>
            <w:tcW w:w="4905" w:type="pct"/>
            <w:gridSpan w:val="5"/>
            <w:shd w:val="clear" w:color="auto" w:fill="D99594" w:themeFill="accent2" w:themeFillTint="99"/>
            <w:noWrap/>
            <w:hideMark/>
          </w:tcPr>
          <w:p w14:paraId="2E34C799" w14:textId="77777777" w:rsidR="000F5F02" w:rsidRPr="00C22B80" w:rsidRDefault="000F5F02" w:rsidP="00137D1A">
            <w:r w:rsidRPr="00C22B80">
              <w:t>Alertas internacionales</w:t>
            </w:r>
          </w:p>
        </w:tc>
      </w:tr>
      <w:tr w:rsidR="000F5F02" w:rsidRPr="00C22B80" w14:paraId="38C3FCC5" w14:textId="77777777" w:rsidTr="00C54A22">
        <w:trPr>
          <w:trHeight w:val="300"/>
          <w:jc w:val="center"/>
        </w:trPr>
        <w:tc>
          <w:tcPr>
            <w:tcW w:w="95" w:type="pct"/>
            <w:gridSpan w:val="2"/>
            <w:vMerge/>
            <w:noWrap/>
            <w:hideMark/>
          </w:tcPr>
          <w:p w14:paraId="7E8E6491" w14:textId="77777777" w:rsidR="000F5F02" w:rsidRPr="00C22B80" w:rsidRDefault="000F5F02" w:rsidP="00137D1A"/>
        </w:tc>
        <w:tc>
          <w:tcPr>
            <w:tcW w:w="89" w:type="pct"/>
            <w:gridSpan w:val="2"/>
            <w:vMerge w:val="restart"/>
            <w:noWrap/>
            <w:hideMark/>
          </w:tcPr>
          <w:p w14:paraId="37B50450" w14:textId="77777777" w:rsidR="000F5F02" w:rsidRPr="00C22B80" w:rsidRDefault="000F5F02" w:rsidP="00137D1A">
            <w:r w:rsidRPr="00C22B80">
              <w:t> </w:t>
            </w:r>
          </w:p>
          <w:p w14:paraId="367351CC" w14:textId="77777777" w:rsidR="000F5F02" w:rsidRPr="00C22B80" w:rsidRDefault="000F5F02" w:rsidP="00137D1A">
            <w:r w:rsidRPr="00C22B80">
              <w:t> </w:t>
            </w:r>
          </w:p>
        </w:tc>
        <w:tc>
          <w:tcPr>
            <w:tcW w:w="2163" w:type="pct"/>
            <w:gridSpan w:val="2"/>
            <w:noWrap/>
            <w:hideMark/>
          </w:tcPr>
          <w:p w14:paraId="0115C5B2" w14:textId="77777777" w:rsidR="000F5F02" w:rsidRPr="00C22B80" w:rsidRDefault="000F5F02" w:rsidP="00137D1A">
            <w:r>
              <w:t>Alertas internacionales</w:t>
            </w:r>
          </w:p>
        </w:tc>
        <w:tc>
          <w:tcPr>
            <w:tcW w:w="2652" w:type="pct"/>
            <w:hideMark/>
          </w:tcPr>
          <w:p w14:paraId="3B4DF530" w14:textId="5DED13C0" w:rsidR="000F5F02" w:rsidRPr="00C22B80" w:rsidRDefault="000F5F02" w:rsidP="00137D1A">
            <w:pPr>
              <w:jc w:val="center"/>
            </w:pPr>
            <w:r w:rsidRPr="00446120">
              <w:rPr>
                <w:rFonts w:ascii="MS Gothic" w:eastAsia="MS Gothic" w:hAnsi="MS Gothic" w:cs="MS Gothic" w:hint="eastAsia"/>
              </w:rPr>
              <w:t>✓</w:t>
            </w:r>
          </w:p>
        </w:tc>
      </w:tr>
      <w:tr w:rsidR="000F5F02" w:rsidRPr="00C22B80" w14:paraId="2E92148F" w14:textId="77777777" w:rsidTr="00C54A22">
        <w:trPr>
          <w:trHeight w:val="570"/>
          <w:jc w:val="center"/>
        </w:trPr>
        <w:tc>
          <w:tcPr>
            <w:tcW w:w="95" w:type="pct"/>
            <w:gridSpan w:val="2"/>
            <w:vMerge/>
            <w:noWrap/>
            <w:hideMark/>
          </w:tcPr>
          <w:p w14:paraId="51C4D7B3" w14:textId="77777777" w:rsidR="000F5F02" w:rsidRPr="00C22B80" w:rsidRDefault="000F5F02" w:rsidP="00137D1A"/>
        </w:tc>
        <w:tc>
          <w:tcPr>
            <w:tcW w:w="89" w:type="pct"/>
            <w:gridSpan w:val="2"/>
            <w:vMerge/>
            <w:noWrap/>
            <w:hideMark/>
          </w:tcPr>
          <w:p w14:paraId="0793C878" w14:textId="77777777" w:rsidR="000F5F02" w:rsidRPr="00C22B80" w:rsidRDefault="000F5F02" w:rsidP="00137D1A"/>
        </w:tc>
        <w:tc>
          <w:tcPr>
            <w:tcW w:w="2163" w:type="pct"/>
            <w:gridSpan w:val="2"/>
            <w:hideMark/>
          </w:tcPr>
          <w:p w14:paraId="4B7E6049" w14:textId="77777777" w:rsidR="000F5F02" w:rsidRPr="00C22B80" w:rsidRDefault="000F5F02" w:rsidP="00137D1A">
            <w:r w:rsidRPr="00C22B80">
              <w:t>Medidas tomadas por las autoridades reguladoras o los tit</w:t>
            </w:r>
            <w:r>
              <w:t>ulares por motivos de seguridad</w:t>
            </w:r>
          </w:p>
        </w:tc>
        <w:tc>
          <w:tcPr>
            <w:tcW w:w="2652" w:type="pct"/>
            <w:hideMark/>
          </w:tcPr>
          <w:p w14:paraId="4A40AF4E" w14:textId="1DF53344" w:rsidR="000F5F02" w:rsidRPr="00C22B80" w:rsidRDefault="000F5F02" w:rsidP="00137D1A">
            <w:pPr>
              <w:jc w:val="center"/>
            </w:pPr>
            <w:r w:rsidRPr="00446120">
              <w:rPr>
                <w:rFonts w:ascii="MS Gothic" w:eastAsia="MS Gothic" w:hAnsi="MS Gothic" w:cs="MS Gothic" w:hint="eastAsia"/>
              </w:rPr>
              <w:t>✓</w:t>
            </w:r>
          </w:p>
        </w:tc>
      </w:tr>
      <w:tr w:rsidR="000F5F02" w:rsidRPr="00C22B80" w14:paraId="62091CC7" w14:textId="77777777" w:rsidTr="00C54A22">
        <w:trPr>
          <w:trHeight w:val="300"/>
          <w:jc w:val="center"/>
        </w:trPr>
        <w:tc>
          <w:tcPr>
            <w:tcW w:w="5000" w:type="pct"/>
            <w:gridSpan w:val="7"/>
            <w:shd w:val="clear" w:color="auto" w:fill="943634" w:themeFill="accent2" w:themeFillShade="BF"/>
            <w:noWrap/>
            <w:hideMark/>
          </w:tcPr>
          <w:p w14:paraId="352B87E5" w14:textId="77777777" w:rsidR="000F5F02" w:rsidRPr="00C22B80" w:rsidRDefault="000F5F02" w:rsidP="00137D1A">
            <w:pPr>
              <w:rPr>
                <w:b/>
                <w:bCs/>
              </w:rPr>
            </w:pPr>
            <w:r w:rsidRPr="009D12D8">
              <w:rPr>
                <w:b/>
                <w:bCs/>
                <w:color w:val="FFFFFF" w:themeColor="background1"/>
              </w:rPr>
              <w:t>Plan de farmacovigilancia</w:t>
            </w:r>
          </w:p>
        </w:tc>
      </w:tr>
      <w:tr w:rsidR="000F5F02" w:rsidRPr="00C22B80" w14:paraId="5662C6F0" w14:textId="77777777" w:rsidTr="00C54A22">
        <w:trPr>
          <w:trHeight w:val="300"/>
          <w:jc w:val="center"/>
        </w:trPr>
        <w:tc>
          <w:tcPr>
            <w:tcW w:w="95" w:type="pct"/>
            <w:gridSpan w:val="2"/>
            <w:vMerge w:val="restart"/>
            <w:noWrap/>
            <w:hideMark/>
          </w:tcPr>
          <w:p w14:paraId="12A1EE2A" w14:textId="77777777" w:rsidR="000F5F02" w:rsidRPr="00C22B80" w:rsidRDefault="000F5F02" w:rsidP="00137D1A">
            <w:r w:rsidRPr="00C22B80">
              <w:t> </w:t>
            </w:r>
          </w:p>
          <w:p w14:paraId="693A7C00" w14:textId="77777777" w:rsidR="000F5F02" w:rsidRPr="00C22B80" w:rsidRDefault="000F5F02" w:rsidP="00137D1A">
            <w:r w:rsidRPr="00C22B80">
              <w:lastRenderedPageBreak/>
              <w:t> </w:t>
            </w:r>
          </w:p>
        </w:tc>
        <w:tc>
          <w:tcPr>
            <w:tcW w:w="2253" w:type="pct"/>
            <w:gridSpan w:val="4"/>
            <w:noWrap/>
            <w:hideMark/>
          </w:tcPr>
          <w:p w14:paraId="03B3F56E" w14:textId="77777777" w:rsidR="000F5F02" w:rsidRPr="00C22B80" w:rsidRDefault="000F5F02" w:rsidP="00137D1A">
            <w:r>
              <w:lastRenderedPageBreak/>
              <w:t>Actividades de rutina</w:t>
            </w:r>
          </w:p>
        </w:tc>
        <w:tc>
          <w:tcPr>
            <w:tcW w:w="2652" w:type="pct"/>
            <w:hideMark/>
          </w:tcPr>
          <w:p w14:paraId="29DB1FE1" w14:textId="73A77B84" w:rsidR="000F5F02" w:rsidRPr="00C22B80" w:rsidRDefault="000F5F02" w:rsidP="00137D1A">
            <w:pPr>
              <w:jc w:val="center"/>
            </w:pPr>
            <w:r w:rsidRPr="002D70F6">
              <w:rPr>
                <w:rFonts w:ascii="MS Gothic" w:eastAsia="MS Gothic" w:hAnsi="MS Gothic" w:cs="MS Gothic" w:hint="eastAsia"/>
              </w:rPr>
              <w:t>✓</w:t>
            </w:r>
          </w:p>
        </w:tc>
      </w:tr>
      <w:tr w:rsidR="000F5F02" w:rsidRPr="00C22B80" w14:paraId="70B24A5E" w14:textId="77777777" w:rsidTr="00C54A22">
        <w:trPr>
          <w:trHeight w:val="300"/>
          <w:jc w:val="center"/>
        </w:trPr>
        <w:tc>
          <w:tcPr>
            <w:tcW w:w="95" w:type="pct"/>
            <w:gridSpan w:val="2"/>
            <w:vMerge/>
            <w:noWrap/>
            <w:hideMark/>
          </w:tcPr>
          <w:p w14:paraId="2676DAFA" w14:textId="77777777" w:rsidR="000F5F02" w:rsidRPr="00C22B80" w:rsidRDefault="000F5F02" w:rsidP="00137D1A"/>
        </w:tc>
        <w:tc>
          <w:tcPr>
            <w:tcW w:w="2253" w:type="pct"/>
            <w:gridSpan w:val="4"/>
            <w:shd w:val="clear" w:color="auto" w:fill="C2D69B" w:themeFill="accent3" w:themeFillTint="99"/>
            <w:noWrap/>
            <w:hideMark/>
          </w:tcPr>
          <w:p w14:paraId="38BB70FA" w14:textId="77777777" w:rsidR="000F5F02" w:rsidRPr="00C22B80" w:rsidRDefault="000F5F02" w:rsidP="00137D1A">
            <w:r>
              <w:t>Actividades adicionales</w:t>
            </w:r>
          </w:p>
        </w:tc>
        <w:tc>
          <w:tcPr>
            <w:tcW w:w="2652" w:type="pct"/>
            <w:shd w:val="clear" w:color="auto" w:fill="C2D69B" w:themeFill="accent3" w:themeFillTint="99"/>
            <w:hideMark/>
          </w:tcPr>
          <w:p w14:paraId="09E9FD97" w14:textId="0A1FEC21" w:rsidR="000F5F02" w:rsidRPr="00C22B80" w:rsidRDefault="000F5F02" w:rsidP="00137D1A">
            <w:pPr>
              <w:jc w:val="center"/>
            </w:pPr>
            <w:r w:rsidRPr="002D70F6">
              <w:rPr>
                <w:rFonts w:ascii="MS Gothic" w:eastAsia="MS Gothic" w:hAnsi="MS Gothic" w:cs="MS Gothic" w:hint="eastAsia"/>
              </w:rPr>
              <w:t>✓</w:t>
            </w:r>
          </w:p>
        </w:tc>
      </w:tr>
      <w:tr w:rsidR="000F5F02" w:rsidRPr="00C22B80" w14:paraId="48556E96" w14:textId="77777777" w:rsidTr="00C54A22">
        <w:trPr>
          <w:trHeight w:val="300"/>
          <w:jc w:val="center"/>
        </w:trPr>
        <w:tc>
          <w:tcPr>
            <w:tcW w:w="5000" w:type="pct"/>
            <w:gridSpan w:val="7"/>
            <w:shd w:val="clear" w:color="auto" w:fill="943634" w:themeFill="accent2" w:themeFillShade="BF"/>
            <w:noWrap/>
            <w:hideMark/>
          </w:tcPr>
          <w:p w14:paraId="02DBE10D" w14:textId="77777777" w:rsidR="000F5F02" w:rsidRPr="00C22B80" w:rsidRDefault="000F5F02" w:rsidP="00137D1A">
            <w:pPr>
              <w:rPr>
                <w:b/>
                <w:bCs/>
              </w:rPr>
            </w:pPr>
            <w:r w:rsidRPr="009D12D8">
              <w:rPr>
                <w:b/>
                <w:bCs/>
                <w:color w:val="FFFFFF" w:themeColor="background1"/>
              </w:rPr>
              <w:lastRenderedPageBreak/>
              <w:t>Plan de minimización de riesgos</w:t>
            </w:r>
          </w:p>
        </w:tc>
      </w:tr>
      <w:tr w:rsidR="000F5F02" w:rsidRPr="00C22B80" w14:paraId="5A28273F" w14:textId="77777777" w:rsidTr="00C54A22">
        <w:trPr>
          <w:trHeight w:val="300"/>
          <w:jc w:val="center"/>
        </w:trPr>
        <w:tc>
          <w:tcPr>
            <w:tcW w:w="95" w:type="pct"/>
            <w:gridSpan w:val="2"/>
            <w:vMerge w:val="restart"/>
            <w:noWrap/>
            <w:hideMark/>
          </w:tcPr>
          <w:p w14:paraId="1080598C" w14:textId="77777777" w:rsidR="000F5F02" w:rsidRPr="00C22B80" w:rsidRDefault="000F5F02" w:rsidP="00137D1A">
            <w:r w:rsidRPr="00C22B80">
              <w:t> </w:t>
            </w:r>
          </w:p>
          <w:p w14:paraId="26F80D4D" w14:textId="77777777" w:rsidR="000F5F02" w:rsidRPr="00C22B80" w:rsidRDefault="000F5F02" w:rsidP="00137D1A">
            <w:r w:rsidRPr="00C22B80">
              <w:t> </w:t>
            </w:r>
          </w:p>
        </w:tc>
        <w:tc>
          <w:tcPr>
            <w:tcW w:w="2253" w:type="pct"/>
            <w:gridSpan w:val="4"/>
            <w:noWrap/>
            <w:hideMark/>
          </w:tcPr>
          <w:p w14:paraId="15231AB7" w14:textId="77777777" w:rsidR="000F5F02" w:rsidRPr="00C22B80" w:rsidRDefault="000F5F02" w:rsidP="00137D1A">
            <w:r>
              <w:t xml:space="preserve"> Actividades de rutina</w:t>
            </w:r>
            <w:r w:rsidRPr="00C22B80">
              <w:t> </w:t>
            </w:r>
          </w:p>
        </w:tc>
        <w:tc>
          <w:tcPr>
            <w:tcW w:w="2652" w:type="pct"/>
            <w:hideMark/>
          </w:tcPr>
          <w:p w14:paraId="7EC4ACDA" w14:textId="2E3D9905" w:rsidR="000F5F02" w:rsidRPr="00C22B80" w:rsidRDefault="000F5F02" w:rsidP="00137D1A">
            <w:pPr>
              <w:jc w:val="center"/>
            </w:pPr>
            <w:r w:rsidRPr="00FD3BA3">
              <w:rPr>
                <w:rFonts w:ascii="MS Gothic" w:eastAsia="MS Gothic" w:hAnsi="MS Gothic" w:cs="MS Gothic" w:hint="eastAsia"/>
              </w:rPr>
              <w:t>✓</w:t>
            </w:r>
          </w:p>
        </w:tc>
      </w:tr>
      <w:tr w:rsidR="000F5F02" w:rsidRPr="00C22B80" w14:paraId="08C12471" w14:textId="77777777" w:rsidTr="00C54A22">
        <w:trPr>
          <w:trHeight w:val="315"/>
          <w:jc w:val="center"/>
        </w:trPr>
        <w:tc>
          <w:tcPr>
            <w:tcW w:w="95" w:type="pct"/>
            <w:gridSpan w:val="2"/>
            <w:vMerge/>
            <w:noWrap/>
            <w:hideMark/>
          </w:tcPr>
          <w:p w14:paraId="5176860F" w14:textId="77777777" w:rsidR="000F5F02" w:rsidRPr="00C22B80" w:rsidRDefault="000F5F02" w:rsidP="00137D1A"/>
        </w:tc>
        <w:tc>
          <w:tcPr>
            <w:tcW w:w="2253" w:type="pct"/>
            <w:gridSpan w:val="4"/>
            <w:shd w:val="clear" w:color="auto" w:fill="C2D69B" w:themeFill="accent3" w:themeFillTint="99"/>
            <w:noWrap/>
            <w:hideMark/>
          </w:tcPr>
          <w:p w14:paraId="4B01D60C" w14:textId="77777777" w:rsidR="000F5F02" w:rsidRPr="00C22B80" w:rsidRDefault="000F5F02" w:rsidP="00137D1A">
            <w:r>
              <w:t>Actividades adicionales</w:t>
            </w:r>
          </w:p>
        </w:tc>
        <w:tc>
          <w:tcPr>
            <w:tcW w:w="2652" w:type="pct"/>
            <w:shd w:val="clear" w:color="auto" w:fill="C2D69B" w:themeFill="accent3" w:themeFillTint="99"/>
            <w:hideMark/>
          </w:tcPr>
          <w:p w14:paraId="207D7A14" w14:textId="6260FD3D" w:rsidR="000F5F02" w:rsidRPr="00C22B80" w:rsidRDefault="000F5F02" w:rsidP="00137D1A">
            <w:pPr>
              <w:jc w:val="center"/>
            </w:pPr>
            <w:r w:rsidRPr="00FD3BA3">
              <w:rPr>
                <w:rFonts w:ascii="MS Gothic" w:eastAsia="MS Gothic" w:hAnsi="MS Gothic" w:cs="MS Gothic" w:hint="eastAsia"/>
              </w:rPr>
              <w:t>✓</w:t>
            </w:r>
          </w:p>
        </w:tc>
      </w:tr>
    </w:tbl>
    <w:p w14:paraId="26E9BA6F" w14:textId="77777777" w:rsidR="008344DD" w:rsidRPr="008344DD" w:rsidRDefault="008344DD" w:rsidP="008344DD">
      <w:pPr>
        <w:rPr>
          <w:highlight w:val="yellow"/>
        </w:rPr>
      </w:pPr>
    </w:p>
    <w:p w14:paraId="5E4884A8" w14:textId="77777777" w:rsidR="00F5287F" w:rsidRDefault="00F5287F" w:rsidP="000F5F02">
      <w:pPr>
        <w:ind w:left="708" w:hanging="708"/>
        <w:rPr>
          <w:caps/>
          <w:color w:val="243F60" w:themeColor="accent1" w:themeShade="7F"/>
          <w:spacing w:val="15"/>
          <w:sz w:val="22"/>
          <w:szCs w:val="22"/>
        </w:rPr>
      </w:pPr>
      <w:r>
        <w:br w:type="page"/>
      </w:r>
    </w:p>
    <w:p w14:paraId="1C9418AC" w14:textId="17C6B724" w:rsidR="00657FAF" w:rsidRDefault="00C80231" w:rsidP="00D07C9B">
      <w:pPr>
        <w:pStyle w:val="Ttulo3"/>
        <w:numPr>
          <w:ilvl w:val="1"/>
          <w:numId w:val="40"/>
        </w:numPr>
      </w:pPr>
      <w:bookmarkStart w:id="34" w:name="_Medicamentos_biocomparables"/>
      <w:bookmarkStart w:id="35" w:name="_Toc475113818"/>
      <w:bookmarkEnd w:id="34"/>
      <w:r>
        <w:lastRenderedPageBreak/>
        <w:t>Medicamentos biocomparables</w:t>
      </w:r>
      <w:bookmarkEnd w:id="35"/>
    </w:p>
    <w:p w14:paraId="6C1EB226" w14:textId="589785D9" w:rsidR="008543ED" w:rsidRDefault="00CF3D2E" w:rsidP="006315AA">
      <w:pPr>
        <w:jc w:val="both"/>
      </w:pPr>
      <w:r>
        <w:t xml:space="preserve">Los medicamentos biocomparables </w:t>
      </w:r>
      <w:r w:rsidR="008543ED">
        <w:t xml:space="preserve"> </w:t>
      </w:r>
      <w:r>
        <w:t xml:space="preserve">deben contener los mismos elementos que los medicamentos biológicos y biotecnológicos </w:t>
      </w:r>
      <w:r w:rsidR="00DB557F">
        <w:t>innovadores</w:t>
      </w:r>
      <w:r>
        <w:t>, con la diferencia de que sus estudios clínicos deberán estar enfocados en demostrar</w:t>
      </w:r>
      <w:r w:rsidR="008543ED">
        <w:t xml:space="preserve"> </w:t>
      </w:r>
      <w:proofErr w:type="spellStart"/>
      <w:r w:rsidR="00015D0F">
        <w:t>bio</w:t>
      </w:r>
      <w:r>
        <w:t>comparabilidad</w:t>
      </w:r>
      <w:proofErr w:type="spellEnd"/>
      <w:r>
        <w:t xml:space="preserve"> con el </w:t>
      </w:r>
      <w:r w:rsidR="00DB557F">
        <w:t>innovador</w:t>
      </w:r>
      <w:r>
        <w:t xml:space="preserve"> en términos de calidad, actividad biológica, seguridad y eficacia.</w:t>
      </w:r>
    </w:p>
    <w:p w14:paraId="77B3267C" w14:textId="2543B599" w:rsidR="00CF3D2E" w:rsidRDefault="008543ED" w:rsidP="006315AA">
      <w:pPr>
        <w:jc w:val="both"/>
      </w:pPr>
      <w:r>
        <w:t>Los</w:t>
      </w:r>
      <w:r w:rsidR="006315AA">
        <w:t xml:space="preserve"> medicamentos biocomparables</w:t>
      </w:r>
      <w:r w:rsidR="000F5F02">
        <w:t xml:space="preserve"> d</w:t>
      </w:r>
      <w:r>
        <w:t>eberán incluir los riesgos del</w:t>
      </w:r>
      <w:r w:rsidR="00CF3D2E">
        <w:t xml:space="preserve"> prod</w:t>
      </w:r>
      <w:r w:rsidR="00DB557F">
        <w:t xml:space="preserve">ucto innovador, </w:t>
      </w:r>
      <w:r w:rsidR="00CF3D2E">
        <w:t>pudiendo existir situaciones especiales,</w:t>
      </w:r>
      <w:r>
        <w:t xml:space="preserve"> como que el riesgo se derive</w:t>
      </w:r>
      <w:r w:rsidR="006315AA">
        <w:t xml:space="preserve"> de un componente asociad</w:t>
      </w:r>
      <w:r>
        <w:t xml:space="preserve">o o de la vía de administración </w:t>
      </w:r>
      <w:r w:rsidR="002D4543">
        <w:t>específica, que serán evaluados de forma particular.</w:t>
      </w:r>
    </w:p>
    <w:p w14:paraId="451260BD" w14:textId="2DA41BB2" w:rsidR="00BA7980" w:rsidRDefault="00BA7980" w:rsidP="00BA7980">
      <w:pPr>
        <w:pStyle w:val="Prrafodelista"/>
        <w:numPr>
          <w:ilvl w:val="0"/>
          <w:numId w:val="27"/>
        </w:numPr>
        <w:ind w:left="709"/>
        <w:jc w:val="both"/>
      </w:pPr>
      <w:r>
        <w:t xml:space="preserve">Se deberá especificar en cada riesgo si corresponde únicamente al </w:t>
      </w:r>
      <w:r w:rsidR="00015D0F">
        <w:t>innovador</w:t>
      </w:r>
      <w:r>
        <w:t xml:space="preserve"> o también se ha presentado en el biocomparable</w:t>
      </w:r>
    </w:p>
    <w:p w14:paraId="2B1DD1DF" w14:textId="49F3B4F2" w:rsidR="00BA7980" w:rsidRDefault="00BA7980" w:rsidP="00BA7980">
      <w:pPr>
        <w:pStyle w:val="Prrafodelista"/>
        <w:numPr>
          <w:ilvl w:val="0"/>
          <w:numId w:val="27"/>
        </w:numPr>
        <w:ind w:left="709"/>
        <w:jc w:val="both"/>
      </w:pPr>
      <w:r>
        <w:t xml:space="preserve">Frecuencia, gravedad y severidad: respecto a estos tres elementos, en caso de que los riesgos descritos no se hayan presentado en el </w:t>
      </w:r>
      <w:r w:rsidR="00DB557F">
        <w:t>innovador</w:t>
      </w:r>
      <w:r>
        <w:t xml:space="preserve"> (ya sea durante los estudios </w:t>
      </w:r>
      <w:r w:rsidR="00DB557F">
        <w:t xml:space="preserve">clínicos </w:t>
      </w:r>
      <w:r>
        <w:t xml:space="preserve">realizados o en etapa </w:t>
      </w:r>
      <w:r w:rsidR="003E26C5">
        <w:t>post - comercialización</w:t>
      </w:r>
      <w:r>
        <w:t xml:space="preserve">), se deberá señalar que es un riesgo conocido </w:t>
      </w:r>
      <w:r w:rsidR="00DB557F">
        <w:t>del mismo</w:t>
      </w:r>
      <w:r>
        <w:t xml:space="preserve"> y que no se ha presentado para el producto biocomparable  y por tanto no existen datos de frecuencia, gravedad y severidad.</w:t>
      </w:r>
    </w:p>
    <w:p w14:paraId="320929D6" w14:textId="77777777" w:rsidR="00BA7980" w:rsidRDefault="00BA7980" w:rsidP="00BA7980">
      <w:pPr>
        <w:pStyle w:val="Prrafodelista"/>
        <w:numPr>
          <w:ilvl w:val="0"/>
          <w:numId w:val="27"/>
        </w:numPr>
        <w:ind w:left="709"/>
        <w:jc w:val="both"/>
      </w:pPr>
      <w:r>
        <w:t>Debido a que los demás elementos incluidos en la descripción de los riesgos no corresponden a información específica del producto innovador y pueden obtenerse a través de diversas fuentes de información, se considera que si pueden ser proporcionados.</w:t>
      </w:r>
    </w:p>
    <w:p w14:paraId="3E2A80E3" w14:textId="5ACF9427" w:rsidR="006315AA" w:rsidRPr="00C37121" w:rsidRDefault="006315AA" w:rsidP="006315AA">
      <w:pPr>
        <w:jc w:val="both"/>
      </w:pPr>
    </w:p>
    <w:tbl>
      <w:tblPr>
        <w:tblStyle w:val="Tablaconcuadrcula"/>
        <w:tblW w:w="5000" w:type="pct"/>
        <w:jc w:val="center"/>
        <w:tblLayout w:type="fixed"/>
        <w:tblLook w:val="04A0" w:firstRow="1" w:lastRow="0" w:firstColumn="1" w:lastColumn="0" w:noHBand="0" w:noVBand="1"/>
      </w:tblPr>
      <w:tblGrid>
        <w:gridCol w:w="236"/>
        <w:gridCol w:w="16"/>
        <w:gridCol w:w="223"/>
        <w:gridCol w:w="13"/>
        <w:gridCol w:w="236"/>
        <w:gridCol w:w="5483"/>
        <w:gridCol w:w="7015"/>
      </w:tblGrid>
      <w:tr w:rsidR="00BE05F1" w:rsidRPr="00C22B80" w14:paraId="2CD981FA" w14:textId="77777777" w:rsidTr="00C54A22">
        <w:trPr>
          <w:trHeight w:val="300"/>
          <w:tblHeader/>
          <w:jc w:val="center"/>
        </w:trPr>
        <w:tc>
          <w:tcPr>
            <w:tcW w:w="2347" w:type="pct"/>
            <w:gridSpan w:val="6"/>
            <w:shd w:val="clear" w:color="auto" w:fill="632423" w:themeFill="accent2" w:themeFillShade="80"/>
            <w:noWrap/>
            <w:hideMark/>
          </w:tcPr>
          <w:p w14:paraId="4DEFD14A" w14:textId="77777777" w:rsidR="00BE05F1" w:rsidRPr="009D12D8" w:rsidRDefault="00BE05F1" w:rsidP="00137D1A">
            <w:pPr>
              <w:jc w:val="center"/>
              <w:rPr>
                <w:rFonts w:ascii="Calibri" w:hAnsi="Calibri"/>
                <w:b/>
                <w:bCs/>
                <w:sz w:val="22"/>
              </w:rPr>
            </w:pPr>
            <w:r w:rsidRPr="009D12D8">
              <w:rPr>
                <w:rFonts w:ascii="Calibri" w:hAnsi="Calibri"/>
                <w:b/>
                <w:bCs/>
                <w:sz w:val="22"/>
              </w:rPr>
              <w:t>APARTADO</w:t>
            </w:r>
          </w:p>
        </w:tc>
        <w:tc>
          <w:tcPr>
            <w:tcW w:w="2653" w:type="pct"/>
            <w:shd w:val="clear" w:color="auto" w:fill="632423" w:themeFill="accent2" w:themeFillShade="80"/>
            <w:hideMark/>
          </w:tcPr>
          <w:p w14:paraId="043CD58F" w14:textId="60F146B6" w:rsidR="00BE05F1" w:rsidRPr="009D12D8" w:rsidRDefault="00BE05F1" w:rsidP="000F5F02">
            <w:pPr>
              <w:jc w:val="center"/>
              <w:rPr>
                <w:rFonts w:ascii="Calibri" w:hAnsi="Calibri"/>
                <w:b/>
                <w:bCs/>
                <w:sz w:val="22"/>
              </w:rPr>
            </w:pPr>
            <w:r>
              <w:rPr>
                <w:rFonts w:ascii="Calibri" w:hAnsi="Calibri"/>
                <w:b/>
                <w:bCs/>
                <w:sz w:val="22"/>
              </w:rPr>
              <w:t>MEDICAMENTOS BIOCOMPARABLES</w:t>
            </w:r>
          </w:p>
        </w:tc>
      </w:tr>
      <w:tr w:rsidR="00BE05F1" w:rsidRPr="00C22B80" w14:paraId="7C92F21C" w14:textId="77777777" w:rsidTr="00C54A22">
        <w:trPr>
          <w:trHeight w:val="300"/>
          <w:jc w:val="center"/>
        </w:trPr>
        <w:tc>
          <w:tcPr>
            <w:tcW w:w="5000" w:type="pct"/>
            <w:gridSpan w:val="7"/>
            <w:shd w:val="clear" w:color="auto" w:fill="943634" w:themeFill="accent2" w:themeFillShade="BF"/>
            <w:noWrap/>
            <w:hideMark/>
          </w:tcPr>
          <w:p w14:paraId="2F5C220C" w14:textId="77777777" w:rsidR="00BE05F1" w:rsidRPr="009D12D8" w:rsidRDefault="00BE05F1" w:rsidP="00137D1A">
            <w:pPr>
              <w:rPr>
                <w:b/>
                <w:bCs/>
                <w:color w:val="FFFFFF" w:themeColor="background1"/>
              </w:rPr>
            </w:pPr>
            <w:r w:rsidRPr="009D12D8">
              <w:rPr>
                <w:b/>
                <w:bCs/>
                <w:color w:val="FFFFFF" w:themeColor="background1"/>
              </w:rPr>
              <w:t>ESCRITO DE SOMETIMIENTO</w:t>
            </w:r>
          </w:p>
        </w:tc>
      </w:tr>
      <w:tr w:rsidR="00EC1A18" w:rsidRPr="00C22B80" w14:paraId="44315507" w14:textId="77777777" w:rsidTr="00C54A22">
        <w:trPr>
          <w:trHeight w:val="300"/>
          <w:jc w:val="center"/>
        </w:trPr>
        <w:tc>
          <w:tcPr>
            <w:tcW w:w="89" w:type="pct"/>
            <w:vMerge w:val="restart"/>
            <w:noWrap/>
            <w:hideMark/>
          </w:tcPr>
          <w:p w14:paraId="2C5F0E84" w14:textId="77777777" w:rsidR="00EC1A18" w:rsidRPr="00C22B80" w:rsidRDefault="00EC1A18" w:rsidP="00137D1A">
            <w:r w:rsidRPr="00C22B80">
              <w:t> </w:t>
            </w:r>
          </w:p>
          <w:p w14:paraId="55BC989F" w14:textId="77777777" w:rsidR="00EC1A18" w:rsidRPr="00C22B80" w:rsidRDefault="00EC1A18" w:rsidP="00137D1A">
            <w:r w:rsidRPr="00C22B80">
              <w:t> </w:t>
            </w:r>
          </w:p>
          <w:p w14:paraId="3F37EE38" w14:textId="77777777" w:rsidR="00EC1A18" w:rsidRPr="00C22B80" w:rsidRDefault="00EC1A18" w:rsidP="00137D1A">
            <w:r w:rsidRPr="00C22B80">
              <w:t> </w:t>
            </w:r>
          </w:p>
          <w:p w14:paraId="5FBAA7BE" w14:textId="77777777" w:rsidR="00EC1A18" w:rsidRPr="00C22B80" w:rsidRDefault="00EC1A18" w:rsidP="00137D1A">
            <w:r w:rsidRPr="00C22B80">
              <w:t> </w:t>
            </w:r>
          </w:p>
          <w:p w14:paraId="16C21638" w14:textId="77777777" w:rsidR="00EC1A18" w:rsidRPr="00C22B80" w:rsidRDefault="00EC1A18" w:rsidP="00137D1A">
            <w:r w:rsidRPr="00C22B80">
              <w:t> </w:t>
            </w:r>
          </w:p>
          <w:p w14:paraId="2EDB0EED" w14:textId="77777777" w:rsidR="00EC1A18" w:rsidRPr="00C22B80" w:rsidRDefault="00EC1A18" w:rsidP="00137D1A">
            <w:r w:rsidRPr="00C22B80">
              <w:t> </w:t>
            </w:r>
          </w:p>
          <w:p w14:paraId="24D876DC" w14:textId="77777777" w:rsidR="00EC1A18" w:rsidRPr="00C22B80" w:rsidRDefault="00EC1A18" w:rsidP="00137D1A">
            <w:r w:rsidRPr="00C22B80">
              <w:lastRenderedPageBreak/>
              <w:t> </w:t>
            </w:r>
          </w:p>
          <w:p w14:paraId="1F54AAD1" w14:textId="77777777" w:rsidR="00EC1A18" w:rsidRPr="00C22B80" w:rsidRDefault="00EC1A18" w:rsidP="00137D1A">
            <w:r w:rsidRPr="00C22B80">
              <w:t> </w:t>
            </w:r>
          </w:p>
        </w:tc>
        <w:tc>
          <w:tcPr>
            <w:tcW w:w="2258" w:type="pct"/>
            <w:gridSpan w:val="5"/>
            <w:noWrap/>
            <w:hideMark/>
          </w:tcPr>
          <w:p w14:paraId="0E29E60D" w14:textId="77777777" w:rsidR="00EC1A18" w:rsidRPr="00C22B80" w:rsidRDefault="00EC1A18" w:rsidP="00137D1A">
            <w:r w:rsidRPr="00C22B80">
              <w:lastRenderedPageBreak/>
              <w:t>Antecedente regulatorio</w:t>
            </w:r>
          </w:p>
        </w:tc>
        <w:tc>
          <w:tcPr>
            <w:tcW w:w="2653" w:type="pct"/>
            <w:hideMark/>
          </w:tcPr>
          <w:p w14:paraId="786B3731" w14:textId="4DBAA24F" w:rsidR="00EC1A18" w:rsidRPr="00C22B80" w:rsidRDefault="00EC1A18" w:rsidP="00137D1A">
            <w:pPr>
              <w:jc w:val="center"/>
            </w:pPr>
            <w:r w:rsidRPr="005B3473">
              <w:rPr>
                <w:rFonts w:ascii="MS Gothic" w:eastAsia="MS Gothic" w:hAnsi="MS Gothic" w:cs="MS Gothic" w:hint="eastAsia"/>
              </w:rPr>
              <w:t>✓</w:t>
            </w:r>
          </w:p>
        </w:tc>
      </w:tr>
      <w:tr w:rsidR="00EC1A18" w:rsidRPr="00C22B80" w14:paraId="572DD0E2" w14:textId="77777777" w:rsidTr="00C54A22">
        <w:trPr>
          <w:trHeight w:val="300"/>
          <w:jc w:val="center"/>
        </w:trPr>
        <w:tc>
          <w:tcPr>
            <w:tcW w:w="89" w:type="pct"/>
            <w:vMerge/>
            <w:noWrap/>
            <w:hideMark/>
          </w:tcPr>
          <w:p w14:paraId="3397BBB2" w14:textId="77777777" w:rsidR="00EC1A18" w:rsidRPr="00C22B80" w:rsidRDefault="00EC1A18" w:rsidP="00137D1A"/>
        </w:tc>
        <w:tc>
          <w:tcPr>
            <w:tcW w:w="2258" w:type="pct"/>
            <w:gridSpan w:val="5"/>
            <w:noWrap/>
            <w:hideMark/>
          </w:tcPr>
          <w:p w14:paraId="5F086072" w14:textId="77777777" w:rsidR="00EC1A18" w:rsidRPr="00C22B80" w:rsidRDefault="00EC1A18" w:rsidP="00137D1A">
            <w:r w:rsidRPr="00C22B80">
              <w:t>Denominación genérica</w:t>
            </w:r>
          </w:p>
        </w:tc>
        <w:tc>
          <w:tcPr>
            <w:tcW w:w="2653" w:type="pct"/>
            <w:hideMark/>
          </w:tcPr>
          <w:p w14:paraId="5F68EBE0" w14:textId="4F00236A" w:rsidR="00EC1A18" w:rsidRPr="00C22B80" w:rsidRDefault="00EC1A18" w:rsidP="00137D1A">
            <w:pPr>
              <w:jc w:val="center"/>
            </w:pPr>
            <w:r w:rsidRPr="005B3473">
              <w:rPr>
                <w:rFonts w:ascii="MS Gothic" w:eastAsia="MS Gothic" w:hAnsi="MS Gothic" w:cs="MS Gothic" w:hint="eastAsia"/>
              </w:rPr>
              <w:t>✓</w:t>
            </w:r>
          </w:p>
        </w:tc>
      </w:tr>
      <w:tr w:rsidR="00EC1A18" w:rsidRPr="00C22B80" w14:paraId="115D6672" w14:textId="77777777" w:rsidTr="00C54A22">
        <w:trPr>
          <w:trHeight w:val="300"/>
          <w:jc w:val="center"/>
        </w:trPr>
        <w:tc>
          <w:tcPr>
            <w:tcW w:w="89" w:type="pct"/>
            <w:vMerge/>
            <w:noWrap/>
            <w:hideMark/>
          </w:tcPr>
          <w:p w14:paraId="13B34625" w14:textId="77777777" w:rsidR="00EC1A18" w:rsidRPr="00C22B80" w:rsidRDefault="00EC1A18" w:rsidP="00137D1A"/>
        </w:tc>
        <w:tc>
          <w:tcPr>
            <w:tcW w:w="2258" w:type="pct"/>
            <w:gridSpan w:val="5"/>
            <w:noWrap/>
            <w:hideMark/>
          </w:tcPr>
          <w:p w14:paraId="5F96BD53" w14:textId="77777777" w:rsidR="00EC1A18" w:rsidRPr="00C22B80" w:rsidRDefault="00EC1A18" w:rsidP="00137D1A">
            <w:r w:rsidRPr="00C22B80">
              <w:t>Denominación distintiva</w:t>
            </w:r>
          </w:p>
        </w:tc>
        <w:tc>
          <w:tcPr>
            <w:tcW w:w="2653" w:type="pct"/>
            <w:hideMark/>
          </w:tcPr>
          <w:p w14:paraId="34EA08B9" w14:textId="74EC5FF1" w:rsidR="00EC1A18" w:rsidRPr="00C22B80" w:rsidRDefault="00EC1A18" w:rsidP="00137D1A">
            <w:pPr>
              <w:jc w:val="center"/>
            </w:pPr>
            <w:r w:rsidRPr="005B3473">
              <w:rPr>
                <w:rFonts w:ascii="MS Gothic" w:eastAsia="MS Gothic" w:hAnsi="MS Gothic" w:cs="MS Gothic" w:hint="eastAsia"/>
              </w:rPr>
              <w:t>✓</w:t>
            </w:r>
          </w:p>
        </w:tc>
      </w:tr>
      <w:tr w:rsidR="00BE05F1" w:rsidRPr="00C22B80" w14:paraId="52E03D05" w14:textId="77777777" w:rsidTr="00C54A22">
        <w:trPr>
          <w:trHeight w:val="300"/>
          <w:jc w:val="center"/>
        </w:trPr>
        <w:tc>
          <w:tcPr>
            <w:tcW w:w="89" w:type="pct"/>
            <w:vMerge/>
            <w:noWrap/>
            <w:hideMark/>
          </w:tcPr>
          <w:p w14:paraId="472FD099" w14:textId="77777777" w:rsidR="00BE05F1" w:rsidRPr="00C22B80" w:rsidRDefault="00BE05F1" w:rsidP="00137D1A"/>
        </w:tc>
        <w:tc>
          <w:tcPr>
            <w:tcW w:w="2258" w:type="pct"/>
            <w:gridSpan w:val="5"/>
            <w:noWrap/>
            <w:hideMark/>
          </w:tcPr>
          <w:p w14:paraId="1062455E" w14:textId="77777777" w:rsidR="00BE05F1" w:rsidRPr="00C22B80" w:rsidRDefault="00BE05F1" w:rsidP="00137D1A">
            <w:r w:rsidRPr="00C22B80">
              <w:t>Número de registro</w:t>
            </w:r>
          </w:p>
        </w:tc>
        <w:tc>
          <w:tcPr>
            <w:tcW w:w="2653" w:type="pct"/>
            <w:hideMark/>
          </w:tcPr>
          <w:p w14:paraId="250BDB13" w14:textId="017C3296" w:rsidR="00BE05F1" w:rsidRPr="00C22B80" w:rsidRDefault="000771B2" w:rsidP="00137D1A">
            <w:pPr>
              <w:jc w:val="center"/>
            </w:pPr>
            <w:r>
              <w:t>Si aplica</w:t>
            </w:r>
          </w:p>
        </w:tc>
      </w:tr>
      <w:tr w:rsidR="00EC1A18" w:rsidRPr="00C22B80" w14:paraId="490E2C4F" w14:textId="77777777" w:rsidTr="00C54A22">
        <w:trPr>
          <w:trHeight w:val="300"/>
          <w:jc w:val="center"/>
        </w:trPr>
        <w:tc>
          <w:tcPr>
            <w:tcW w:w="89" w:type="pct"/>
            <w:vMerge/>
            <w:noWrap/>
            <w:hideMark/>
          </w:tcPr>
          <w:p w14:paraId="7F91CFD7" w14:textId="77777777" w:rsidR="00EC1A18" w:rsidRPr="00C22B80" w:rsidRDefault="00EC1A18" w:rsidP="00137D1A"/>
        </w:tc>
        <w:tc>
          <w:tcPr>
            <w:tcW w:w="2258" w:type="pct"/>
            <w:gridSpan w:val="5"/>
            <w:noWrap/>
            <w:hideMark/>
          </w:tcPr>
          <w:p w14:paraId="17DF61F2" w14:textId="6627941A" w:rsidR="00EC1A18" w:rsidRPr="00C22B80" w:rsidRDefault="00EC1A18" w:rsidP="00137D1A">
            <w:r>
              <w:t>Presentaciones</w:t>
            </w:r>
          </w:p>
        </w:tc>
        <w:tc>
          <w:tcPr>
            <w:tcW w:w="2653" w:type="pct"/>
            <w:hideMark/>
          </w:tcPr>
          <w:p w14:paraId="6FBD37AF" w14:textId="1012791A" w:rsidR="00EC1A18" w:rsidRPr="00C22B80" w:rsidRDefault="00EC1A18" w:rsidP="00137D1A">
            <w:pPr>
              <w:jc w:val="center"/>
            </w:pPr>
            <w:r w:rsidRPr="00BD0171">
              <w:rPr>
                <w:rFonts w:ascii="MS Gothic" w:eastAsia="MS Gothic" w:hAnsi="MS Gothic" w:cs="MS Gothic" w:hint="eastAsia"/>
              </w:rPr>
              <w:t>✓</w:t>
            </w:r>
          </w:p>
        </w:tc>
      </w:tr>
      <w:tr w:rsidR="00EC1A18" w:rsidRPr="00C22B80" w14:paraId="3A2305DF" w14:textId="77777777" w:rsidTr="00C54A22">
        <w:trPr>
          <w:trHeight w:val="300"/>
          <w:jc w:val="center"/>
        </w:trPr>
        <w:tc>
          <w:tcPr>
            <w:tcW w:w="89" w:type="pct"/>
            <w:vMerge/>
            <w:noWrap/>
            <w:hideMark/>
          </w:tcPr>
          <w:p w14:paraId="3FC6B6BB" w14:textId="77777777" w:rsidR="00EC1A18" w:rsidRPr="00C22B80" w:rsidRDefault="00EC1A18" w:rsidP="00137D1A"/>
        </w:tc>
        <w:tc>
          <w:tcPr>
            <w:tcW w:w="2258" w:type="pct"/>
            <w:gridSpan w:val="5"/>
            <w:noWrap/>
            <w:hideMark/>
          </w:tcPr>
          <w:p w14:paraId="455CEA37" w14:textId="77777777" w:rsidR="00EC1A18" w:rsidRPr="00C22B80" w:rsidRDefault="00EC1A18" w:rsidP="00137D1A">
            <w:r w:rsidRPr="00C22B80">
              <w:t>Indicación solicitada</w:t>
            </w:r>
          </w:p>
        </w:tc>
        <w:tc>
          <w:tcPr>
            <w:tcW w:w="2653" w:type="pct"/>
            <w:hideMark/>
          </w:tcPr>
          <w:p w14:paraId="1892285C" w14:textId="6EEB306C" w:rsidR="00EC1A18" w:rsidRPr="00C22B80" w:rsidRDefault="00EC1A18" w:rsidP="00137D1A">
            <w:pPr>
              <w:jc w:val="center"/>
            </w:pPr>
            <w:r w:rsidRPr="00BD0171">
              <w:rPr>
                <w:rFonts w:ascii="MS Gothic" w:eastAsia="MS Gothic" w:hAnsi="MS Gothic" w:cs="MS Gothic" w:hint="eastAsia"/>
              </w:rPr>
              <w:t>✓</w:t>
            </w:r>
          </w:p>
        </w:tc>
      </w:tr>
      <w:tr w:rsidR="00EC1A18" w:rsidRPr="00C22B80" w14:paraId="23D48803" w14:textId="77777777" w:rsidTr="00C54A22">
        <w:trPr>
          <w:trHeight w:val="300"/>
          <w:jc w:val="center"/>
        </w:trPr>
        <w:tc>
          <w:tcPr>
            <w:tcW w:w="89" w:type="pct"/>
            <w:vMerge/>
            <w:noWrap/>
            <w:hideMark/>
          </w:tcPr>
          <w:p w14:paraId="6CA51B8B" w14:textId="77777777" w:rsidR="00EC1A18" w:rsidRPr="00C22B80" w:rsidRDefault="00EC1A18" w:rsidP="00137D1A"/>
        </w:tc>
        <w:tc>
          <w:tcPr>
            <w:tcW w:w="2258" w:type="pct"/>
            <w:gridSpan w:val="5"/>
            <w:noWrap/>
            <w:hideMark/>
          </w:tcPr>
          <w:p w14:paraId="151E940B" w14:textId="77777777" w:rsidR="00EC1A18" w:rsidRPr="00C22B80" w:rsidRDefault="00EC1A18" w:rsidP="00137D1A">
            <w:r w:rsidRPr="00C22B80">
              <w:t>Categoría</w:t>
            </w:r>
          </w:p>
        </w:tc>
        <w:tc>
          <w:tcPr>
            <w:tcW w:w="2653" w:type="pct"/>
            <w:hideMark/>
          </w:tcPr>
          <w:p w14:paraId="512216E1" w14:textId="50C4F4B6" w:rsidR="00EC1A18" w:rsidRPr="00C22B80" w:rsidRDefault="00EC1A18" w:rsidP="00137D1A">
            <w:pPr>
              <w:jc w:val="center"/>
            </w:pPr>
            <w:r w:rsidRPr="00BD0171">
              <w:rPr>
                <w:rFonts w:ascii="MS Gothic" w:eastAsia="MS Gothic" w:hAnsi="MS Gothic" w:cs="MS Gothic" w:hint="eastAsia"/>
              </w:rPr>
              <w:t>✓</w:t>
            </w:r>
          </w:p>
        </w:tc>
      </w:tr>
      <w:tr w:rsidR="00EC1A18" w:rsidRPr="00C22B80" w14:paraId="65AD1A41" w14:textId="77777777" w:rsidTr="00C54A22">
        <w:trPr>
          <w:trHeight w:val="300"/>
          <w:jc w:val="center"/>
        </w:trPr>
        <w:tc>
          <w:tcPr>
            <w:tcW w:w="89" w:type="pct"/>
            <w:vMerge/>
            <w:noWrap/>
            <w:hideMark/>
          </w:tcPr>
          <w:p w14:paraId="2B729F80" w14:textId="77777777" w:rsidR="00EC1A18" w:rsidRPr="00C22B80" w:rsidRDefault="00EC1A18" w:rsidP="00137D1A"/>
        </w:tc>
        <w:tc>
          <w:tcPr>
            <w:tcW w:w="2258" w:type="pct"/>
            <w:gridSpan w:val="5"/>
            <w:shd w:val="clear" w:color="auto" w:fill="C2D69B" w:themeFill="accent3" w:themeFillTint="99"/>
            <w:noWrap/>
            <w:hideMark/>
          </w:tcPr>
          <w:p w14:paraId="675DC51E" w14:textId="77777777" w:rsidR="00EC1A18" w:rsidRPr="00C22B80" w:rsidRDefault="00EC1A18" w:rsidP="00137D1A">
            <w:r w:rsidRPr="00C22B80">
              <w:t>Nombre de la actividad adicional</w:t>
            </w:r>
          </w:p>
        </w:tc>
        <w:tc>
          <w:tcPr>
            <w:tcW w:w="2653" w:type="pct"/>
            <w:shd w:val="clear" w:color="auto" w:fill="C2D69B" w:themeFill="accent3" w:themeFillTint="99"/>
            <w:hideMark/>
          </w:tcPr>
          <w:p w14:paraId="13600504" w14:textId="4F0EDE2E" w:rsidR="00EC1A18" w:rsidRPr="00C22B80" w:rsidRDefault="00EC1A18" w:rsidP="00137D1A">
            <w:pPr>
              <w:jc w:val="center"/>
            </w:pPr>
            <w:r w:rsidRPr="00BD0171">
              <w:rPr>
                <w:rFonts w:ascii="MS Gothic" w:eastAsia="MS Gothic" w:hAnsi="MS Gothic" w:cs="MS Gothic" w:hint="eastAsia"/>
              </w:rPr>
              <w:t>✓</w:t>
            </w:r>
          </w:p>
        </w:tc>
      </w:tr>
      <w:tr w:rsidR="00BE05F1" w:rsidRPr="00C22B80" w14:paraId="58F17E19" w14:textId="77777777" w:rsidTr="00C54A22">
        <w:trPr>
          <w:trHeight w:val="300"/>
          <w:jc w:val="center"/>
        </w:trPr>
        <w:tc>
          <w:tcPr>
            <w:tcW w:w="5000" w:type="pct"/>
            <w:gridSpan w:val="7"/>
            <w:shd w:val="clear" w:color="auto" w:fill="943634" w:themeFill="accent2" w:themeFillShade="BF"/>
            <w:noWrap/>
            <w:hideMark/>
          </w:tcPr>
          <w:p w14:paraId="3CD52B78" w14:textId="77777777" w:rsidR="00BE05F1" w:rsidRPr="00C22B80" w:rsidRDefault="00BE05F1" w:rsidP="00137D1A">
            <w:pPr>
              <w:rPr>
                <w:b/>
                <w:bCs/>
              </w:rPr>
            </w:pPr>
            <w:r w:rsidRPr="009D12D8">
              <w:rPr>
                <w:b/>
                <w:bCs/>
                <w:color w:val="FFFFFF" w:themeColor="background1"/>
              </w:rPr>
              <w:t>Descripción general</w:t>
            </w:r>
          </w:p>
        </w:tc>
      </w:tr>
      <w:tr w:rsidR="00BE05F1" w:rsidRPr="00C22B80" w14:paraId="19F23142" w14:textId="77777777" w:rsidTr="00C54A22">
        <w:trPr>
          <w:trHeight w:val="300"/>
          <w:jc w:val="center"/>
        </w:trPr>
        <w:tc>
          <w:tcPr>
            <w:tcW w:w="89" w:type="pct"/>
            <w:vMerge w:val="restart"/>
            <w:noWrap/>
            <w:hideMark/>
          </w:tcPr>
          <w:p w14:paraId="437F6750" w14:textId="77777777" w:rsidR="00BE05F1" w:rsidRPr="00C22B80" w:rsidRDefault="00BE05F1" w:rsidP="00137D1A">
            <w:r w:rsidRPr="00C22B80">
              <w:t> </w:t>
            </w:r>
          </w:p>
          <w:p w14:paraId="09AB46ED" w14:textId="77777777" w:rsidR="00BE05F1" w:rsidRPr="00C22B80" w:rsidRDefault="00BE05F1" w:rsidP="00137D1A">
            <w:r w:rsidRPr="00C22B80">
              <w:t> </w:t>
            </w:r>
          </w:p>
          <w:p w14:paraId="0ACCA3EE" w14:textId="77777777" w:rsidR="00BE05F1" w:rsidRPr="00C22B80" w:rsidRDefault="00BE05F1" w:rsidP="00137D1A">
            <w:r w:rsidRPr="00C22B80">
              <w:t> </w:t>
            </w:r>
          </w:p>
          <w:p w14:paraId="67B98CEB" w14:textId="77777777" w:rsidR="00BE05F1" w:rsidRPr="00C22B80" w:rsidRDefault="00BE05F1" w:rsidP="00137D1A">
            <w:r w:rsidRPr="00C22B80">
              <w:t> </w:t>
            </w:r>
          </w:p>
          <w:p w14:paraId="545FFAB2" w14:textId="77777777" w:rsidR="00BE05F1" w:rsidRPr="00C22B80" w:rsidRDefault="00BE05F1" w:rsidP="00137D1A">
            <w:r w:rsidRPr="00C22B80">
              <w:t> </w:t>
            </w:r>
          </w:p>
          <w:p w14:paraId="01216B04" w14:textId="77777777" w:rsidR="00BE05F1" w:rsidRPr="00C22B80" w:rsidRDefault="00BE05F1" w:rsidP="00137D1A">
            <w:r w:rsidRPr="00C22B80">
              <w:t> </w:t>
            </w:r>
          </w:p>
          <w:p w14:paraId="7A131E97" w14:textId="77777777" w:rsidR="00BE05F1" w:rsidRPr="00C22B80" w:rsidRDefault="00BE05F1" w:rsidP="00137D1A">
            <w:r w:rsidRPr="00C22B80">
              <w:t> </w:t>
            </w:r>
          </w:p>
          <w:p w14:paraId="4A897227" w14:textId="77777777" w:rsidR="00BE05F1" w:rsidRPr="00C22B80" w:rsidRDefault="00BE05F1" w:rsidP="00137D1A">
            <w:r w:rsidRPr="00C22B80">
              <w:t> </w:t>
            </w:r>
          </w:p>
          <w:p w14:paraId="15ED2BBF" w14:textId="77777777" w:rsidR="00BE05F1" w:rsidRPr="00C22B80" w:rsidRDefault="00BE05F1" w:rsidP="00137D1A">
            <w:r w:rsidRPr="00C22B80">
              <w:t> </w:t>
            </w:r>
          </w:p>
          <w:p w14:paraId="46B3EF3D" w14:textId="77777777" w:rsidR="00BE05F1" w:rsidRPr="00C22B80" w:rsidRDefault="00BE05F1" w:rsidP="00137D1A">
            <w:r w:rsidRPr="00C22B80">
              <w:t> </w:t>
            </w:r>
          </w:p>
          <w:p w14:paraId="7FEDE17B" w14:textId="03E7D841" w:rsidR="00BE05F1" w:rsidRPr="00C22B80" w:rsidRDefault="00BE05F1" w:rsidP="00137D1A">
            <w:r w:rsidRPr="00C22B80">
              <w:t> </w:t>
            </w:r>
          </w:p>
          <w:p w14:paraId="63F02238" w14:textId="291FEBAD" w:rsidR="00BE05F1" w:rsidRPr="00C22B80" w:rsidRDefault="00BE05F1" w:rsidP="00137D1A">
            <w:r w:rsidRPr="00C22B80">
              <w:t> </w:t>
            </w:r>
          </w:p>
          <w:p w14:paraId="0E5DA5F9" w14:textId="61CA0BAD" w:rsidR="00BE05F1" w:rsidRPr="00C22B80" w:rsidRDefault="00BE05F1" w:rsidP="00137D1A">
            <w:r w:rsidRPr="00C22B80">
              <w:t> </w:t>
            </w:r>
          </w:p>
          <w:p w14:paraId="39B4FCF3" w14:textId="77777777" w:rsidR="00BE05F1" w:rsidRPr="00C22B80" w:rsidRDefault="00BE05F1" w:rsidP="00137D1A">
            <w:r w:rsidRPr="00C22B80">
              <w:t> </w:t>
            </w:r>
          </w:p>
          <w:p w14:paraId="6F58D8A8" w14:textId="77777777" w:rsidR="00BE05F1" w:rsidRPr="00C22B80" w:rsidRDefault="00BE05F1" w:rsidP="00137D1A">
            <w:r w:rsidRPr="00C22B80">
              <w:t> </w:t>
            </w:r>
          </w:p>
          <w:p w14:paraId="3E7C91D4" w14:textId="77777777" w:rsidR="00BE05F1" w:rsidRPr="00C22B80" w:rsidRDefault="00BE05F1" w:rsidP="00137D1A">
            <w:r w:rsidRPr="00C22B80">
              <w:lastRenderedPageBreak/>
              <w:t> </w:t>
            </w:r>
          </w:p>
          <w:p w14:paraId="4BF341F7" w14:textId="77777777" w:rsidR="00BE05F1" w:rsidRPr="00C22B80" w:rsidRDefault="00BE05F1" w:rsidP="00137D1A">
            <w:r w:rsidRPr="00C22B80">
              <w:t> </w:t>
            </w:r>
          </w:p>
        </w:tc>
        <w:tc>
          <w:tcPr>
            <w:tcW w:w="4911" w:type="pct"/>
            <w:gridSpan w:val="6"/>
            <w:shd w:val="clear" w:color="auto" w:fill="D99594" w:themeFill="accent2" w:themeFillTint="99"/>
            <w:noWrap/>
            <w:hideMark/>
          </w:tcPr>
          <w:p w14:paraId="4E36734D" w14:textId="77777777" w:rsidR="00BE05F1" w:rsidRPr="00C22B80" w:rsidRDefault="00BE05F1" w:rsidP="00137D1A">
            <w:r w:rsidRPr="00C22B80">
              <w:lastRenderedPageBreak/>
              <w:t>Información general y regulatoria</w:t>
            </w:r>
          </w:p>
        </w:tc>
      </w:tr>
      <w:tr w:rsidR="00EC1A18" w:rsidRPr="00C22B80" w14:paraId="61D623F9" w14:textId="77777777" w:rsidTr="00C54A22">
        <w:trPr>
          <w:trHeight w:val="300"/>
          <w:jc w:val="center"/>
        </w:trPr>
        <w:tc>
          <w:tcPr>
            <w:tcW w:w="89" w:type="pct"/>
            <w:vMerge/>
            <w:noWrap/>
            <w:hideMark/>
          </w:tcPr>
          <w:p w14:paraId="7B58741C" w14:textId="77777777" w:rsidR="00EC1A18" w:rsidRPr="00C22B80" w:rsidRDefault="00EC1A18" w:rsidP="00137D1A"/>
        </w:tc>
        <w:tc>
          <w:tcPr>
            <w:tcW w:w="90" w:type="pct"/>
            <w:gridSpan w:val="2"/>
            <w:vMerge w:val="restart"/>
            <w:noWrap/>
            <w:hideMark/>
          </w:tcPr>
          <w:p w14:paraId="0B6B4CC9" w14:textId="77777777" w:rsidR="00EC1A18" w:rsidRPr="00C22B80" w:rsidRDefault="00EC1A18" w:rsidP="00137D1A">
            <w:r w:rsidRPr="00C22B80">
              <w:t> </w:t>
            </w:r>
          </w:p>
          <w:p w14:paraId="2E6D832D" w14:textId="77777777" w:rsidR="00EC1A18" w:rsidRPr="00C22B80" w:rsidRDefault="00EC1A18" w:rsidP="00137D1A">
            <w:r w:rsidRPr="00C22B80">
              <w:t> </w:t>
            </w:r>
          </w:p>
          <w:p w14:paraId="3A4E2C1E" w14:textId="77777777" w:rsidR="00EC1A18" w:rsidRPr="00C22B80" w:rsidRDefault="00EC1A18" w:rsidP="00137D1A">
            <w:r w:rsidRPr="00C22B80">
              <w:t> </w:t>
            </w:r>
          </w:p>
          <w:p w14:paraId="63FF3B69" w14:textId="77777777" w:rsidR="00EC1A18" w:rsidRPr="00C22B80" w:rsidRDefault="00EC1A18" w:rsidP="00137D1A">
            <w:r w:rsidRPr="00C22B80">
              <w:t> </w:t>
            </w:r>
          </w:p>
          <w:p w14:paraId="5197140B" w14:textId="77777777" w:rsidR="00EC1A18" w:rsidRPr="00C22B80" w:rsidRDefault="00EC1A18" w:rsidP="00137D1A">
            <w:r w:rsidRPr="00C22B80">
              <w:t> </w:t>
            </w:r>
          </w:p>
          <w:p w14:paraId="2BE8CF3A" w14:textId="77777777" w:rsidR="00EC1A18" w:rsidRPr="00C22B80" w:rsidRDefault="00EC1A18" w:rsidP="00137D1A">
            <w:r w:rsidRPr="00C22B80">
              <w:t> </w:t>
            </w:r>
          </w:p>
          <w:p w14:paraId="1D62A6C2" w14:textId="77777777" w:rsidR="00EC1A18" w:rsidRPr="00C22B80" w:rsidRDefault="00EC1A18" w:rsidP="00137D1A">
            <w:r w:rsidRPr="00C22B80">
              <w:t> </w:t>
            </w:r>
          </w:p>
          <w:p w14:paraId="6CA42D47" w14:textId="77777777" w:rsidR="00EC1A18" w:rsidRPr="00C22B80" w:rsidRDefault="00EC1A18" w:rsidP="00137D1A">
            <w:r w:rsidRPr="00C22B80">
              <w:t> </w:t>
            </w:r>
          </w:p>
        </w:tc>
        <w:tc>
          <w:tcPr>
            <w:tcW w:w="2168" w:type="pct"/>
            <w:gridSpan w:val="3"/>
            <w:noWrap/>
            <w:hideMark/>
          </w:tcPr>
          <w:p w14:paraId="7169DD99" w14:textId="77777777" w:rsidR="00EC1A18" w:rsidRPr="00C22B80" w:rsidRDefault="00EC1A18" w:rsidP="00137D1A">
            <w:r w:rsidRPr="00C22B80">
              <w:t>Denominación distintiva</w:t>
            </w:r>
          </w:p>
        </w:tc>
        <w:tc>
          <w:tcPr>
            <w:tcW w:w="2653" w:type="pct"/>
            <w:hideMark/>
          </w:tcPr>
          <w:p w14:paraId="05672A80" w14:textId="46D6853F" w:rsidR="00EC1A18" w:rsidRPr="00C22B80" w:rsidRDefault="00EC1A18" w:rsidP="00137D1A">
            <w:pPr>
              <w:jc w:val="center"/>
            </w:pPr>
            <w:r w:rsidRPr="00515370">
              <w:rPr>
                <w:rFonts w:ascii="MS Gothic" w:eastAsia="MS Gothic" w:hAnsi="MS Gothic" w:cs="MS Gothic" w:hint="eastAsia"/>
              </w:rPr>
              <w:t>✓</w:t>
            </w:r>
          </w:p>
        </w:tc>
      </w:tr>
      <w:tr w:rsidR="00EC1A18" w:rsidRPr="00C22B80" w14:paraId="0F3C2537" w14:textId="77777777" w:rsidTr="00C54A22">
        <w:trPr>
          <w:trHeight w:val="300"/>
          <w:jc w:val="center"/>
        </w:trPr>
        <w:tc>
          <w:tcPr>
            <w:tcW w:w="89" w:type="pct"/>
            <w:vMerge/>
            <w:noWrap/>
            <w:hideMark/>
          </w:tcPr>
          <w:p w14:paraId="6F2EFF7D" w14:textId="77777777" w:rsidR="00EC1A18" w:rsidRPr="00C22B80" w:rsidRDefault="00EC1A18" w:rsidP="00137D1A"/>
        </w:tc>
        <w:tc>
          <w:tcPr>
            <w:tcW w:w="90" w:type="pct"/>
            <w:gridSpan w:val="2"/>
            <w:vMerge/>
            <w:noWrap/>
            <w:hideMark/>
          </w:tcPr>
          <w:p w14:paraId="790C5E29" w14:textId="77777777" w:rsidR="00EC1A18" w:rsidRPr="00C22B80" w:rsidRDefault="00EC1A18" w:rsidP="00137D1A"/>
        </w:tc>
        <w:tc>
          <w:tcPr>
            <w:tcW w:w="2168" w:type="pct"/>
            <w:gridSpan w:val="3"/>
            <w:noWrap/>
            <w:hideMark/>
          </w:tcPr>
          <w:p w14:paraId="6A853F8E" w14:textId="77777777" w:rsidR="00EC1A18" w:rsidRPr="00C22B80" w:rsidRDefault="00EC1A18" w:rsidP="00137D1A">
            <w:r w:rsidRPr="00C22B80">
              <w:t xml:space="preserve"> Denominación genérica</w:t>
            </w:r>
          </w:p>
        </w:tc>
        <w:tc>
          <w:tcPr>
            <w:tcW w:w="2653" w:type="pct"/>
            <w:hideMark/>
          </w:tcPr>
          <w:p w14:paraId="14E423BF" w14:textId="7CA32BCE" w:rsidR="00EC1A18" w:rsidRPr="00C22B80" w:rsidRDefault="00EC1A18" w:rsidP="00137D1A">
            <w:pPr>
              <w:jc w:val="center"/>
            </w:pPr>
            <w:r w:rsidRPr="00515370">
              <w:rPr>
                <w:rFonts w:ascii="MS Gothic" w:eastAsia="MS Gothic" w:hAnsi="MS Gothic" w:cs="MS Gothic" w:hint="eastAsia"/>
              </w:rPr>
              <w:t>✓</w:t>
            </w:r>
          </w:p>
        </w:tc>
      </w:tr>
      <w:tr w:rsidR="00EC1A18" w:rsidRPr="00C22B80" w14:paraId="1A32C775" w14:textId="77777777" w:rsidTr="00C54A22">
        <w:trPr>
          <w:trHeight w:val="300"/>
          <w:jc w:val="center"/>
        </w:trPr>
        <w:tc>
          <w:tcPr>
            <w:tcW w:w="89" w:type="pct"/>
            <w:vMerge/>
            <w:noWrap/>
            <w:hideMark/>
          </w:tcPr>
          <w:p w14:paraId="116C65C2" w14:textId="77777777" w:rsidR="00EC1A18" w:rsidRPr="00C22B80" w:rsidRDefault="00EC1A18" w:rsidP="00137D1A"/>
        </w:tc>
        <w:tc>
          <w:tcPr>
            <w:tcW w:w="90" w:type="pct"/>
            <w:gridSpan w:val="2"/>
            <w:vMerge/>
            <w:noWrap/>
            <w:hideMark/>
          </w:tcPr>
          <w:p w14:paraId="06886E7D" w14:textId="77777777" w:rsidR="00EC1A18" w:rsidRPr="00C22B80" w:rsidRDefault="00EC1A18" w:rsidP="00137D1A"/>
        </w:tc>
        <w:tc>
          <w:tcPr>
            <w:tcW w:w="2168" w:type="pct"/>
            <w:gridSpan w:val="3"/>
            <w:noWrap/>
            <w:hideMark/>
          </w:tcPr>
          <w:p w14:paraId="3B036EED" w14:textId="77777777" w:rsidR="00EC1A18" w:rsidRPr="00C22B80" w:rsidRDefault="00EC1A18" w:rsidP="00137D1A">
            <w:r w:rsidRPr="00C22B80">
              <w:t>Grupo terapéutico (ATC)</w:t>
            </w:r>
          </w:p>
        </w:tc>
        <w:tc>
          <w:tcPr>
            <w:tcW w:w="2653" w:type="pct"/>
            <w:hideMark/>
          </w:tcPr>
          <w:p w14:paraId="0DC358CF" w14:textId="650B1658" w:rsidR="00EC1A18" w:rsidRPr="00C22B80" w:rsidRDefault="00EC1A18" w:rsidP="00137D1A">
            <w:pPr>
              <w:jc w:val="center"/>
            </w:pPr>
            <w:r w:rsidRPr="00515370">
              <w:rPr>
                <w:rFonts w:ascii="MS Gothic" w:eastAsia="MS Gothic" w:hAnsi="MS Gothic" w:cs="MS Gothic" w:hint="eastAsia"/>
              </w:rPr>
              <w:t>✓</w:t>
            </w:r>
          </w:p>
        </w:tc>
      </w:tr>
      <w:tr w:rsidR="00EC1A18" w:rsidRPr="00C22B80" w14:paraId="540E04B9" w14:textId="77777777" w:rsidTr="00C54A22">
        <w:trPr>
          <w:trHeight w:val="300"/>
          <w:jc w:val="center"/>
        </w:trPr>
        <w:tc>
          <w:tcPr>
            <w:tcW w:w="89" w:type="pct"/>
            <w:vMerge/>
            <w:noWrap/>
            <w:hideMark/>
          </w:tcPr>
          <w:p w14:paraId="291A8735" w14:textId="77777777" w:rsidR="00EC1A18" w:rsidRPr="00C22B80" w:rsidRDefault="00EC1A18" w:rsidP="00137D1A"/>
        </w:tc>
        <w:tc>
          <w:tcPr>
            <w:tcW w:w="90" w:type="pct"/>
            <w:gridSpan w:val="2"/>
            <w:vMerge/>
            <w:noWrap/>
            <w:hideMark/>
          </w:tcPr>
          <w:p w14:paraId="79C1BC77" w14:textId="77777777" w:rsidR="00EC1A18" w:rsidRPr="00C22B80" w:rsidRDefault="00EC1A18" w:rsidP="00137D1A"/>
        </w:tc>
        <w:tc>
          <w:tcPr>
            <w:tcW w:w="2168" w:type="pct"/>
            <w:gridSpan w:val="3"/>
            <w:noWrap/>
            <w:hideMark/>
          </w:tcPr>
          <w:p w14:paraId="1868149F" w14:textId="77777777" w:rsidR="00EC1A18" w:rsidRPr="00C22B80" w:rsidRDefault="00EC1A18" w:rsidP="00137D1A">
            <w:r w:rsidRPr="00C22B80">
              <w:t>Nombre del titular del registro o solicitante</w:t>
            </w:r>
          </w:p>
        </w:tc>
        <w:tc>
          <w:tcPr>
            <w:tcW w:w="2653" w:type="pct"/>
            <w:hideMark/>
          </w:tcPr>
          <w:p w14:paraId="6BEBE71C" w14:textId="41B26D4F" w:rsidR="00EC1A18" w:rsidRPr="00C22B80" w:rsidRDefault="00EC1A18" w:rsidP="00137D1A">
            <w:pPr>
              <w:jc w:val="center"/>
            </w:pPr>
            <w:r w:rsidRPr="00515370">
              <w:rPr>
                <w:rFonts w:ascii="MS Gothic" w:eastAsia="MS Gothic" w:hAnsi="MS Gothic" w:cs="MS Gothic" w:hint="eastAsia"/>
              </w:rPr>
              <w:t>✓</w:t>
            </w:r>
          </w:p>
        </w:tc>
      </w:tr>
      <w:tr w:rsidR="00EC1A18" w:rsidRPr="00C22B80" w14:paraId="65155966" w14:textId="77777777" w:rsidTr="00C54A22">
        <w:trPr>
          <w:trHeight w:val="300"/>
          <w:jc w:val="center"/>
        </w:trPr>
        <w:tc>
          <w:tcPr>
            <w:tcW w:w="89" w:type="pct"/>
            <w:vMerge/>
            <w:noWrap/>
            <w:hideMark/>
          </w:tcPr>
          <w:p w14:paraId="38D8083F" w14:textId="77777777" w:rsidR="00EC1A18" w:rsidRPr="00C22B80" w:rsidRDefault="00EC1A18" w:rsidP="00137D1A"/>
        </w:tc>
        <w:tc>
          <w:tcPr>
            <w:tcW w:w="90" w:type="pct"/>
            <w:gridSpan w:val="2"/>
            <w:vMerge/>
            <w:noWrap/>
            <w:hideMark/>
          </w:tcPr>
          <w:p w14:paraId="52C126F6" w14:textId="77777777" w:rsidR="00EC1A18" w:rsidRPr="00C22B80" w:rsidRDefault="00EC1A18" w:rsidP="00137D1A"/>
        </w:tc>
        <w:tc>
          <w:tcPr>
            <w:tcW w:w="2168" w:type="pct"/>
            <w:gridSpan w:val="3"/>
            <w:noWrap/>
            <w:hideMark/>
          </w:tcPr>
          <w:p w14:paraId="57008F8C" w14:textId="77777777" w:rsidR="00EC1A18" w:rsidRPr="00C22B80" w:rsidRDefault="00EC1A18" w:rsidP="00137D1A">
            <w:r w:rsidRPr="00C22B80">
              <w:t>Número de registro</w:t>
            </w:r>
          </w:p>
        </w:tc>
        <w:tc>
          <w:tcPr>
            <w:tcW w:w="2653" w:type="pct"/>
            <w:hideMark/>
          </w:tcPr>
          <w:p w14:paraId="4B8FC214" w14:textId="74CE0422" w:rsidR="00EC1A18" w:rsidRPr="00C22B80" w:rsidRDefault="00EC1A18" w:rsidP="00EC1A18">
            <w:pPr>
              <w:jc w:val="center"/>
            </w:pPr>
            <w:r w:rsidRPr="00EC1A18">
              <w:t>Si aplica</w:t>
            </w:r>
          </w:p>
        </w:tc>
      </w:tr>
      <w:tr w:rsidR="00EC1A18" w:rsidRPr="00C22B80" w14:paraId="22501709" w14:textId="77777777" w:rsidTr="00C54A22">
        <w:trPr>
          <w:trHeight w:val="300"/>
          <w:jc w:val="center"/>
        </w:trPr>
        <w:tc>
          <w:tcPr>
            <w:tcW w:w="89" w:type="pct"/>
            <w:vMerge/>
            <w:noWrap/>
            <w:hideMark/>
          </w:tcPr>
          <w:p w14:paraId="7F13799D" w14:textId="77777777" w:rsidR="00EC1A18" w:rsidRPr="00C22B80" w:rsidRDefault="00EC1A18" w:rsidP="00137D1A"/>
        </w:tc>
        <w:tc>
          <w:tcPr>
            <w:tcW w:w="90" w:type="pct"/>
            <w:gridSpan w:val="2"/>
            <w:vMerge/>
            <w:noWrap/>
            <w:hideMark/>
          </w:tcPr>
          <w:p w14:paraId="292D7AE4" w14:textId="77777777" w:rsidR="00EC1A18" w:rsidRPr="00C22B80" w:rsidRDefault="00EC1A18" w:rsidP="00137D1A"/>
        </w:tc>
        <w:tc>
          <w:tcPr>
            <w:tcW w:w="2168" w:type="pct"/>
            <w:gridSpan w:val="3"/>
            <w:noWrap/>
            <w:hideMark/>
          </w:tcPr>
          <w:p w14:paraId="50D0443C" w14:textId="77777777" w:rsidR="00EC1A18" w:rsidRPr="00C22B80" w:rsidRDefault="00EC1A18" w:rsidP="00137D1A">
            <w:r w:rsidRPr="00C22B80">
              <w:t>Estatus regulatorio</w:t>
            </w:r>
          </w:p>
        </w:tc>
        <w:tc>
          <w:tcPr>
            <w:tcW w:w="2653" w:type="pct"/>
            <w:hideMark/>
          </w:tcPr>
          <w:p w14:paraId="60D68F9B" w14:textId="162211F9" w:rsidR="00EC1A18" w:rsidRPr="00C22B80" w:rsidRDefault="00EC1A18" w:rsidP="00137D1A">
            <w:pPr>
              <w:jc w:val="center"/>
            </w:pPr>
            <w:r w:rsidRPr="00515370">
              <w:rPr>
                <w:rFonts w:ascii="MS Gothic" w:eastAsia="MS Gothic" w:hAnsi="MS Gothic" w:cs="MS Gothic" w:hint="eastAsia"/>
              </w:rPr>
              <w:t>✓</w:t>
            </w:r>
          </w:p>
        </w:tc>
      </w:tr>
      <w:tr w:rsidR="00EC1A18" w:rsidRPr="00C22B80" w14:paraId="4B7C4D3D" w14:textId="77777777" w:rsidTr="00C54A22">
        <w:trPr>
          <w:trHeight w:val="300"/>
          <w:jc w:val="center"/>
        </w:trPr>
        <w:tc>
          <w:tcPr>
            <w:tcW w:w="89" w:type="pct"/>
            <w:vMerge/>
            <w:noWrap/>
            <w:hideMark/>
          </w:tcPr>
          <w:p w14:paraId="7590730E" w14:textId="77777777" w:rsidR="00EC1A18" w:rsidRPr="00C22B80" w:rsidRDefault="00EC1A18" w:rsidP="00137D1A"/>
        </w:tc>
        <w:tc>
          <w:tcPr>
            <w:tcW w:w="90" w:type="pct"/>
            <w:gridSpan w:val="2"/>
            <w:vMerge/>
            <w:noWrap/>
            <w:hideMark/>
          </w:tcPr>
          <w:p w14:paraId="419AE888" w14:textId="77777777" w:rsidR="00EC1A18" w:rsidRPr="00C22B80" w:rsidRDefault="00EC1A18" w:rsidP="00137D1A"/>
        </w:tc>
        <w:tc>
          <w:tcPr>
            <w:tcW w:w="2168" w:type="pct"/>
            <w:gridSpan w:val="3"/>
            <w:noWrap/>
            <w:hideMark/>
          </w:tcPr>
          <w:p w14:paraId="6ED77A67" w14:textId="77777777" w:rsidR="00EC1A18" w:rsidRPr="00C22B80" w:rsidRDefault="00EC1A18" w:rsidP="00137D1A">
            <w:r w:rsidRPr="00C22B80">
              <w:t>Indicación terapéutica ya aprobada</w:t>
            </w:r>
          </w:p>
        </w:tc>
        <w:tc>
          <w:tcPr>
            <w:tcW w:w="2653" w:type="pct"/>
            <w:hideMark/>
          </w:tcPr>
          <w:p w14:paraId="5B7FA8D1" w14:textId="3A574A44" w:rsidR="00EC1A18" w:rsidRPr="00C22B80" w:rsidRDefault="00EC1A18" w:rsidP="00137D1A">
            <w:pPr>
              <w:jc w:val="center"/>
            </w:pPr>
            <w:r w:rsidRPr="00EC1A18">
              <w:t>Si aplica</w:t>
            </w:r>
          </w:p>
        </w:tc>
      </w:tr>
      <w:tr w:rsidR="00EC1A18" w:rsidRPr="00C22B80" w14:paraId="7EAB1789" w14:textId="77777777" w:rsidTr="00C54A22">
        <w:trPr>
          <w:trHeight w:val="300"/>
          <w:jc w:val="center"/>
        </w:trPr>
        <w:tc>
          <w:tcPr>
            <w:tcW w:w="89" w:type="pct"/>
            <w:vMerge/>
            <w:noWrap/>
            <w:hideMark/>
          </w:tcPr>
          <w:p w14:paraId="7AAC0BE7" w14:textId="77777777" w:rsidR="00EC1A18" w:rsidRPr="00C22B80" w:rsidRDefault="00EC1A18" w:rsidP="00137D1A"/>
        </w:tc>
        <w:tc>
          <w:tcPr>
            <w:tcW w:w="90" w:type="pct"/>
            <w:gridSpan w:val="2"/>
            <w:vMerge/>
            <w:noWrap/>
            <w:hideMark/>
          </w:tcPr>
          <w:p w14:paraId="35518897" w14:textId="77777777" w:rsidR="00EC1A18" w:rsidRPr="00C22B80" w:rsidRDefault="00EC1A18" w:rsidP="00137D1A"/>
        </w:tc>
        <w:tc>
          <w:tcPr>
            <w:tcW w:w="2168" w:type="pct"/>
            <w:gridSpan w:val="3"/>
            <w:noWrap/>
            <w:hideMark/>
          </w:tcPr>
          <w:p w14:paraId="13F1E372" w14:textId="77777777" w:rsidR="00EC1A18" w:rsidRPr="00C22B80" w:rsidRDefault="00EC1A18" w:rsidP="00137D1A">
            <w:r w:rsidRPr="00C22B80">
              <w:t>Indicación terapéutica solicitada</w:t>
            </w:r>
          </w:p>
        </w:tc>
        <w:tc>
          <w:tcPr>
            <w:tcW w:w="2653" w:type="pct"/>
            <w:hideMark/>
          </w:tcPr>
          <w:p w14:paraId="41AF570B" w14:textId="5C6759AB" w:rsidR="00EC1A18" w:rsidRPr="00C22B80" w:rsidRDefault="00EC1A18" w:rsidP="00137D1A">
            <w:pPr>
              <w:jc w:val="center"/>
            </w:pPr>
            <w:r w:rsidRPr="00515370">
              <w:rPr>
                <w:rFonts w:ascii="MS Gothic" w:eastAsia="MS Gothic" w:hAnsi="MS Gothic" w:cs="MS Gothic" w:hint="eastAsia"/>
              </w:rPr>
              <w:t>✓</w:t>
            </w:r>
          </w:p>
        </w:tc>
      </w:tr>
      <w:tr w:rsidR="00BE05F1" w:rsidRPr="00C22B80" w14:paraId="11C5E89A" w14:textId="77777777" w:rsidTr="00C54A22">
        <w:trPr>
          <w:trHeight w:val="300"/>
          <w:jc w:val="center"/>
        </w:trPr>
        <w:tc>
          <w:tcPr>
            <w:tcW w:w="89" w:type="pct"/>
            <w:vMerge/>
            <w:noWrap/>
            <w:hideMark/>
          </w:tcPr>
          <w:p w14:paraId="04B2DB1C" w14:textId="77777777" w:rsidR="00BE05F1" w:rsidRPr="00C22B80" w:rsidRDefault="00BE05F1" w:rsidP="00137D1A"/>
        </w:tc>
        <w:tc>
          <w:tcPr>
            <w:tcW w:w="4911" w:type="pct"/>
            <w:gridSpan w:val="6"/>
            <w:shd w:val="clear" w:color="auto" w:fill="D99594" w:themeFill="accent2" w:themeFillTint="99"/>
            <w:noWrap/>
            <w:hideMark/>
          </w:tcPr>
          <w:p w14:paraId="5C8C69DB" w14:textId="77777777" w:rsidR="00BE05F1" w:rsidRPr="00C22B80" w:rsidRDefault="00BE05F1" w:rsidP="00137D1A">
            <w:r w:rsidRPr="00C22B80">
              <w:t>Información farmacológica básica</w:t>
            </w:r>
          </w:p>
        </w:tc>
      </w:tr>
      <w:tr w:rsidR="00EC1A18" w:rsidRPr="00C22B80" w14:paraId="665CB447" w14:textId="77777777" w:rsidTr="00C54A22">
        <w:trPr>
          <w:trHeight w:val="300"/>
          <w:jc w:val="center"/>
        </w:trPr>
        <w:tc>
          <w:tcPr>
            <w:tcW w:w="89" w:type="pct"/>
            <w:vMerge/>
            <w:noWrap/>
          </w:tcPr>
          <w:p w14:paraId="19A0CA44" w14:textId="77777777" w:rsidR="00EC1A18" w:rsidRPr="00C22B80" w:rsidRDefault="00EC1A18" w:rsidP="00137D1A"/>
        </w:tc>
        <w:tc>
          <w:tcPr>
            <w:tcW w:w="90" w:type="pct"/>
            <w:gridSpan w:val="2"/>
            <w:noWrap/>
          </w:tcPr>
          <w:p w14:paraId="487C3F4A" w14:textId="77777777" w:rsidR="00EC1A18" w:rsidRPr="00C22B80" w:rsidRDefault="00EC1A18" w:rsidP="00137D1A"/>
        </w:tc>
        <w:tc>
          <w:tcPr>
            <w:tcW w:w="2168" w:type="pct"/>
            <w:gridSpan w:val="3"/>
            <w:shd w:val="clear" w:color="auto" w:fill="C2D69B" w:themeFill="accent3" w:themeFillTint="99"/>
            <w:noWrap/>
          </w:tcPr>
          <w:p w14:paraId="6194C748" w14:textId="0B58F07C" w:rsidR="00EC1A18" w:rsidRPr="00C22B80" w:rsidRDefault="00EC1A18" w:rsidP="00137D1A">
            <w:r>
              <w:t>Tipo de molécula</w:t>
            </w:r>
          </w:p>
        </w:tc>
        <w:tc>
          <w:tcPr>
            <w:tcW w:w="2653" w:type="pct"/>
            <w:shd w:val="clear" w:color="auto" w:fill="C2D69B" w:themeFill="accent3" w:themeFillTint="99"/>
          </w:tcPr>
          <w:p w14:paraId="23AE0759" w14:textId="4A70254F" w:rsidR="00EC1A18" w:rsidRPr="00C22B80" w:rsidRDefault="00EC1A18" w:rsidP="00137D1A">
            <w:pPr>
              <w:jc w:val="center"/>
            </w:pPr>
            <w:r w:rsidRPr="001C3484">
              <w:rPr>
                <w:rFonts w:ascii="MS Gothic" w:eastAsia="MS Gothic" w:hAnsi="MS Gothic" w:cs="MS Gothic" w:hint="eastAsia"/>
              </w:rPr>
              <w:t>✓</w:t>
            </w:r>
          </w:p>
        </w:tc>
      </w:tr>
      <w:tr w:rsidR="00EC1A18" w:rsidRPr="00C22B80" w14:paraId="6C639962" w14:textId="77777777" w:rsidTr="00C54A22">
        <w:trPr>
          <w:trHeight w:val="300"/>
          <w:jc w:val="center"/>
        </w:trPr>
        <w:tc>
          <w:tcPr>
            <w:tcW w:w="89" w:type="pct"/>
            <w:vMerge/>
            <w:noWrap/>
            <w:hideMark/>
          </w:tcPr>
          <w:p w14:paraId="707920F4" w14:textId="77777777" w:rsidR="00EC1A18" w:rsidRPr="00C22B80" w:rsidRDefault="00EC1A18" w:rsidP="00137D1A"/>
        </w:tc>
        <w:tc>
          <w:tcPr>
            <w:tcW w:w="90" w:type="pct"/>
            <w:gridSpan w:val="2"/>
            <w:vMerge w:val="restart"/>
            <w:noWrap/>
            <w:hideMark/>
          </w:tcPr>
          <w:p w14:paraId="71F215A4" w14:textId="77777777" w:rsidR="00EC1A18" w:rsidRPr="00C22B80" w:rsidRDefault="00EC1A18" w:rsidP="00137D1A">
            <w:r w:rsidRPr="00C22B80">
              <w:t> </w:t>
            </w:r>
          </w:p>
          <w:p w14:paraId="6F352F15" w14:textId="77777777" w:rsidR="00EC1A18" w:rsidRPr="00C22B80" w:rsidRDefault="00EC1A18" w:rsidP="00137D1A">
            <w:r w:rsidRPr="00C22B80">
              <w:t> </w:t>
            </w:r>
          </w:p>
          <w:p w14:paraId="665C383B" w14:textId="77777777" w:rsidR="00EC1A18" w:rsidRPr="00C22B80" w:rsidRDefault="00EC1A18" w:rsidP="00137D1A">
            <w:r w:rsidRPr="00C22B80">
              <w:t> </w:t>
            </w:r>
          </w:p>
          <w:p w14:paraId="7AE61628" w14:textId="77777777" w:rsidR="00EC1A18" w:rsidRPr="00C22B80" w:rsidRDefault="00EC1A18" w:rsidP="00137D1A">
            <w:r w:rsidRPr="00C22B80">
              <w:lastRenderedPageBreak/>
              <w:t> </w:t>
            </w:r>
          </w:p>
          <w:p w14:paraId="67ECFDDB" w14:textId="77777777" w:rsidR="00EC1A18" w:rsidRPr="00C22B80" w:rsidRDefault="00EC1A18" w:rsidP="00137D1A">
            <w:r w:rsidRPr="00C22B80">
              <w:t> </w:t>
            </w:r>
          </w:p>
          <w:p w14:paraId="09D3A82F" w14:textId="77777777" w:rsidR="00EC1A18" w:rsidRPr="00C22B80" w:rsidRDefault="00EC1A18" w:rsidP="00137D1A">
            <w:r w:rsidRPr="00C22B80">
              <w:t> </w:t>
            </w:r>
          </w:p>
          <w:p w14:paraId="17E7BC96" w14:textId="77777777" w:rsidR="00EC1A18" w:rsidRPr="00C22B80" w:rsidRDefault="00EC1A18" w:rsidP="00137D1A">
            <w:r w:rsidRPr="00C22B80">
              <w:t> </w:t>
            </w:r>
          </w:p>
        </w:tc>
        <w:tc>
          <w:tcPr>
            <w:tcW w:w="2168" w:type="pct"/>
            <w:gridSpan w:val="3"/>
            <w:noWrap/>
            <w:hideMark/>
          </w:tcPr>
          <w:p w14:paraId="303A9219" w14:textId="77777777" w:rsidR="00EC1A18" w:rsidRPr="00C22B80" w:rsidRDefault="00EC1A18" w:rsidP="00137D1A">
            <w:r w:rsidRPr="00C22B80">
              <w:lastRenderedPageBreak/>
              <w:t>Forma farmacéutica y formulación</w:t>
            </w:r>
          </w:p>
        </w:tc>
        <w:tc>
          <w:tcPr>
            <w:tcW w:w="2653" w:type="pct"/>
            <w:hideMark/>
          </w:tcPr>
          <w:p w14:paraId="5203871F" w14:textId="7591C886" w:rsidR="00EC1A18" w:rsidRPr="00C22B80" w:rsidRDefault="00EC1A18" w:rsidP="00137D1A">
            <w:pPr>
              <w:jc w:val="center"/>
            </w:pPr>
            <w:r w:rsidRPr="001C3484">
              <w:rPr>
                <w:rFonts w:ascii="MS Gothic" w:eastAsia="MS Gothic" w:hAnsi="MS Gothic" w:cs="MS Gothic" w:hint="eastAsia"/>
              </w:rPr>
              <w:t>✓</w:t>
            </w:r>
          </w:p>
        </w:tc>
      </w:tr>
      <w:tr w:rsidR="00EC1A18" w:rsidRPr="00C22B80" w14:paraId="4A6CDD19" w14:textId="77777777" w:rsidTr="00C54A22">
        <w:trPr>
          <w:trHeight w:val="300"/>
          <w:jc w:val="center"/>
        </w:trPr>
        <w:tc>
          <w:tcPr>
            <w:tcW w:w="89" w:type="pct"/>
            <w:vMerge/>
            <w:noWrap/>
          </w:tcPr>
          <w:p w14:paraId="59897276" w14:textId="77777777" w:rsidR="00EC1A18" w:rsidRPr="00C22B80" w:rsidRDefault="00EC1A18" w:rsidP="00137D1A"/>
        </w:tc>
        <w:tc>
          <w:tcPr>
            <w:tcW w:w="90" w:type="pct"/>
            <w:gridSpan w:val="2"/>
            <w:vMerge/>
            <w:noWrap/>
          </w:tcPr>
          <w:p w14:paraId="08F8F721" w14:textId="77777777" w:rsidR="00EC1A18" w:rsidRPr="00C22B80" w:rsidRDefault="00EC1A18" w:rsidP="00137D1A"/>
        </w:tc>
        <w:tc>
          <w:tcPr>
            <w:tcW w:w="2168" w:type="pct"/>
            <w:gridSpan w:val="3"/>
            <w:shd w:val="clear" w:color="auto" w:fill="C2D69B" w:themeFill="accent3" w:themeFillTint="99"/>
            <w:noWrap/>
          </w:tcPr>
          <w:p w14:paraId="522D73CB" w14:textId="0C19E2B7" w:rsidR="00EC1A18" w:rsidRPr="00C22B80" w:rsidRDefault="00EC1A18" w:rsidP="000771B2">
            <w:r>
              <w:t>Origen del biofármaco</w:t>
            </w:r>
          </w:p>
        </w:tc>
        <w:tc>
          <w:tcPr>
            <w:tcW w:w="2653" w:type="pct"/>
            <w:shd w:val="clear" w:color="auto" w:fill="C2D69B" w:themeFill="accent3" w:themeFillTint="99"/>
          </w:tcPr>
          <w:p w14:paraId="34C0258A" w14:textId="07405C2A" w:rsidR="00EC1A18" w:rsidRPr="00C22B80" w:rsidRDefault="00EC1A18" w:rsidP="00137D1A">
            <w:pPr>
              <w:jc w:val="center"/>
            </w:pPr>
            <w:r w:rsidRPr="001C3484">
              <w:rPr>
                <w:rFonts w:ascii="MS Gothic" w:eastAsia="MS Gothic" w:hAnsi="MS Gothic" w:cs="MS Gothic" w:hint="eastAsia"/>
              </w:rPr>
              <w:t>✓</w:t>
            </w:r>
          </w:p>
        </w:tc>
      </w:tr>
      <w:tr w:rsidR="00DC1B44" w:rsidRPr="00C22B80" w14:paraId="3CF5EE73" w14:textId="77777777" w:rsidTr="00C54A22">
        <w:trPr>
          <w:trHeight w:val="630"/>
          <w:jc w:val="center"/>
        </w:trPr>
        <w:tc>
          <w:tcPr>
            <w:tcW w:w="89" w:type="pct"/>
            <w:vMerge/>
            <w:noWrap/>
          </w:tcPr>
          <w:p w14:paraId="30E6E263" w14:textId="77777777" w:rsidR="00DC1B44" w:rsidRPr="00C22B80" w:rsidRDefault="00DC1B44" w:rsidP="00137D1A"/>
        </w:tc>
        <w:tc>
          <w:tcPr>
            <w:tcW w:w="90" w:type="pct"/>
            <w:gridSpan w:val="2"/>
            <w:vMerge/>
            <w:noWrap/>
          </w:tcPr>
          <w:p w14:paraId="2487CA7B" w14:textId="77777777" w:rsidR="00DC1B44" w:rsidRPr="00C22B80" w:rsidRDefault="00DC1B44" w:rsidP="00137D1A"/>
        </w:tc>
        <w:tc>
          <w:tcPr>
            <w:tcW w:w="2168" w:type="pct"/>
            <w:gridSpan w:val="3"/>
          </w:tcPr>
          <w:p w14:paraId="086F9459" w14:textId="24A46E85" w:rsidR="00DC1B44" w:rsidRPr="00C22B80" w:rsidRDefault="00DC1B44" w:rsidP="00137D1A">
            <w:r w:rsidRPr="00C22B80">
              <w:t>Vía de administración</w:t>
            </w:r>
          </w:p>
        </w:tc>
        <w:tc>
          <w:tcPr>
            <w:tcW w:w="2653" w:type="pct"/>
          </w:tcPr>
          <w:p w14:paraId="3B9ACEA2" w14:textId="5330A37B" w:rsidR="00DC1B44" w:rsidRPr="001C3484" w:rsidRDefault="00DC1B44" w:rsidP="00137D1A">
            <w:pPr>
              <w:jc w:val="center"/>
              <w:rPr>
                <w:rFonts w:ascii="MS Gothic" w:eastAsia="MS Gothic" w:hAnsi="MS Gothic" w:cs="MS Gothic"/>
              </w:rPr>
            </w:pPr>
            <w:r w:rsidRPr="001C3484">
              <w:rPr>
                <w:rFonts w:ascii="MS Gothic" w:eastAsia="MS Gothic" w:hAnsi="MS Gothic" w:cs="MS Gothic" w:hint="eastAsia"/>
              </w:rPr>
              <w:t>✓</w:t>
            </w:r>
          </w:p>
        </w:tc>
      </w:tr>
      <w:tr w:rsidR="00DC1B44" w:rsidRPr="00C22B80" w14:paraId="7F45C96B" w14:textId="77777777" w:rsidTr="00C54A22">
        <w:trPr>
          <w:trHeight w:val="630"/>
          <w:jc w:val="center"/>
        </w:trPr>
        <w:tc>
          <w:tcPr>
            <w:tcW w:w="89" w:type="pct"/>
            <w:vMerge/>
            <w:noWrap/>
          </w:tcPr>
          <w:p w14:paraId="08485F1C" w14:textId="77777777" w:rsidR="00DC1B44" w:rsidRPr="00C22B80" w:rsidRDefault="00DC1B44" w:rsidP="00137D1A"/>
        </w:tc>
        <w:tc>
          <w:tcPr>
            <w:tcW w:w="90" w:type="pct"/>
            <w:gridSpan w:val="2"/>
            <w:vMerge/>
            <w:noWrap/>
          </w:tcPr>
          <w:p w14:paraId="5B7557DD" w14:textId="77777777" w:rsidR="00DC1B44" w:rsidRPr="00C22B80" w:rsidRDefault="00DC1B44" w:rsidP="00137D1A"/>
        </w:tc>
        <w:tc>
          <w:tcPr>
            <w:tcW w:w="2168" w:type="pct"/>
            <w:gridSpan w:val="3"/>
          </w:tcPr>
          <w:p w14:paraId="3FB896F2" w14:textId="0BFC843F" w:rsidR="00DC1B44" w:rsidRPr="00C22B80" w:rsidRDefault="00DC1B44" w:rsidP="00137D1A">
            <w:r w:rsidRPr="00C22B80">
              <w:t>Presentaciones</w:t>
            </w:r>
          </w:p>
        </w:tc>
        <w:tc>
          <w:tcPr>
            <w:tcW w:w="2653" w:type="pct"/>
          </w:tcPr>
          <w:p w14:paraId="27839DB4" w14:textId="716A2134" w:rsidR="00DC1B44" w:rsidRPr="001C3484" w:rsidRDefault="00DC1B44" w:rsidP="00137D1A">
            <w:pPr>
              <w:jc w:val="center"/>
              <w:rPr>
                <w:rFonts w:ascii="MS Gothic" w:eastAsia="MS Gothic" w:hAnsi="MS Gothic" w:cs="MS Gothic"/>
              </w:rPr>
            </w:pPr>
            <w:r w:rsidRPr="001C3484">
              <w:rPr>
                <w:rFonts w:ascii="MS Gothic" w:eastAsia="MS Gothic" w:hAnsi="MS Gothic" w:cs="MS Gothic" w:hint="eastAsia"/>
              </w:rPr>
              <w:t>✓</w:t>
            </w:r>
          </w:p>
        </w:tc>
      </w:tr>
      <w:tr w:rsidR="00DC1B44" w:rsidRPr="00C22B80" w14:paraId="7EAFD864" w14:textId="77777777" w:rsidTr="00C54A22">
        <w:trPr>
          <w:trHeight w:val="630"/>
          <w:jc w:val="center"/>
        </w:trPr>
        <w:tc>
          <w:tcPr>
            <w:tcW w:w="89" w:type="pct"/>
            <w:vMerge/>
            <w:noWrap/>
            <w:hideMark/>
          </w:tcPr>
          <w:p w14:paraId="44003EBC" w14:textId="77777777" w:rsidR="00DC1B44" w:rsidRPr="00C22B80" w:rsidRDefault="00DC1B44" w:rsidP="00137D1A"/>
        </w:tc>
        <w:tc>
          <w:tcPr>
            <w:tcW w:w="90" w:type="pct"/>
            <w:gridSpan w:val="2"/>
            <w:vMerge/>
            <w:noWrap/>
            <w:hideMark/>
          </w:tcPr>
          <w:p w14:paraId="58738F22" w14:textId="77777777" w:rsidR="00DC1B44" w:rsidRPr="00C22B80" w:rsidRDefault="00DC1B44" w:rsidP="00137D1A"/>
        </w:tc>
        <w:tc>
          <w:tcPr>
            <w:tcW w:w="2168" w:type="pct"/>
            <w:gridSpan w:val="3"/>
            <w:hideMark/>
          </w:tcPr>
          <w:p w14:paraId="6446E736" w14:textId="77777777" w:rsidR="00DC1B44" w:rsidRPr="00C22B80" w:rsidRDefault="00DC1B44" w:rsidP="00137D1A">
            <w:r w:rsidRPr="00C22B80">
              <w:t xml:space="preserve"> Características farmacocinéticas (Liberación, absorción, distribuc</w:t>
            </w:r>
            <w:r>
              <w:t>ión, metabolismo y eliminación)</w:t>
            </w:r>
          </w:p>
        </w:tc>
        <w:tc>
          <w:tcPr>
            <w:tcW w:w="2653" w:type="pct"/>
            <w:hideMark/>
          </w:tcPr>
          <w:p w14:paraId="0F20F6FC" w14:textId="1E036B47" w:rsidR="00DC1B44" w:rsidRPr="009A37BD" w:rsidRDefault="00DC1B44" w:rsidP="00137D1A">
            <w:pPr>
              <w:jc w:val="center"/>
              <w:rPr>
                <w:rFonts w:ascii="Calibri" w:hAnsi="Calibri"/>
                <w:color w:val="000000"/>
                <w:sz w:val="22"/>
                <w:szCs w:val="22"/>
              </w:rPr>
            </w:pPr>
            <w:r w:rsidRPr="001C3484">
              <w:rPr>
                <w:rFonts w:ascii="MS Gothic" w:eastAsia="MS Gothic" w:hAnsi="MS Gothic" w:cs="MS Gothic" w:hint="eastAsia"/>
              </w:rPr>
              <w:t>✓</w:t>
            </w:r>
          </w:p>
        </w:tc>
      </w:tr>
      <w:tr w:rsidR="00DC1B44" w:rsidRPr="00C22B80" w14:paraId="53EEA68D" w14:textId="77777777" w:rsidTr="00C54A22">
        <w:trPr>
          <w:trHeight w:val="300"/>
          <w:jc w:val="center"/>
        </w:trPr>
        <w:tc>
          <w:tcPr>
            <w:tcW w:w="89" w:type="pct"/>
            <w:vMerge/>
            <w:noWrap/>
            <w:hideMark/>
          </w:tcPr>
          <w:p w14:paraId="3B0D7308" w14:textId="77777777" w:rsidR="00DC1B44" w:rsidRPr="00C22B80" w:rsidRDefault="00DC1B44" w:rsidP="00137D1A"/>
        </w:tc>
        <w:tc>
          <w:tcPr>
            <w:tcW w:w="90" w:type="pct"/>
            <w:gridSpan w:val="2"/>
            <w:vMerge/>
            <w:noWrap/>
            <w:hideMark/>
          </w:tcPr>
          <w:p w14:paraId="0E02D9BE" w14:textId="77777777" w:rsidR="00DC1B44" w:rsidRPr="00C22B80" w:rsidRDefault="00DC1B44" w:rsidP="00137D1A"/>
        </w:tc>
        <w:tc>
          <w:tcPr>
            <w:tcW w:w="2168" w:type="pct"/>
            <w:gridSpan w:val="3"/>
            <w:noWrap/>
            <w:hideMark/>
          </w:tcPr>
          <w:p w14:paraId="1E680DB7" w14:textId="77777777" w:rsidR="00DC1B44" w:rsidRPr="00C22B80" w:rsidRDefault="00DC1B44" w:rsidP="00137D1A">
            <w:r w:rsidRPr="00C22B80">
              <w:t>Características farmacodinámicas</w:t>
            </w:r>
          </w:p>
        </w:tc>
        <w:tc>
          <w:tcPr>
            <w:tcW w:w="2653" w:type="pct"/>
            <w:hideMark/>
          </w:tcPr>
          <w:p w14:paraId="18E2E818" w14:textId="59C451B7" w:rsidR="00DC1B44" w:rsidRPr="00C22B80" w:rsidRDefault="00DC1B44" w:rsidP="00137D1A">
            <w:pPr>
              <w:jc w:val="center"/>
            </w:pPr>
            <w:r w:rsidRPr="001C3484">
              <w:rPr>
                <w:rFonts w:ascii="MS Gothic" w:eastAsia="MS Gothic" w:hAnsi="MS Gothic" w:cs="MS Gothic" w:hint="eastAsia"/>
              </w:rPr>
              <w:t>✓</w:t>
            </w:r>
          </w:p>
        </w:tc>
      </w:tr>
      <w:tr w:rsidR="00DC1B44" w:rsidRPr="00C22B80" w14:paraId="7BECC73E" w14:textId="77777777" w:rsidTr="00C54A22">
        <w:trPr>
          <w:trHeight w:val="300"/>
          <w:jc w:val="center"/>
        </w:trPr>
        <w:tc>
          <w:tcPr>
            <w:tcW w:w="89" w:type="pct"/>
            <w:vMerge/>
            <w:noWrap/>
            <w:hideMark/>
          </w:tcPr>
          <w:p w14:paraId="05785428" w14:textId="77777777" w:rsidR="00DC1B44" w:rsidRPr="00C22B80" w:rsidRDefault="00DC1B44" w:rsidP="00137D1A"/>
        </w:tc>
        <w:tc>
          <w:tcPr>
            <w:tcW w:w="90" w:type="pct"/>
            <w:gridSpan w:val="2"/>
            <w:vMerge/>
            <w:noWrap/>
            <w:hideMark/>
          </w:tcPr>
          <w:p w14:paraId="74412957" w14:textId="77777777" w:rsidR="00DC1B44" w:rsidRPr="00C22B80" w:rsidRDefault="00DC1B44" w:rsidP="00137D1A"/>
        </w:tc>
        <w:tc>
          <w:tcPr>
            <w:tcW w:w="2168" w:type="pct"/>
            <w:gridSpan w:val="3"/>
            <w:noWrap/>
            <w:hideMark/>
          </w:tcPr>
          <w:p w14:paraId="02DBF242" w14:textId="77777777" w:rsidR="00DC1B44" w:rsidRPr="00C22B80" w:rsidRDefault="00DC1B44" w:rsidP="00137D1A">
            <w:r w:rsidRPr="00C22B80">
              <w:t>Mecanismo de acción</w:t>
            </w:r>
          </w:p>
        </w:tc>
        <w:tc>
          <w:tcPr>
            <w:tcW w:w="2653" w:type="pct"/>
            <w:hideMark/>
          </w:tcPr>
          <w:p w14:paraId="4AE986FF" w14:textId="4CBEA615" w:rsidR="00DC1B44" w:rsidRPr="00C22B80" w:rsidRDefault="00DC1B44" w:rsidP="00137D1A">
            <w:pPr>
              <w:jc w:val="center"/>
            </w:pPr>
            <w:r w:rsidRPr="001C3484">
              <w:rPr>
                <w:rFonts w:ascii="MS Gothic" w:eastAsia="MS Gothic" w:hAnsi="MS Gothic" w:cs="MS Gothic" w:hint="eastAsia"/>
              </w:rPr>
              <w:t>✓</w:t>
            </w:r>
          </w:p>
        </w:tc>
      </w:tr>
      <w:tr w:rsidR="00DC1B44" w:rsidRPr="00C22B80" w14:paraId="62561773" w14:textId="77777777" w:rsidTr="00C54A22">
        <w:trPr>
          <w:trHeight w:val="300"/>
          <w:jc w:val="center"/>
        </w:trPr>
        <w:tc>
          <w:tcPr>
            <w:tcW w:w="89" w:type="pct"/>
            <w:vMerge/>
            <w:noWrap/>
            <w:hideMark/>
          </w:tcPr>
          <w:p w14:paraId="013DB084" w14:textId="77777777" w:rsidR="00DC1B44" w:rsidRPr="00C22B80" w:rsidRDefault="00DC1B44" w:rsidP="00137D1A"/>
        </w:tc>
        <w:tc>
          <w:tcPr>
            <w:tcW w:w="90" w:type="pct"/>
            <w:gridSpan w:val="2"/>
            <w:vMerge/>
            <w:noWrap/>
            <w:hideMark/>
          </w:tcPr>
          <w:p w14:paraId="36A96DD4" w14:textId="77777777" w:rsidR="00DC1B44" w:rsidRPr="00C22B80" w:rsidRDefault="00DC1B44" w:rsidP="00137D1A"/>
        </w:tc>
        <w:tc>
          <w:tcPr>
            <w:tcW w:w="2168" w:type="pct"/>
            <w:gridSpan w:val="3"/>
            <w:noWrap/>
            <w:hideMark/>
          </w:tcPr>
          <w:p w14:paraId="1CE7287F" w14:textId="77777777" w:rsidR="00DC1B44" w:rsidRPr="00C22B80" w:rsidRDefault="00DC1B44" w:rsidP="00137D1A">
            <w:r w:rsidRPr="00C22B80">
              <w:t>Posología</w:t>
            </w:r>
          </w:p>
        </w:tc>
        <w:tc>
          <w:tcPr>
            <w:tcW w:w="2653" w:type="pct"/>
            <w:hideMark/>
          </w:tcPr>
          <w:p w14:paraId="6B096434" w14:textId="59094749" w:rsidR="00DC1B44" w:rsidRPr="00C22B80" w:rsidRDefault="00DC1B44" w:rsidP="00137D1A">
            <w:pPr>
              <w:jc w:val="center"/>
            </w:pPr>
            <w:r w:rsidRPr="002D70F6">
              <w:rPr>
                <w:rFonts w:ascii="MS Gothic" w:eastAsia="MS Gothic" w:hAnsi="MS Gothic" w:cs="MS Gothic" w:hint="eastAsia"/>
              </w:rPr>
              <w:t>✓</w:t>
            </w:r>
          </w:p>
        </w:tc>
      </w:tr>
      <w:tr w:rsidR="00DC1B44" w:rsidRPr="00C22B80" w14:paraId="5B445DBD" w14:textId="77777777" w:rsidTr="00C54A22">
        <w:trPr>
          <w:trHeight w:val="300"/>
          <w:jc w:val="center"/>
        </w:trPr>
        <w:tc>
          <w:tcPr>
            <w:tcW w:w="5000" w:type="pct"/>
            <w:gridSpan w:val="7"/>
            <w:shd w:val="clear" w:color="auto" w:fill="943634" w:themeFill="accent2" w:themeFillShade="BF"/>
            <w:noWrap/>
            <w:hideMark/>
          </w:tcPr>
          <w:p w14:paraId="1BCE7AA9" w14:textId="77777777" w:rsidR="00DC1B44" w:rsidRPr="00C22B80" w:rsidRDefault="00DC1B44" w:rsidP="00137D1A">
            <w:pPr>
              <w:rPr>
                <w:b/>
                <w:bCs/>
              </w:rPr>
            </w:pPr>
            <w:r w:rsidRPr="009D12D8">
              <w:rPr>
                <w:b/>
                <w:bCs/>
                <w:color w:val="FFFFFF" w:themeColor="background1"/>
              </w:rPr>
              <w:t>Especificaciones de seguridad</w:t>
            </w:r>
          </w:p>
        </w:tc>
      </w:tr>
      <w:tr w:rsidR="00DC1B44" w:rsidRPr="00C22B80" w14:paraId="1626DB3B" w14:textId="77777777" w:rsidTr="00C54A22">
        <w:trPr>
          <w:trHeight w:val="498"/>
          <w:jc w:val="center"/>
        </w:trPr>
        <w:tc>
          <w:tcPr>
            <w:tcW w:w="95" w:type="pct"/>
            <w:gridSpan w:val="2"/>
            <w:vMerge w:val="restart"/>
            <w:noWrap/>
            <w:hideMark/>
          </w:tcPr>
          <w:p w14:paraId="68CD0C46" w14:textId="77777777" w:rsidR="00DC1B44" w:rsidRPr="00C22B80" w:rsidRDefault="00DC1B44" w:rsidP="00137D1A">
            <w:r w:rsidRPr="00C22B80">
              <w:t> </w:t>
            </w:r>
          </w:p>
          <w:p w14:paraId="1D5CD9DC" w14:textId="77777777" w:rsidR="00DC1B44" w:rsidRPr="00C22B80" w:rsidRDefault="00DC1B44" w:rsidP="00137D1A">
            <w:r w:rsidRPr="00C22B80">
              <w:t> </w:t>
            </w:r>
          </w:p>
          <w:p w14:paraId="0E1E8D24" w14:textId="77777777" w:rsidR="00DC1B44" w:rsidRPr="00C22B80" w:rsidRDefault="00DC1B44" w:rsidP="00137D1A">
            <w:r w:rsidRPr="00C22B80">
              <w:t> </w:t>
            </w:r>
          </w:p>
          <w:p w14:paraId="451944BE" w14:textId="77777777" w:rsidR="00DC1B44" w:rsidRPr="00C22B80" w:rsidRDefault="00DC1B44" w:rsidP="00137D1A">
            <w:r w:rsidRPr="00C22B80">
              <w:t> </w:t>
            </w:r>
          </w:p>
          <w:p w14:paraId="756EFC5F" w14:textId="77777777" w:rsidR="00DC1B44" w:rsidRPr="00C22B80" w:rsidRDefault="00DC1B44" w:rsidP="00137D1A">
            <w:r w:rsidRPr="00C22B80">
              <w:t> </w:t>
            </w:r>
          </w:p>
          <w:p w14:paraId="3DD4B010" w14:textId="77777777" w:rsidR="00DC1B44" w:rsidRPr="00C22B80" w:rsidRDefault="00DC1B44" w:rsidP="00137D1A">
            <w:r w:rsidRPr="00C22B80">
              <w:t> </w:t>
            </w:r>
          </w:p>
          <w:p w14:paraId="237330DA" w14:textId="77777777" w:rsidR="00DC1B44" w:rsidRPr="00C22B80" w:rsidRDefault="00DC1B44" w:rsidP="00137D1A">
            <w:r w:rsidRPr="00C22B80">
              <w:t> </w:t>
            </w:r>
          </w:p>
          <w:p w14:paraId="1525E946" w14:textId="77777777" w:rsidR="00DC1B44" w:rsidRPr="00C22B80" w:rsidRDefault="00DC1B44" w:rsidP="00137D1A">
            <w:r w:rsidRPr="00C22B80">
              <w:t> </w:t>
            </w:r>
          </w:p>
          <w:p w14:paraId="6A72E03E" w14:textId="77777777" w:rsidR="00DC1B44" w:rsidRPr="00C22B80" w:rsidRDefault="00DC1B44" w:rsidP="00137D1A">
            <w:r w:rsidRPr="00C22B80">
              <w:t> </w:t>
            </w:r>
          </w:p>
          <w:p w14:paraId="5411A51B" w14:textId="77777777" w:rsidR="00DC1B44" w:rsidRPr="00C22B80" w:rsidRDefault="00DC1B44" w:rsidP="00137D1A">
            <w:r w:rsidRPr="00C22B80">
              <w:t> </w:t>
            </w:r>
          </w:p>
          <w:p w14:paraId="43F7DCF1" w14:textId="77777777" w:rsidR="00DC1B44" w:rsidRPr="00C22B80" w:rsidRDefault="00DC1B44" w:rsidP="00137D1A">
            <w:r w:rsidRPr="00C22B80">
              <w:lastRenderedPageBreak/>
              <w:t> </w:t>
            </w:r>
          </w:p>
          <w:p w14:paraId="16E3E51E" w14:textId="77777777" w:rsidR="00DC1B44" w:rsidRPr="00C22B80" w:rsidRDefault="00DC1B44" w:rsidP="00137D1A">
            <w:r w:rsidRPr="00C22B80">
              <w:t> </w:t>
            </w:r>
          </w:p>
          <w:p w14:paraId="3FD96207" w14:textId="77777777" w:rsidR="00DC1B44" w:rsidRPr="00C22B80" w:rsidRDefault="00DC1B44" w:rsidP="00137D1A">
            <w:r w:rsidRPr="00C22B80">
              <w:t> </w:t>
            </w:r>
          </w:p>
          <w:p w14:paraId="11926DE1" w14:textId="177296AA" w:rsidR="00DC1B44" w:rsidRPr="00C22B80" w:rsidRDefault="00DC1B44" w:rsidP="00137D1A">
            <w:r w:rsidRPr="00C22B80">
              <w:t> </w:t>
            </w:r>
          </w:p>
          <w:p w14:paraId="398E0138" w14:textId="0DE6CC97" w:rsidR="00DC1B44" w:rsidRPr="00C22B80" w:rsidRDefault="00DC1B44" w:rsidP="00137D1A">
            <w:r w:rsidRPr="00C22B80">
              <w:t> </w:t>
            </w:r>
          </w:p>
          <w:p w14:paraId="17D188D4" w14:textId="77777777" w:rsidR="00DC1B44" w:rsidRPr="00C22B80" w:rsidRDefault="00DC1B44" w:rsidP="00137D1A">
            <w:r w:rsidRPr="00C22B80">
              <w:t> </w:t>
            </w:r>
          </w:p>
          <w:p w14:paraId="5C7AEB6E" w14:textId="77777777" w:rsidR="00DC1B44" w:rsidRPr="00C22B80" w:rsidRDefault="00DC1B44" w:rsidP="00137D1A">
            <w:r w:rsidRPr="00C22B80">
              <w:t> </w:t>
            </w:r>
          </w:p>
          <w:p w14:paraId="72A6C090" w14:textId="77777777" w:rsidR="00DC1B44" w:rsidRPr="00C22B80" w:rsidRDefault="00DC1B44" w:rsidP="00137D1A">
            <w:r w:rsidRPr="00C22B80">
              <w:t> </w:t>
            </w:r>
          </w:p>
          <w:p w14:paraId="023639D8" w14:textId="77777777" w:rsidR="00DC1B44" w:rsidRPr="00C22B80" w:rsidRDefault="00DC1B44" w:rsidP="00137D1A">
            <w:r w:rsidRPr="00C22B80">
              <w:t> </w:t>
            </w:r>
          </w:p>
          <w:p w14:paraId="7555CBBD" w14:textId="77777777" w:rsidR="00DC1B44" w:rsidRPr="00C22B80" w:rsidRDefault="00DC1B44" w:rsidP="00137D1A">
            <w:r w:rsidRPr="00C22B80">
              <w:t> </w:t>
            </w:r>
          </w:p>
          <w:p w14:paraId="7775FB4F" w14:textId="77777777" w:rsidR="00DC1B44" w:rsidRPr="00C22B80" w:rsidRDefault="00DC1B44" w:rsidP="00137D1A">
            <w:r w:rsidRPr="00C22B80">
              <w:t> </w:t>
            </w:r>
          </w:p>
          <w:p w14:paraId="0436FAF7" w14:textId="77777777" w:rsidR="00DC1B44" w:rsidRPr="00C22B80" w:rsidRDefault="00DC1B44" w:rsidP="00137D1A">
            <w:r w:rsidRPr="00C22B80">
              <w:t> </w:t>
            </w:r>
          </w:p>
          <w:p w14:paraId="4C46938C" w14:textId="77777777" w:rsidR="00DC1B44" w:rsidRPr="00C22B80" w:rsidRDefault="00DC1B44" w:rsidP="00137D1A">
            <w:r w:rsidRPr="00C22B80">
              <w:t> </w:t>
            </w:r>
          </w:p>
          <w:p w14:paraId="4A973614" w14:textId="30BE9C46" w:rsidR="00DC1B44" w:rsidRPr="00C22B80" w:rsidRDefault="00DC1B44" w:rsidP="00137D1A">
            <w:r w:rsidRPr="00C22B80">
              <w:t> </w:t>
            </w:r>
          </w:p>
          <w:p w14:paraId="26027D67" w14:textId="77777777" w:rsidR="00DC1B44" w:rsidRPr="00C22B80" w:rsidRDefault="00DC1B44" w:rsidP="00137D1A">
            <w:r w:rsidRPr="00C22B80">
              <w:t> </w:t>
            </w:r>
          </w:p>
          <w:p w14:paraId="48918D9E" w14:textId="59A51A6E" w:rsidR="00DC1B44" w:rsidRPr="00C22B80" w:rsidRDefault="00DC1B44" w:rsidP="00137D1A">
            <w:r w:rsidRPr="00C22B80">
              <w:t> </w:t>
            </w:r>
          </w:p>
          <w:p w14:paraId="12F2BEE4" w14:textId="5D575350" w:rsidR="00DC1B44" w:rsidRPr="00C22B80" w:rsidRDefault="00DC1B44" w:rsidP="00137D1A">
            <w:r w:rsidRPr="00C22B80">
              <w:t> </w:t>
            </w:r>
          </w:p>
          <w:p w14:paraId="0591F82A" w14:textId="43606064" w:rsidR="00DC1B44" w:rsidRPr="00C22B80" w:rsidRDefault="00DC1B44" w:rsidP="00137D1A">
            <w:r w:rsidRPr="00C22B80">
              <w:t> </w:t>
            </w:r>
          </w:p>
          <w:p w14:paraId="4BEA13BC" w14:textId="5953FA50" w:rsidR="00DC1B44" w:rsidRPr="00C22B80" w:rsidRDefault="00DC1B44" w:rsidP="00137D1A">
            <w:r w:rsidRPr="00C22B80">
              <w:lastRenderedPageBreak/>
              <w:t> </w:t>
            </w:r>
          </w:p>
          <w:p w14:paraId="6E040124" w14:textId="21F54477" w:rsidR="00DC1B44" w:rsidRPr="00C22B80" w:rsidRDefault="00DC1B44" w:rsidP="00137D1A">
            <w:r w:rsidRPr="00C22B80">
              <w:t> </w:t>
            </w:r>
          </w:p>
          <w:p w14:paraId="2AACA6DC" w14:textId="6143A6FA" w:rsidR="00DC1B44" w:rsidRPr="00C22B80" w:rsidRDefault="00DC1B44" w:rsidP="00137D1A">
            <w:r w:rsidRPr="00C22B80">
              <w:t> </w:t>
            </w:r>
          </w:p>
          <w:p w14:paraId="3C8A053D" w14:textId="77777777" w:rsidR="00DC1B44" w:rsidRPr="00C22B80" w:rsidRDefault="00DC1B44" w:rsidP="00137D1A">
            <w:r w:rsidRPr="00C22B80">
              <w:t> </w:t>
            </w:r>
          </w:p>
          <w:p w14:paraId="15F7BB4C" w14:textId="77777777" w:rsidR="00DC1B44" w:rsidRPr="00C22B80" w:rsidRDefault="00DC1B44" w:rsidP="00137D1A">
            <w:r w:rsidRPr="00C22B80">
              <w:t> </w:t>
            </w:r>
          </w:p>
          <w:p w14:paraId="5BD906AF" w14:textId="77777777" w:rsidR="00DC1B44" w:rsidRPr="00C22B80" w:rsidRDefault="00DC1B44" w:rsidP="00137D1A">
            <w:r w:rsidRPr="00C22B80">
              <w:t> </w:t>
            </w:r>
          </w:p>
          <w:p w14:paraId="2FE24AA1" w14:textId="77777777" w:rsidR="00DC1B44" w:rsidRPr="00C22B80" w:rsidRDefault="00DC1B44" w:rsidP="00137D1A">
            <w:r w:rsidRPr="00C22B80">
              <w:t> </w:t>
            </w:r>
          </w:p>
          <w:p w14:paraId="1755E146" w14:textId="77777777" w:rsidR="00DC1B44" w:rsidRPr="00C22B80" w:rsidRDefault="00DC1B44" w:rsidP="00137D1A">
            <w:r w:rsidRPr="00C22B80">
              <w:t> </w:t>
            </w:r>
          </w:p>
          <w:p w14:paraId="54B00BA7" w14:textId="77777777" w:rsidR="00DC1B44" w:rsidRPr="00C22B80" w:rsidRDefault="00DC1B44" w:rsidP="00137D1A">
            <w:r w:rsidRPr="00C22B80">
              <w:t> </w:t>
            </w:r>
          </w:p>
          <w:p w14:paraId="00BBDB9D" w14:textId="77777777" w:rsidR="00DC1B44" w:rsidRPr="00C22B80" w:rsidRDefault="00DC1B44" w:rsidP="00137D1A">
            <w:r w:rsidRPr="00C22B80">
              <w:t> </w:t>
            </w:r>
          </w:p>
          <w:p w14:paraId="41E4D6A0" w14:textId="77777777" w:rsidR="00DC1B44" w:rsidRPr="00C22B80" w:rsidRDefault="00DC1B44" w:rsidP="00137D1A">
            <w:r w:rsidRPr="00C22B80">
              <w:t> </w:t>
            </w:r>
          </w:p>
          <w:p w14:paraId="030A81A3" w14:textId="77777777" w:rsidR="00DC1B44" w:rsidRPr="00C22B80" w:rsidRDefault="00DC1B44" w:rsidP="00137D1A">
            <w:r w:rsidRPr="00C22B80">
              <w:t> </w:t>
            </w:r>
          </w:p>
          <w:p w14:paraId="451BEA0F" w14:textId="77777777" w:rsidR="00DC1B44" w:rsidRPr="00C22B80" w:rsidRDefault="00DC1B44" w:rsidP="00137D1A">
            <w:r w:rsidRPr="00C22B80">
              <w:t> </w:t>
            </w:r>
          </w:p>
          <w:p w14:paraId="5AEF22DB" w14:textId="77777777" w:rsidR="00DC1B44" w:rsidRPr="00C22B80" w:rsidRDefault="00DC1B44" w:rsidP="00137D1A">
            <w:r w:rsidRPr="00C22B80">
              <w:t> </w:t>
            </w:r>
          </w:p>
        </w:tc>
        <w:tc>
          <w:tcPr>
            <w:tcW w:w="4905" w:type="pct"/>
            <w:gridSpan w:val="5"/>
            <w:shd w:val="clear" w:color="auto" w:fill="D99594" w:themeFill="accent2" w:themeFillTint="99"/>
            <w:noWrap/>
            <w:hideMark/>
          </w:tcPr>
          <w:p w14:paraId="2319217F" w14:textId="77777777" w:rsidR="00DC1B44" w:rsidRPr="00C22B80" w:rsidRDefault="00DC1B44" w:rsidP="00137D1A">
            <w:r w:rsidRPr="00C22B80">
              <w:lastRenderedPageBreak/>
              <w:t xml:space="preserve">Descripción de poblaciones de las que no </w:t>
            </w:r>
            <w:r>
              <w:t>existe información de seguridad</w:t>
            </w:r>
          </w:p>
        </w:tc>
      </w:tr>
      <w:tr w:rsidR="00DC1B44" w:rsidRPr="00C22B80" w14:paraId="7465C0E5" w14:textId="77777777" w:rsidTr="00C54A22">
        <w:trPr>
          <w:trHeight w:val="300"/>
          <w:jc w:val="center"/>
        </w:trPr>
        <w:tc>
          <w:tcPr>
            <w:tcW w:w="95" w:type="pct"/>
            <w:gridSpan w:val="2"/>
            <w:vMerge/>
            <w:noWrap/>
            <w:hideMark/>
          </w:tcPr>
          <w:p w14:paraId="6BB534F5" w14:textId="77777777" w:rsidR="00DC1B44" w:rsidRPr="00C22B80" w:rsidRDefault="00DC1B44" w:rsidP="00137D1A"/>
        </w:tc>
        <w:tc>
          <w:tcPr>
            <w:tcW w:w="89" w:type="pct"/>
            <w:gridSpan w:val="2"/>
            <w:vMerge w:val="restart"/>
            <w:noWrap/>
            <w:hideMark/>
          </w:tcPr>
          <w:p w14:paraId="21BD82A2" w14:textId="77777777" w:rsidR="00DC1B44" w:rsidRPr="00C22B80" w:rsidRDefault="00DC1B44" w:rsidP="00137D1A">
            <w:r w:rsidRPr="00C22B80">
              <w:t> </w:t>
            </w:r>
          </w:p>
          <w:p w14:paraId="7E493C6B" w14:textId="77777777" w:rsidR="00DC1B44" w:rsidRPr="00C22B80" w:rsidRDefault="00DC1B44" w:rsidP="00137D1A">
            <w:r w:rsidRPr="00C22B80">
              <w:t> </w:t>
            </w:r>
          </w:p>
          <w:p w14:paraId="5A9FBE38" w14:textId="77777777" w:rsidR="00DC1B44" w:rsidRPr="00C22B80" w:rsidRDefault="00DC1B44" w:rsidP="00137D1A">
            <w:r w:rsidRPr="00C22B80">
              <w:t> </w:t>
            </w:r>
          </w:p>
          <w:p w14:paraId="3D51532B" w14:textId="77777777" w:rsidR="00DC1B44" w:rsidRPr="00C22B80" w:rsidRDefault="00DC1B44" w:rsidP="00137D1A">
            <w:r w:rsidRPr="00C22B80">
              <w:t> </w:t>
            </w:r>
          </w:p>
          <w:p w14:paraId="73F076E1" w14:textId="77777777" w:rsidR="00DC1B44" w:rsidRPr="00C22B80" w:rsidRDefault="00DC1B44" w:rsidP="00137D1A">
            <w:r w:rsidRPr="00C22B80">
              <w:t> </w:t>
            </w:r>
          </w:p>
          <w:p w14:paraId="6B0D82E8" w14:textId="77777777" w:rsidR="00DC1B44" w:rsidRPr="00C22B80" w:rsidRDefault="00DC1B44" w:rsidP="00137D1A">
            <w:r w:rsidRPr="00C22B80">
              <w:t> </w:t>
            </w:r>
          </w:p>
          <w:p w14:paraId="0063F127" w14:textId="77777777" w:rsidR="00DC1B44" w:rsidRPr="00C22B80" w:rsidRDefault="00DC1B44" w:rsidP="00137D1A">
            <w:r w:rsidRPr="00C22B80">
              <w:t> </w:t>
            </w:r>
          </w:p>
          <w:p w14:paraId="152703D1" w14:textId="77777777" w:rsidR="00DC1B44" w:rsidRPr="00C22B80" w:rsidRDefault="00DC1B44" w:rsidP="00137D1A">
            <w:r w:rsidRPr="00C22B80">
              <w:t> </w:t>
            </w:r>
          </w:p>
          <w:p w14:paraId="14CA2792" w14:textId="77777777" w:rsidR="00DC1B44" w:rsidRPr="00C22B80" w:rsidRDefault="00DC1B44" w:rsidP="00137D1A">
            <w:r w:rsidRPr="00C22B80">
              <w:t> </w:t>
            </w:r>
          </w:p>
          <w:p w14:paraId="2A5CC830" w14:textId="77777777" w:rsidR="00DC1B44" w:rsidRPr="00C22B80" w:rsidRDefault="00DC1B44" w:rsidP="00137D1A">
            <w:r w:rsidRPr="00C22B80">
              <w:lastRenderedPageBreak/>
              <w:t> </w:t>
            </w:r>
          </w:p>
          <w:p w14:paraId="4478B5A8" w14:textId="77777777" w:rsidR="00DC1B44" w:rsidRPr="00C22B80" w:rsidRDefault="00DC1B44" w:rsidP="00137D1A">
            <w:r w:rsidRPr="00C22B80">
              <w:t> </w:t>
            </w:r>
          </w:p>
          <w:p w14:paraId="65DDC060" w14:textId="77777777" w:rsidR="00DC1B44" w:rsidRPr="00C22B80" w:rsidRDefault="00DC1B44" w:rsidP="00137D1A">
            <w:r w:rsidRPr="00C22B80">
              <w:t> </w:t>
            </w:r>
          </w:p>
        </w:tc>
        <w:tc>
          <w:tcPr>
            <w:tcW w:w="4815" w:type="pct"/>
            <w:gridSpan w:val="3"/>
            <w:shd w:val="clear" w:color="auto" w:fill="F2DBDB" w:themeFill="accent2" w:themeFillTint="33"/>
            <w:noWrap/>
            <w:hideMark/>
          </w:tcPr>
          <w:p w14:paraId="072A149F" w14:textId="77777777" w:rsidR="00DC1B44" w:rsidRPr="00C22B80" w:rsidRDefault="00DC1B44" w:rsidP="00137D1A">
            <w:r w:rsidRPr="00C22B80">
              <w:lastRenderedPageBreak/>
              <w:t xml:space="preserve">Descripción de la enfermedad y sus </w:t>
            </w:r>
            <w:r>
              <w:t>características epidemiológicas</w:t>
            </w:r>
          </w:p>
        </w:tc>
      </w:tr>
      <w:tr w:rsidR="00DC1B44" w:rsidRPr="00C22B80" w14:paraId="5A01260E" w14:textId="77777777" w:rsidTr="00C54A22">
        <w:trPr>
          <w:trHeight w:val="300"/>
          <w:jc w:val="center"/>
        </w:trPr>
        <w:tc>
          <w:tcPr>
            <w:tcW w:w="95" w:type="pct"/>
            <w:gridSpan w:val="2"/>
            <w:vMerge/>
            <w:noWrap/>
            <w:hideMark/>
          </w:tcPr>
          <w:p w14:paraId="7EA606AD" w14:textId="77777777" w:rsidR="00DC1B44" w:rsidRPr="00C22B80" w:rsidRDefault="00DC1B44" w:rsidP="00137D1A"/>
        </w:tc>
        <w:tc>
          <w:tcPr>
            <w:tcW w:w="89" w:type="pct"/>
            <w:gridSpan w:val="2"/>
            <w:vMerge/>
            <w:noWrap/>
            <w:hideMark/>
          </w:tcPr>
          <w:p w14:paraId="425B13DB" w14:textId="77777777" w:rsidR="00DC1B44" w:rsidRPr="00C22B80" w:rsidRDefault="00DC1B44" w:rsidP="00137D1A"/>
        </w:tc>
        <w:tc>
          <w:tcPr>
            <w:tcW w:w="89" w:type="pct"/>
            <w:vMerge w:val="restart"/>
            <w:noWrap/>
            <w:hideMark/>
          </w:tcPr>
          <w:p w14:paraId="3B159FE3" w14:textId="77777777" w:rsidR="00DC1B44" w:rsidRPr="00C22B80" w:rsidRDefault="00DC1B44" w:rsidP="00137D1A">
            <w:r w:rsidRPr="00C22B80">
              <w:t> </w:t>
            </w:r>
          </w:p>
          <w:p w14:paraId="47A38D73" w14:textId="77777777" w:rsidR="00DC1B44" w:rsidRPr="00C22B80" w:rsidRDefault="00DC1B44" w:rsidP="00137D1A">
            <w:r w:rsidRPr="00C22B80">
              <w:t> </w:t>
            </w:r>
          </w:p>
          <w:p w14:paraId="68764147" w14:textId="77777777" w:rsidR="00DC1B44" w:rsidRPr="00C22B80" w:rsidRDefault="00DC1B44" w:rsidP="00137D1A">
            <w:r w:rsidRPr="00C22B80">
              <w:t> </w:t>
            </w:r>
          </w:p>
          <w:p w14:paraId="1BB32C18" w14:textId="77777777" w:rsidR="00DC1B44" w:rsidRPr="00C22B80" w:rsidRDefault="00DC1B44" w:rsidP="00137D1A">
            <w:r w:rsidRPr="00C22B80">
              <w:t> </w:t>
            </w:r>
          </w:p>
          <w:p w14:paraId="43AF4C64" w14:textId="77777777" w:rsidR="00DC1B44" w:rsidRPr="00C22B80" w:rsidRDefault="00DC1B44" w:rsidP="00137D1A">
            <w:r w:rsidRPr="00C22B80">
              <w:t> </w:t>
            </w:r>
          </w:p>
          <w:p w14:paraId="37127098" w14:textId="77777777" w:rsidR="00DC1B44" w:rsidRPr="00C22B80" w:rsidRDefault="00DC1B44" w:rsidP="00137D1A">
            <w:r w:rsidRPr="00C22B80">
              <w:t> </w:t>
            </w:r>
          </w:p>
          <w:p w14:paraId="59765002" w14:textId="77777777" w:rsidR="00DC1B44" w:rsidRPr="00C22B80" w:rsidRDefault="00DC1B44" w:rsidP="00137D1A">
            <w:r w:rsidRPr="00C22B80">
              <w:t> </w:t>
            </w:r>
          </w:p>
        </w:tc>
        <w:tc>
          <w:tcPr>
            <w:tcW w:w="2073" w:type="pct"/>
            <w:hideMark/>
          </w:tcPr>
          <w:p w14:paraId="2AE83FEF" w14:textId="77777777" w:rsidR="00DC1B44" w:rsidRPr="00C22B80" w:rsidRDefault="00DC1B44" w:rsidP="00137D1A">
            <w:r w:rsidRPr="00C22B80">
              <w:t>Fisiopatología de la enfermedad</w:t>
            </w:r>
          </w:p>
        </w:tc>
        <w:tc>
          <w:tcPr>
            <w:tcW w:w="2653" w:type="pct"/>
            <w:hideMark/>
          </w:tcPr>
          <w:p w14:paraId="2AE97A2F" w14:textId="1853FD77" w:rsidR="00DC1B44" w:rsidRPr="00C22B80" w:rsidRDefault="00DC1B44" w:rsidP="00137D1A">
            <w:pPr>
              <w:jc w:val="center"/>
            </w:pPr>
            <w:r w:rsidRPr="004C6AD0">
              <w:rPr>
                <w:rFonts w:ascii="MS Gothic" w:eastAsia="MS Gothic" w:hAnsi="MS Gothic" w:cs="MS Gothic" w:hint="eastAsia"/>
              </w:rPr>
              <w:t>✓</w:t>
            </w:r>
          </w:p>
        </w:tc>
      </w:tr>
      <w:tr w:rsidR="00DC1B44" w:rsidRPr="00C22B80" w14:paraId="44E4A258" w14:textId="77777777" w:rsidTr="00C54A22">
        <w:trPr>
          <w:trHeight w:val="300"/>
          <w:jc w:val="center"/>
        </w:trPr>
        <w:tc>
          <w:tcPr>
            <w:tcW w:w="95" w:type="pct"/>
            <w:gridSpan w:val="2"/>
            <w:vMerge/>
            <w:noWrap/>
            <w:hideMark/>
          </w:tcPr>
          <w:p w14:paraId="791DBDC6" w14:textId="77777777" w:rsidR="00DC1B44" w:rsidRPr="00C22B80" w:rsidRDefault="00DC1B44" w:rsidP="00137D1A"/>
        </w:tc>
        <w:tc>
          <w:tcPr>
            <w:tcW w:w="89" w:type="pct"/>
            <w:gridSpan w:val="2"/>
            <w:vMerge/>
            <w:noWrap/>
            <w:hideMark/>
          </w:tcPr>
          <w:p w14:paraId="05065B35" w14:textId="77777777" w:rsidR="00DC1B44" w:rsidRPr="00C22B80" w:rsidRDefault="00DC1B44" w:rsidP="00137D1A"/>
        </w:tc>
        <w:tc>
          <w:tcPr>
            <w:tcW w:w="89" w:type="pct"/>
            <w:vMerge/>
            <w:noWrap/>
            <w:hideMark/>
          </w:tcPr>
          <w:p w14:paraId="5FE5A08C" w14:textId="77777777" w:rsidR="00DC1B44" w:rsidRPr="00C22B80" w:rsidRDefault="00DC1B44" w:rsidP="00137D1A"/>
        </w:tc>
        <w:tc>
          <w:tcPr>
            <w:tcW w:w="2073" w:type="pct"/>
            <w:hideMark/>
          </w:tcPr>
          <w:p w14:paraId="074CFFB7" w14:textId="77777777" w:rsidR="00DC1B44" w:rsidRPr="00C22B80" w:rsidRDefault="00DC1B44" w:rsidP="00137D1A">
            <w:r w:rsidRPr="00C22B80">
              <w:t>Historia natural de la enfermedad</w:t>
            </w:r>
          </w:p>
        </w:tc>
        <w:tc>
          <w:tcPr>
            <w:tcW w:w="2653" w:type="pct"/>
            <w:hideMark/>
          </w:tcPr>
          <w:p w14:paraId="2FFAD5B1" w14:textId="5C71DB31" w:rsidR="00DC1B44" w:rsidRPr="00C22B80" w:rsidRDefault="00DC1B44" w:rsidP="00137D1A">
            <w:pPr>
              <w:jc w:val="center"/>
            </w:pPr>
            <w:r w:rsidRPr="004C6AD0">
              <w:rPr>
                <w:rFonts w:ascii="MS Gothic" w:eastAsia="MS Gothic" w:hAnsi="MS Gothic" w:cs="MS Gothic" w:hint="eastAsia"/>
              </w:rPr>
              <w:t>✓</w:t>
            </w:r>
          </w:p>
        </w:tc>
      </w:tr>
      <w:tr w:rsidR="00DC1B44" w:rsidRPr="00C22B80" w14:paraId="307AA548" w14:textId="77777777" w:rsidTr="00C54A22">
        <w:trPr>
          <w:trHeight w:val="300"/>
          <w:jc w:val="center"/>
        </w:trPr>
        <w:tc>
          <w:tcPr>
            <w:tcW w:w="95" w:type="pct"/>
            <w:gridSpan w:val="2"/>
            <w:vMerge/>
            <w:noWrap/>
            <w:hideMark/>
          </w:tcPr>
          <w:p w14:paraId="1234E8E8" w14:textId="77777777" w:rsidR="00DC1B44" w:rsidRPr="00C22B80" w:rsidRDefault="00DC1B44" w:rsidP="00137D1A"/>
        </w:tc>
        <w:tc>
          <w:tcPr>
            <w:tcW w:w="89" w:type="pct"/>
            <w:gridSpan w:val="2"/>
            <w:vMerge/>
            <w:noWrap/>
            <w:hideMark/>
          </w:tcPr>
          <w:p w14:paraId="12D7C514" w14:textId="77777777" w:rsidR="00DC1B44" w:rsidRPr="00C22B80" w:rsidRDefault="00DC1B44" w:rsidP="00137D1A"/>
        </w:tc>
        <w:tc>
          <w:tcPr>
            <w:tcW w:w="89" w:type="pct"/>
            <w:vMerge/>
            <w:noWrap/>
            <w:hideMark/>
          </w:tcPr>
          <w:p w14:paraId="7AB05DF7" w14:textId="77777777" w:rsidR="00DC1B44" w:rsidRPr="00C22B80" w:rsidRDefault="00DC1B44" w:rsidP="00137D1A"/>
        </w:tc>
        <w:tc>
          <w:tcPr>
            <w:tcW w:w="2073" w:type="pct"/>
            <w:hideMark/>
          </w:tcPr>
          <w:p w14:paraId="5B11B46E" w14:textId="77777777" w:rsidR="00DC1B44" w:rsidRPr="00C22B80" w:rsidRDefault="00DC1B44" w:rsidP="00137D1A">
            <w:r w:rsidRPr="00C22B80">
              <w:t>Epidemiología de la indicación</w:t>
            </w:r>
          </w:p>
        </w:tc>
        <w:tc>
          <w:tcPr>
            <w:tcW w:w="2653" w:type="pct"/>
            <w:hideMark/>
          </w:tcPr>
          <w:p w14:paraId="5143C8C9" w14:textId="7B92B133" w:rsidR="00DC1B44" w:rsidRPr="00C22B80" w:rsidRDefault="00DC1B44" w:rsidP="00137D1A">
            <w:pPr>
              <w:jc w:val="center"/>
            </w:pPr>
            <w:r w:rsidRPr="004C6AD0">
              <w:rPr>
                <w:rFonts w:ascii="MS Gothic" w:eastAsia="MS Gothic" w:hAnsi="MS Gothic" w:cs="MS Gothic" w:hint="eastAsia"/>
              </w:rPr>
              <w:t>✓</w:t>
            </w:r>
          </w:p>
        </w:tc>
      </w:tr>
      <w:tr w:rsidR="00DC1B44" w:rsidRPr="00C22B80" w14:paraId="4A93C6D8" w14:textId="77777777" w:rsidTr="00C54A22">
        <w:trPr>
          <w:trHeight w:val="300"/>
          <w:jc w:val="center"/>
        </w:trPr>
        <w:tc>
          <w:tcPr>
            <w:tcW w:w="95" w:type="pct"/>
            <w:gridSpan w:val="2"/>
            <w:vMerge/>
            <w:noWrap/>
            <w:hideMark/>
          </w:tcPr>
          <w:p w14:paraId="6C2381F6" w14:textId="77777777" w:rsidR="00DC1B44" w:rsidRPr="00C22B80" w:rsidRDefault="00DC1B44" w:rsidP="00137D1A"/>
        </w:tc>
        <w:tc>
          <w:tcPr>
            <w:tcW w:w="89" w:type="pct"/>
            <w:gridSpan w:val="2"/>
            <w:vMerge/>
            <w:noWrap/>
            <w:hideMark/>
          </w:tcPr>
          <w:p w14:paraId="293DAD29" w14:textId="77777777" w:rsidR="00DC1B44" w:rsidRPr="00C22B80" w:rsidRDefault="00DC1B44" w:rsidP="00137D1A"/>
        </w:tc>
        <w:tc>
          <w:tcPr>
            <w:tcW w:w="89" w:type="pct"/>
            <w:vMerge/>
            <w:noWrap/>
            <w:hideMark/>
          </w:tcPr>
          <w:p w14:paraId="3E28BBDC" w14:textId="77777777" w:rsidR="00DC1B44" w:rsidRPr="00C22B80" w:rsidRDefault="00DC1B44" w:rsidP="00137D1A"/>
        </w:tc>
        <w:tc>
          <w:tcPr>
            <w:tcW w:w="2073" w:type="pct"/>
            <w:hideMark/>
          </w:tcPr>
          <w:p w14:paraId="3BBBC914" w14:textId="77777777" w:rsidR="00DC1B44" w:rsidRPr="00C22B80" w:rsidRDefault="00DC1B44" w:rsidP="00137D1A">
            <w:r w:rsidRPr="00C22B80">
              <w:t>Factores de riesgo para la enfermedad</w:t>
            </w:r>
          </w:p>
        </w:tc>
        <w:tc>
          <w:tcPr>
            <w:tcW w:w="2653" w:type="pct"/>
            <w:hideMark/>
          </w:tcPr>
          <w:p w14:paraId="2E1DDC28" w14:textId="65CBAE3B" w:rsidR="00DC1B44" w:rsidRPr="00C22B80" w:rsidRDefault="00DC1B44" w:rsidP="00137D1A">
            <w:pPr>
              <w:jc w:val="center"/>
            </w:pPr>
            <w:r w:rsidRPr="004C6AD0">
              <w:rPr>
                <w:rFonts w:ascii="MS Gothic" w:eastAsia="MS Gothic" w:hAnsi="MS Gothic" w:cs="MS Gothic" w:hint="eastAsia"/>
              </w:rPr>
              <w:t>✓</w:t>
            </w:r>
          </w:p>
        </w:tc>
      </w:tr>
      <w:tr w:rsidR="00DC1B44" w:rsidRPr="00C22B80" w14:paraId="1AD62AB3" w14:textId="77777777" w:rsidTr="00C54A22">
        <w:trPr>
          <w:trHeight w:val="300"/>
          <w:jc w:val="center"/>
        </w:trPr>
        <w:tc>
          <w:tcPr>
            <w:tcW w:w="95" w:type="pct"/>
            <w:gridSpan w:val="2"/>
            <w:vMerge/>
            <w:noWrap/>
            <w:hideMark/>
          </w:tcPr>
          <w:p w14:paraId="22401DEB" w14:textId="77777777" w:rsidR="00DC1B44" w:rsidRPr="00C22B80" w:rsidRDefault="00DC1B44" w:rsidP="00137D1A"/>
        </w:tc>
        <w:tc>
          <w:tcPr>
            <w:tcW w:w="89" w:type="pct"/>
            <w:gridSpan w:val="2"/>
            <w:vMerge/>
            <w:noWrap/>
            <w:hideMark/>
          </w:tcPr>
          <w:p w14:paraId="10C884DC" w14:textId="77777777" w:rsidR="00DC1B44" w:rsidRPr="00C22B80" w:rsidRDefault="00DC1B44" w:rsidP="00137D1A"/>
        </w:tc>
        <w:tc>
          <w:tcPr>
            <w:tcW w:w="89" w:type="pct"/>
            <w:vMerge/>
            <w:noWrap/>
            <w:hideMark/>
          </w:tcPr>
          <w:p w14:paraId="779DA025" w14:textId="77777777" w:rsidR="00DC1B44" w:rsidRPr="00C22B80" w:rsidRDefault="00DC1B44" w:rsidP="00137D1A"/>
        </w:tc>
        <w:tc>
          <w:tcPr>
            <w:tcW w:w="2073" w:type="pct"/>
            <w:hideMark/>
          </w:tcPr>
          <w:p w14:paraId="75159C6E" w14:textId="77777777" w:rsidR="00DC1B44" w:rsidRPr="00C22B80" w:rsidRDefault="00DC1B44" w:rsidP="00137D1A">
            <w:r w:rsidRPr="00C22B80">
              <w:t>Opciones de tratamiento</w:t>
            </w:r>
          </w:p>
        </w:tc>
        <w:tc>
          <w:tcPr>
            <w:tcW w:w="2653" w:type="pct"/>
            <w:hideMark/>
          </w:tcPr>
          <w:p w14:paraId="591F24DD" w14:textId="4AF33F55" w:rsidR="00DC1B44" w:rsidRPr="00C22B80" w:rsidRDefault="00DC1B44" w:rsidP="00137D1A">
            <w:pPr>
              <w:jc w:val="center"/>
            </w:pPr>
            <w:r w:rsidRPr="004C6AD0">
              <w:rPr>
                <w:rFonts w:ascii="MS Gothic" w:eastAsia="MS Gothic" w:hAnsi="MS Gothic" w:cs="MS Gothic" w:hint="eastAsia"/>
              </w:rPr>
              <w:t>✓</w:t>
            </w:r>
          </w:p>
        </w:tc>
      </w:tr>
      <w:tr w:rsidR="00DC1B44" w:rsidRPr="00C22B80" w14:paraId="2A467664" w14:textId="77777777" w:rsidTr="00C54A22">
        <w:trPr>
          <w:trHeight w:val="300"/>
          <w:jc w:val="center"/>
        </w:trPr>
        <w:tc>
          <w:tcPr>
            <w:tcW w:w="95" w:type="pct"/>
            <w:gridSpan w:val="2"/>
            <w:vMerge/>
            <w:noWrap/>
            <w:hideMark/>
          </w:tcPr>
          <w:p w14:paraId="2530C489" w14:textId="77777777" w:rsidR="00DC1B44" w:rsidRPr="00C22B80" w:rsidRDefault="00DC1B44" w:rsidP="00137D1A"/>
        </w:tc>
        <w:tc>
          <w:tcPr>
            <w:tcW w:w="89" w:type="pct"/>
            <w:gridSpan w:val="2"/>
            <w:vMerge/>
            <w:noWrap/>
            <w:hideMark/>
          </w:tcPr>
          <w:p w14:paraId="5AF07563" w14:textId="77777777" w:rsidR="00DC1B44" w:rsidRPr="00C22B80" w:rsidRDefault="00DC1B44" w:rsidP="00137D1A"/>
        </w:tc>
        <w:tc>
          <w:tcPr>
            <w:tcW w:w="89" w:type="pct"/>
            <w:vMerge/>
            <w:noWrap/>
            <w:hideMark/>
          </w:tcPr>
          <w:p w14:paraId="55D44AF4" w14:textId="77777777" w:rsidR="00DC1B44" w:rsidRPr="00C22B80" w:rsidRDefault="00DC1B44" w:rsidP="00137D1A"/>
        </w:tc>
        <w:tc>
          <w:tcPr>
            <w:tcW w:w="2073" w:type="pct"/>
            <w:hideMark/>
          </w:tcPr>
          <w:p w14:paraId="4C4C535F" w14:textId="77777777" w:rsidR="00DC1B44" w:rsidRPr="00C22B80" w:rsidRDefault="00DC1B44" w:rsidP="00137D1A">
            <w:r w:rsidRPr="00C22B80">
              <w:t>Comorbilidades</w:t>
            </w:r>
          </w:p>
        </w:tc>
        <w:tc>
          <w:tcPr>
            <w:tcW w:w="2653" w:type="pct"/>
            <w:hideMark/>
          </w:tcPr>
          <w:p w14:paraId="27275076" w14:textId="2DCA49F1" w:rsidR="00DC1B44" w:rsidRPr="00C22B80" w:rsidRDefault="00DC1B44" w:rsidP="00137D1A">
            <w:pPr>
              <w:jc w:val="center"/>
            </w:pPr>
            <w:r w:rsidRPr="004C6AD0">
              <w:rPr>
                <w:rFonts w:ascii="MS Gothic" w:eastAsia="MS Gothic" w:hAnsi="MS Gothic" w:cs="MS Gothic" w:hint="eastAsia"/>
              </w:rPr>
              <w:t>✓</w:t>
            </w:r>
          </w:p>
        </w:tc>
      </w:tr>
      <w:tr w:rsidR="00DC1B44" w:rsidRPr="00C22B80" w14:paraId="0B008B63" w14:textId="77777777" w:rsidTr="00C54A22">
        <w:trPr>
          <w:trHeight w:val="300"/>
          <w:jc w:val="center"/>
        </w:trPr>
        <w:tc>
          <w:tcPr>
            <w:tcW w:w="95" w:type="pct"/>
            <w:gridSpan w:val="2"/>
            <w:vMerge/>
            <w:noWrap/>
            <w:hideMark/>
          </w:tcPr>
          <w:p w14:paraId="6C38A4A8" w14:textId="77777777" w:rsidR="00DC1B44" w:rsidRPr="00C22B80" w:rsidRDefault="00DC1B44" w:rsidP="00137D1A"/>
        </w:tc>
        <w:tc>
          <w:tcPr>
            <w:tcW w:w="89" w:type="pct"/>
            <w:gridSpan w:val="2"/>
            <w:vMerge/>
            <w:noWrap/>
            <w:hideMark/>
          </w:tcPr>
          <w:p w14:paraId="5411A210" w14:textId="77777777" w:rsidR="00DC1B44" w:rsidRPr="00C22B80" w:rsidRDefault="00DC1B44" w:rsidP="00137D1A"/>
        </w:tc>
        <w:tc>
          <w:tcPr>
            <w:tcW w:w="89" w:type="pct"/>
            <w:vMerge/>
            <w:noWrap/>
            <w:hideMark/>
          </w:tcPr>
          <w:p w14:paraId="43832258" w14:textId="77777777" w:rsidR="00DC1B44" w:rsidRPr="00C22B80" w:rsidRDefault="00DC1B44" w:rsidP="00137D1A"/>
        </w:tc>
        <w:tc>
          <w:tcPr>
            <w:tcW w:w="2073" w:type="pct"/>
            <w:hideMark/>
          </w:tcPr>
          <w:p w14:paraId="18C95E57" w14:textId="77777777" w:rsidR="00DC1B44" w:rsidRPr="00C22B80" w:rsidRDefault="00DC1B44" w:rsidP="00137D1A">
            <w:r w:rsidRPr="00C22B80">
              <w:t>Tratamientos concomitantes</w:t>
            </w:r>
          </w:p>
        </w:tc>
        <w:tc>
          <w:tcPr>
            <w:tcW w:w="2653" w:type="pct"/>
            <w:hideMark/>
          </w:tcPr>
          <w:p w14:paraId="0034F751" w14:textId="012B7251" w:rsidR="00DC1B44" w:rsidRPr="00C22B80" w:rsidRDefault="00DC1B44" w:rsidP="00137D1A">
            <w:pPr>
              <w:jc w:val="center"/>
            </w:pPr>
            <w:r w:rsidRPr="004C6AD0">
              <w:rPr>
                <w:rFonts w:ascii="MS Gothic" w:eastAsia="MS Gothic" w:hAnsi="MS Gothic" w:cs="MS Gothic" w:hint="eastAsia"/>
              </w:rPr>
              <w:t>✓</w:t>
            </w:r>
          </w:p>
        </w:tc>
      </w:tr>
      <w:tr w:rsidR="00DC1B44" w:rsidRPr="00C22B80" w14:paraId="153D25E8" w14:textId="77777777" w:rsidTr="00C54A22">
        <w:trPr>
          <w:trHeight w:val="300"/>
          <w:jc w:val="center"/>
        </w:trPr>
        <w:tc>
          <w:tcPr>
            <w:tcW w:w="95" w:type="pct"/>
            <w:gridSpan w:val="2"/>
            <w:vMerge/>
            <w:noWrap/>
            <w:hideMark/>
          </w:tcPr>
          <w:p w14:paraId="2EF007D8" w14:textId="77777777" w:rsidR="00DC1B44" w:rsidRPr="00C22B80" w:rsidRDefault="00DC1B44" w:rsidP="00137D1A"/>
        </w:tc>
        <w:tc>
          <w:tcPr>
            <w:tcW w:w="89" w:type="pct"/>
            <w:gridSpan w:val="2"/>
            <w:vMerge/>
            <w:noWrap/>
            <w:hideMark/>
          </w:tcPr>
          <w:p w14:paraId="4969B822" w14:textId="77777777" w:rsidR="00DC1B44" w:rsidRPr="00C22B80" w:rsidRDefault="00DC1B44" w:rsidP="00137D1A"/>
        </w:tc>
        <w:tc>
          <w:tcPr>
            <w:tcW w:w="4815" w:type="pct"/>
            <w:gridSpan w:val="3"/>
            <w:shd w:val="clear" w:color="auto" w:fill="F2DBDB" w:themeFill="accent2" w:themeFillTint="33"/>
            <w:noWrap/>
            <w:hideMark/>
          </w:tcPr>
          <w:p w14:paraId="77C9D6AA" w14:textId="77777777" w:rsidR="00DC1B44" w:rsidRPr="00C22B80" w:rsidRDefault="00DC1B44" w:rsidP="00137D1A">
            <w:r>
              <w:t>Desarrollo del producto</w:t>
            </w:r>
          </w:p>
        </w:tc>
      </w:tr>
      <w:tr w:rsidR="00DC1B44" w:rsidRPr="00C22B80" w14:paraId="4E271C2B" w14:textId="77777777" w:rsidTr="00C54A22">
        <w:trPr>
          <w:trHeight w:val="600"/>
          <w:jc w:val="center"/>
        </w:trPr>
        <w:tc>
          <w:tcPr>
            <w:tcW w:w="95" w:type="pct"/>
            <w:gridSpan w:val="2"/>
            <w:vMerge/>
            <w:noWrap/>
            <w:hideMark/>
          </w:tcPr>
          <w:p w14:paraId="65E3E95B" w14:textId="77777777" w:rsidR="00DC1B44" w:rsidRPr="00C22B80" w:rsidRDefault="00DC1B44" w:rsidP="00137D1A"/>
        </w:tc>
        <w:tc>
          <w:tcPr>
            <w:tcW w:w="89" w:type="pct"/>
            <w:gridSpan w:val="2"/>
            <w:vMerge/>
            <w:noWrap/>
            <w:hideMark/>
          </w:tcPr>
          <w:p w14:paraId="737C2B1C" w14:textId="77777777" w:rsidR="00DC1B44" w:rsidRPr="00C22B80" w:rsidRDefault="00DC1B44" w:rsidP="00137D1A"/>
        </w:tc>
        <w:tc>
          <w:tcPr>
            <w:tcW w:w="89" w:type="pct"/>
            <w:vMerge w:val="restart"/>
            <w:noWrap/>
            <w:hideMark/>
          </w:tcPr>
          <w:p w14:paraId="7D8ED651" w14:textId="77777777" w:rsidR="00DC1B44" w:rsidRPr="00C22B80" w:rsidRDefault="00DC1B44" w:rsidP="00137D1A">
            <w:r w:rsidRPr="00C22B80">
              <w:t> </w:t>
            </w:r>
          </w:p>
          <w:p w14:paraId="6BC0D915" w14:textId="77777777" w:rsidR="00DC1B44" w:rsidRPr="00C22B80" w:rsidRDefault="00DC1B44" w:rsidP="00137D1A">
            <w:r w:rsidRPr="00C22B80">
              <w:t> </w:t>
            </w:r>
          </w:p>
          <w:p w14:paraId="6054FDFA" w14:textId="77777777" w:rsidR="00DC1B44" w:rsidRPr="00C22B80" w:rsidRDefault="00DC1B44" w:rsidP="00137D1A">
            <w:r w:rsidRPr="00C22B80">
              <w:t> </w:t>
            </w:r>
          </w:p>
        </w:tc>
        <w:tc>
          <w:tcPr>
            <w:tcW w:w="2073" w:type="pct"/>
            <w:hideMark/>
          </w:tcPr>
          <w:p w14:paraId="37A049B2" w14:textId="77777777" w:rsidR="00DC1B44" w:rsidRPr="00C22B80" w:rsidRDefault="00DC1B44" w:rsidP="00137D1A">
            <w:r w:rsidRPr="00C22B80">
              <w:t>Estudios preclínicos</w:t>
            </w:r>
          </w:p>
        </w:tc>
        <w:tc>
          <w:tcPr>
            <w:tcW w:w="2653" w:type="pct"/>
            <w:hideMark/>
          </w:tcPr>
          <w:p w14:paraId="1B37FE65" w14:textId="6873763B" w:rsidR="00DC1B44" w:rsidRPr="00C22B80" w:rsidRDefault="00DC1B44" w:rsidP="00BA7980">
            <w:pPr>
              <w:jc w:val="center"/>
            </w:pPr>
            <w:r>
              <w:t>Si aplica</w:t>
            </w:r>
          </w:p>
        </w:tc>
      </w:tr>
      <w:tr w:rsidR="00DC1B44" w:rsidRPr="00C22B80" w14:paraId="7ADEB871" w14:textId="77777777" w:rsidTr="00C54A22">
        <w:trPr>
          <w:trHeight w:val="600"/>
          <w:jc w:val="center"/>
        </w:trPr>
        <w:tc>
          <w:tcPr>
            <w:tcW w:w="95" w:type="pct"/>
            <w:gridSpan w:val="2"/>
            <w:vMerge/>
            <w:noWrap/>
            <w:hideMark/>
          </w:tcPr>
          <w:p w14:paraId="4D706F4B" w14:textId="77777777" w:rsidR="00DC1B44" w:rsidRPr="00C22B80" w:rsidRDefault="00DC1B44" w:rsidP="00137D1A"/>
        </w:tc>
        <w:tc>
          <w:tcPr>
            <w:tcW w:w="89" w:type="pct"/>
            <w:gridSpan w:val="2"/>
            <w:vMerge/>
            <w:noWrap/>
            <w:hideMark/>
          </w:tcPr>
          <w:p w14:paraId="6D6A69A2" w14:textId="77777777" w:rsidR="00DC1B44" w:rsidRPr="00C22B80" w:rsidRDefault="00DC1B44" w:rsidP="00137D1A"/>
        </w:tc>
        <w:tc>
          <w:tcPr>
            <w:tcW w:w="89" w:type="pct"/>
            <w:vMerge/>
            <w:noWrap/>
            <w:hideMark/>
          </w:tcPr>
          <w:p w14:paraId="26636071" w14:textId="77777777" w:rsidR="00DC1B44" w:rsidRPr="00C22B80" w:rsidRDefault="00DC1B44" w:rsidP="00137D1A"/>
        </w:tc>
        <w:tc>
          <w:tcPr>
            <w:tcW w:w="2073" w:type="pct"/>
            <w:shd w:val="clear" w:color="auto" w:fill="C2D69B" w:themeFill="accent3" w:themeFillTint="99"/>
            <w:hideMark/>
          </w:tcPr>
          <w:p w14:paraId="4D779ACE" w14:textId="77777777" w:rsidR="00DC1B44" w:rsidRPr="00C22B80" w:rsidRDefault="00DC1B44" w:rsidP="00137D1A">
            <w:r w:rsidRPr="00C22B80">
              <w:t>Desarrollo clínico</w:t>
            </w:r>
          </w:p>
        </w:tc>
        <w:tc>
          <w:tcPr>
            <w:tcW w:w="2653" w:type="pct"/>
            <w:shd w:val="clear" w:color="auto" w:fill="C2D69B" w:themeFill="accent3" w:themeFillTint="99"/>
            <w:hideMark/>
          </w:tcPr>
          <w:p w14:paraId="007A9CD1" w14:textId="720716DB" w:rsidR="00DC1B44" w:rsidRPr="00C22B80" w:rsidRDefault="00DC1B44" w:rsidP="00DB557F">
            <w:pPr>
              <w:jc w:val="center"/>
            </w:pPr>
            <w:r w:rsidRPr="00C36969">
              <w:t>Tendrán que presentar los datos</w:t>
            </w:r>
            <w:r>
              <w:t xml:space="preserve"> de los estudios con los que</w:t>
            </w:r>
            <w:r w:rsidRPr="00C36969">
              <w:t xml:space="preserve"> </w:t>
            </w:r>
            <w:r w:rsidR="00DB557F">
              <w:t xml:space="preserve">demostraron </w:t>
            </w:r>
            <w:proofErr w:type="spellStart"/>
            <w:r w:rsidR="00DB557F">
              <w:t>bio</w:t>
            </w:r>
            <w:r>
              <w:t>comparabilidad</w:t>
            </w:r>
            <w:proofErr w:type="spellEnd"/>
            <w:r>
              <w:t xml:space="preserve"> con el </w:t>
            </w:r>
            <w:r w:rsidR="00DB557F">
              <w:t>innovador</w:t>
            </w:r>
            <w:r>
              <w:t xml:space="preserve"> en términos de calidad, actividad biológica, seguridad y eficacia.</w:t>
            </w:r>
          </w:p>
        </w:tc>
      </w:tr>
      <w:tr w:rsidR="00DC1B44" w:rsidRPr="00C22B80" w14:paraId="089C0886" w14:textId="77777777" w:rsidTr="00C54A22">
        <w:trPr>
          <w:trHeight w:val="300"/>
          <w:jc w:val="center"/>
        </w:trPr>
        <w:tc>
          <w:tcPr>
            <w:tcW w:w="95" w:type="pct"/>
            <w:gridSpan w:val="2"/>
            <w:vMerge/>
            <w:noWrap/>
            <w:hideMark/>
          </w:tcPr>
          <w:p w14:paraId="4D56C1EF" w14:textId="77777777" w:rsidR="00DC1B44" w:rsidRPr="00C22B80" w:rsidRDefault="00DC1B44" w:rsidP="00137D1A"/>
        </w:tc>
        <w:tc>
          <w:tcPr>
            <w:tcW w:w="89" w:type="pct"/>
            <w:gridSpan w:val="2"/>
            <w:vMerge/>
            <w:noWrap/>
            <w:hideMark/>
          </w:tcPr>
          <w:p w14:paraId="145ACF02" w14:textId="77777777" w:rsidR="00DC1B44" w:rsidRPr="00C22B80" w:rsidRDefault="00DC1B44" w:rsidP="00137D1A"/>
        </w:tc>
        <w:tc>
          <w:tcPr>
            <w:tcW w:w="89" w:type="pct"/>
            <w:vMerge/>
            <w:noWrap/>
            <w:hideMark/>
          </w:tcPr>
          <w:p w14:paraId="7AC449C1" w14:textId="77777777" w:rsidR="00DC1B44" w:rsidRPr="00C22B80" w:rsidRDefault="00DC1B44" w:rsidP="00137D1A"/>
        </w:tc>
        <w:tc>
          <w:tcPr>
            <w:tcW w:w="2073" w:type="pct"/>
            <w:hideMark/>
          </w:tcPr>
          <w:p w14:paraId="574E5CA2" w14:textId="77777777" w:rsidR="00DC1B44" w:rsidRPr="00C22B80" w:rsidRDefault="00DC1B44" w:rsidP="00137D1A">
            <w:r w:rsidRPr="00C22B80">
              <w:t>Poblaciones para las que no existe información de seguridad</w:t>
            </w:r>
          </w:p>
        </w:tc>
        <w:tc>
          <w:tcPr>
            <w:tcW w:w="2653" w:type="pct"/>
            <w:hideMark/>
          </w:tcPr>
          <w:p w14:paraId="7444A5DD" w14:textId="417D54F0" w:rsidR="00DC1B44" w:rsidRPr="00C22B80" w:rsidRDefault="00DC1B44" w:rsidP="00137D1A">
            <w:pPr>
              <w:jc w:val="center"/>
            </w:pPr>
            <w:r w:rsidRPr="004C6AD0">
              <w:rPr>
                <w:rFonts w:ascii="MS Gothic" w:eastAsia="MS Gothic" w:hAnsi="MS Gothic" w:cs="MS Gothic" w:hint="eastAsia"/>
              </w:rPr>
              <w:t>✓</w:t>
            </w:r>
          </w:p>
        </w:tc>
      </w:tr>
      <w:tr w:rsidR="00DC1B44" w:rsidRPr="00C22B80" w14:paraId="08E2CA26" w14:textId="77777777" w:rsidTr="00C54A22">
        <w:trPr>
          <w:trHeight w:val="300"/>
          <w:jc w:val="center"/>
        </w:trPr>
        <w:tc>
          <w:tcPr>
            <w:tcW w:w="95" w:type="pct"/>
            <w:gridSpan w:val="2"/>
            <w:vMerge/>
            <w:noWrap/>
          </w:tcPr>
          <w:p w14:paraId="4093D475" w14:textId="77777777" w:rsidR="00DC1B44" w:rsidRPr="00C22B80" w:rsidRDefault="00DC1B44" w:rsidP="00137D1A"/>
        </w:tc>
        <w:tc>
          <w:tcPr>
            <w:tcW w:w="89" w:type="pct"/>
            <w:gridSpan w:val="2"/>
            <w:vMerge/>
            <w:noWrap/>
          </w:tcPr>
          <w:p w14:paraId="024A7303" w14:textId="77777777" w:rsidR="00DC1B44" w:rsidRPr="00C22B80" w:rsidRDefault="00DC1B44" w:rsidP="00137D1A"/>
        </w:tc>
        <w:tc>
          <w:tcPr>
            <w:tcW w:w="89" w:type="pct"/>
            <w:vMerge/>
            <w:noWrap/>
          </w:tcPr>
          <w:p w14:paraId="7D2AD9C8" w14:textId="77777777" w:rsidR="00DC1B44" w:rsidRPr="00C22B80" w:rsidRDefault="00DC1B44" w:rsidP="00137D1A"/>
        </w:tc>
        <w:tc>
          <w:tcPr>
            <w:tcW w:w="2073" w:type="pct"/>
            <w:shd w:val="clear" w:color="auto" w:fill="C2D69B" w:themeFill="accent3" w:themeFillTint="99"/>
          </w:tcPr>
          <w:p w14:paraId="6FF1C77D" w14:textId="30E0126D" w:rsidR="00DC1B44" w:rsidRPr="00C22B80" w:rsidRDefault="00DC1B44" w:rsidP="002B0EC5">
            <w:r>
              <w:t>Discusión sobre la posibilidad de que se presente inmunogenicidad y los problemas de seguridad que se podrían presentar por la misma</w:t>
            </w:r>
          </w:p>
        </w:tc>
        <w:tc>
          <w:tcPr>
            <w:tcW w:w="2653" w:type="pct"/>
            <w:shd w:val="clear" w:color="auto" w:fill="C2D69B" w:themeFill="accent3" w:themeFillTint="99"/>
          </w:tcPr>
          <w:p w14:paraId="297F04AB" w14:textId="3DCECC38" w:rsidR="00DC1B44" w:rsidRPr="00C22B80" w:rsidRDefault="00DC1B44" w:rsidP="00137D1A">
            <w:pPr>
              <w:jc w:val="center"/>
            </w:pPr>
            <w:r w:rsidRPr="004C6AD0">
              <w:rPr>
                <w:rFonts w:ascii="MS Gothic" w:eastAsia="MS Gothic" w:hAnsi="MS Gothic" w:cs="MS Gothic" w:hint="eastAsia"/>
              </w:rPr>
              <w:t>✓</w:t>
            </w:r>
          </w:p>
        </w:tc>
      </w:tr>
      <w:tr w:rsidR="00DC1B44" w:rsidRPr="00C22B80" w14:paraId="372DE1F7" w14:textId="77777777" w:rsidTr="00C54A22">
        <w:trPr>
          <w:trHeight w:val="300"/>
          <w:jc w:val="center"/>
        </w:trPr>
        <w:tc>
          <w:tcPr>
            <w:tcW w:w="95" w:type="pct"/>
            <w:gridSpan w:val="2"/>
            <w:vMerge/>
            <w:noWrap/>
            <w:hideMark/>
          </w:tcPr>
          <w:p w14:paraId="64FFAC42" w14:textId="77777777" w:rsidR="00DC1B44" w:rsidRPr="00C22B80" w:rsidRDefault="00DC1B44" w:rsidP="00137D1A"/>
        </w:tc>
        <w:tc>
          <w:tcPr>
            <w:tcW w:w="4905" w:type="pct"/>
            <w:gridSpan w:val="5"/>
            <w:shd w:val="clear" w:color="auto" w:fill="D99594" w:themeFill="accent2" w:themeFillTint="99"/>
            <w:noWrap/>
            <w:hideMark/>
          </w:tcPr>
          <w:p w14:paraId="3F8046EE" w14:textId="77777777" w:rsidR="00DC1B44" w:rsidRPr="00C22B80" w:rsidRDefault="00DC1B44" w:rsidP="00137D1A">
            <w:r w:rsidRPr="00C22B80">
              <w:t>Información de seguridad post – come</w:t>
            </w:r>
            <w:r>
              <w:t>rcialización disponible</w:t>
            </w:r>
          </w:p>
        </w:tc>
      </w:tr>
      <w:tr w:rsidR="00DC1B44" w:rsidRPr="00C22B80" w14:paraId="44165A30" w14:textId="77777777" w:rsidTr="00C54A22">
        <w:trPr>
          <w:trHeight w:val="300"/>
          <w:jc w:val="center"/>
        </w:trPr>
        <w:tc>
          <w:tcPr>
            <w:tcW w:w="95" w:type="pct"/>
            <w:gridSpan w:val="2"/>
            <w:vMerge/>
            <w:noWrap/>
            <w:hideMark/>
          </w:tcPr>
          <w:p w14:paraId="7642A1D6" w14:textId="77777777" w:rsidR="00DC1B44" w:rsidRPr="00C22B80" w:rsidRDefault="00DC1B44" w:rsidP="00137D1A"/>
        </w:tc>
        <w:tc>
          <w:tcPr>
            <w:tcW w:w="89" w:type="pct"/>
            <w:gridSpan w:val="2"/>
            <w:vMerge w:val="restart"/>
            <w:noWrap/>
            <w:hideMark/>
          </w:tcPr>
          <w:p w14:paraId="7547782A" w14:textId="77777777" w:rsidR="00DC1B44" w:rsidRPr="00C22B80" w:rsidRDefault="00DC1B44" w:rsidP="00137D1A">
            <w:r w:rsidRPr="00C22B80">
              <w:t> </w:t>
            </w:r>
          </w:p>
          <w:p w14:paraId="51D9D2FA" w14:textId="77777777" w:rsidR="00DC1B44" w:rsidRPr="00C22B80" w:rsidRDefault="00DC1B44" w:rsidP="00137D1A">
            <w:r w:rsidRPr="00C22B80">
              <w:t> </w:t>
            </w:r>
          </w:p>
        </w:tc>
        <w:tc>
          <w:tcPr>
            <w:tcW w:w="2163" w:type="pct"/>
            <w:gridSpan w:val="2"/>
            <w:noWrap/>
            <w:hideMark/>
          </w:tcPr>
          <w:p w14:paraId="2C7F9411" w14:textId="346CFFF2" w:rsidR="00DC1B44" w:rsidRPr="00C22B80" w:rsidRDefault="00DC1B44" w:rsidP="00137D1A">
            <w:r>
              <w:t xml:space="preserve">Estudios </w:t>
            </w:r>
            <w:r w:rsidR="003E26C5">
              <w:t>post - comercialización</w:t>
            </w:r>
          </w:p>
        </w:tc>
        <w:tc>
          <w:tcPr>
            <w:tcW w:w="2653" w:type="pct"/>
            <w:hideMark/>
          </w:tcPr>
          <w:p w14:paraId="35602273" w14:textId="55E90FAF" w:rsidR="00DC1B44" w:rsidRPr="00C22B80" w:rsidRDefault="00DC1B44" w:rsidP="00137D1A">
            <w:pPr>
              <w:jc w:val="center"/>
            </w:pPr>
            <w:r>
              <w:t>Si aplica</w:t>
            </w:r>
          </w:p>
        </w:tc>
      </w:tr>
      <w:tr w:rsidR="00DC1B44" w:rsidRPr="00C22B80" w14:paraId="793E9308" w14:textId="77777777" w:rsidTr="00C54A22">
        <w:trPr>
          <w:trHeight w:val="300"/>
          <w:jc w:val="center"/>
        </w:trPr>
        <w:tc>
          <w:tcPr>
            <w:tcW w:w="95" w:type="pct"/>
            <w:gridSpan w:val="2"/>
            <w:vMerge/>
            <w:noWrap/>
            <w:hideMark/>
          </w:tcPr>
          <w:p w14:paraId="288EB70F" w14:textId="77777777" w:rsidR="00DC1B44" w:rsidRPr="00C22B80" w:rsidRDefault="00DC1B44" w:rsidP="00137D1A"/>
        </w:tc>
        <w:tc>
          <w:tcPr>
            <w:tcW w:w="89" w:type="pct"/>
            <w:gridSpan w:val="2"/>
            <w:vMerge/>
            <w:noWrap/>
            <w:hideMark/>
          </w:tcPr>
          <w:p w14:paraId="06118934" w14:textId="77777777" w:rsidR="00DC1B44" w:rsidRPr="00C22B80" w:rsidRDefault="00DC1B44" w:rsidP="00137D1A"/>
        </w:tc>
        <w:tc>
          <w:tcPr>
            <w:tcW w:w="2163" w:type="pct"/>
            <w:gridSpan w:val="2"/>
            <w:noWrap/>
            <w:hideMark/>
          </w:tcPr>
          <w:p w14:paraId="69C93FB1" w14:textId="2899A420" w:rsidR="00DC1B44" w:rsidRPr="00C22B80" w:rsidRDefault="00DC1B44" w:rsidP="00137D1A">
            <w:r>
              <w:t xml:space="preserve">Uso </w:t>
            </w:r>
            <w:r w:rsidR="003E26C5">
              <w:t>post - comercialización</w:t>
            </w:r>
          </w:p>
        </w:tc>
        <w:tc>
          <w:tcPr>
            <w:tcW w:w="2653" w:type="pct"/>
            <w:hideMark/>
          </w:tcPr>
          <w:p w14:paraId="689D6528" w14:textId="0B0EB8CD" w:rsidR="00DC1B44" w:rsidRPr="00C22B80" w:rsidRDefault="00DC1B44" w:rsidP="00137D1A">
            <w:pPr>
              <w:jc w:val="center"/>
            </w:pPr>
            <w:r>
              <w:t>Si aplica</w:t>
            </w:r>
          </w:p>
        </w:tc>
      </w:tr>
      <w:tr w:rsidR="00DC1B44" w:rsidRPr="00C22B80" w14:paraId="667C6C8E" w14:textId="77777777" w:rsidTr="00C54A22">
        <w:trPr>
          <w:trHeight w:val="672"/>
          <w:jc w:val="center"/>
        </w:trPr>
        <w:tc>
          <w:tcPr>
            <w:tcW w:w="95" w:type="pct"/>
            <w:gridSpan w:val="2"/>
            <w:vMerge/>
            <w:noWrap/>
            <w:hideMark/>
          </w:tcPr>
          <w:p w14:paraId="709BA27F" w14:textId="77777777" w:rsidR="00DC1B44" w:rsidRPr="00C22B80" w:rsidRDefault="00DC1B44" w:rsidP="00137D1A"/>
        </w:tc>
        <w:tc>
          <w:tcPr>
            <w:tcW w:w="4905" w:type="pct"/>
            <w:gridSpan w:val="5"/>
            <w:shd w:val="clear" w:color="auto" w:fill="D99594" w:themeFill="accent2" w:themeFillTint="99"/>
            <w:hideMark/>
          </w:tcPr>
          <w:p w14:paraId="1DB5E770" w14:textId="77777777" w:rsidR="00DC1B44" w:rsidRPr="00C22B80" w:rsidRDefault="00DC1B44" w:rsidP="00137D1A">
            <w:r w:rsidRPr="00C22B80">
              <w:t xml:space="preserve"> Información de seguridad de usos fuera de indicación autorizada, sobredosis, u</w:t>
            </w:r>
            <w:r>
              <w:t>so ilegal, errores de medicación</w:t>
            </w:r>
            <w:r w:rsidRPr="00C22B80">
              <w:t> </w:t>
            </w:r>
          </w:p>
        </w:tc>
      </w:tr>
      <w:tr w:rsidR="00DC1B44" w:rsidRPr="00C22B80" w14:paraId="2A5A0790" w14:textId="77777777" w:rsidTr="00C54A22">
        <w:trPr>
          <w:trHeight w:val="300"/>
          <w:jc w:val="center"/>
        </w:trPr>
        <w:tc>
          <w:tcPr>
            <w:tcW w:w="95" w:type="pct"/>
            <w:gridSpan w:val="2"/>
            <w:vMerge/>
            <w:noWrap/>
            <w:hideMark/>
          </w:tcPr>
          <w:p w14:paraId="4E5D7E9E" w14:textId="77777777" w:rsidR="00DC1B44" w:rsidRPr="00C22B80" w:rsidRDefault="00DC1B44" w:rsidP="00137D1A"/>
        </w:tc>
        <w:tc>
          <w:tcPr>
            <w:tcW w:w="89" w:type="pct"/>
            <w:gridSpan w:val="2"/>
            <w:vMerge w:val="restart"/>
            <w:noWrap/>
            <w:hideMark/>
          </w:tcPr>
          <w:p w14:paraId="73CF56FA" w14:textId="77777777" w:rsidR="00DC1B44" w:rsidRPr="00C22B80" w:rsidRDefault="00DC1B44" w:rsidP="00137D1A">
            <w:r w:rsidRPr="00C22B80">
              <w:t> </w:t>
            </w:r>
          </w:p>
          <w:p w14:paraId="74489E04" w14:textId="77777777" w:rsidR="00DC1B44" w:rsidRPr="00C22B80" w:rsidRDefault="00DC1B44" w:rsidP="00137D1A">
            <w:r w:rsidRPr="00C22B80">
              <w:t> </w:t>
            </w:r>
          </w:p>
          <w:p w14:paraId="20E3008F" w14:textId="77777777" w:rsidR="00DC1B44" w:rsidRPr="00C22B80" w:rsidRDefault="00DC1B44" w:rsidP="00137D1A">
            <w:r w:rsidRPr="00C22B80">
              <w:t> </w:t>
            </w:r>
          </w:p>
          <w:p w14:paraId="3F99203A" w14:textId="77777777" w:rsidR="00DC1B44" w:rsidRPr="00C22B80" w:rsidRDefault="00DC1B44" w:rsidP="00137D1A">
            <w:r w:rsidRPr="00C22B80">
              <w:t> </w:t>
            </w:r>
          </w:p>
        </w:tc>
        <w:tc>
          <w:tcPr>
            <w:tcW w:w="2163" w:type="pct"/>
            <w:gridSpan w:val="2"/>
            <w:noWrap/>
            <w:hideMark/>
          </w:tcPr>
          <w:p w14:paraId="70762656" w14:textId="77777777" w:rsidR="00DC1B44" w:rsidRPr="00C22B80" w:rsidRDefault="00DC1B44" w:rsidP="00137D1A">
            <w:r w:rsidRPr="00C22B80">
              <w:t>Usos</w:t>
            </w:r>
            <w:r>
              <w:t xml:space="preserve"> fuera de indicación autorizada</w:t>
            </w:r>
          </w:p>
        </w:tc>
        <w:tc>
          <w:tcPr>
            <w:tcW w:w="2653" w:type="pct"/>
            <w:hideMark/>
          </w:tcPr>
          <w:p w14:paraId="7FA9A634" w14:textId="40FFFA21" w:rsidR="00DC1B44" w:rsidRPr="00C22B80" w:rsidRDefault="00DC1B44" w:rsidP="00137D1A">
            <w:pPr>
              <w:jc w:val="center"/>
            </w:pPr>
            <w:r w:rsidRPr="00C545E4">
              <w:rPr>
                <w:rFonts w:ascii="MS Gothic" w:eastAsia="MS Gothic" w:hAnsi="MS Gothic" w:cs="MS Gothic" w:hint="eastAsia"/>
              </w:rPr>
              <w:t>✓</w:t>
            </w:r>
          </w:p>
        </w:tc>
      </w:tr>
      <w:tr w:rsidR="00DC1B44" w:rsidRPr="00C22B80" w14:paraId="3CAD5F5B" w14:textId="77777777" w:rsidTr="00C54A22">
        <w:trPr>
          <w:trHeight w:val="300"/>
          <w:jc w:val="center"/>
        </w:trPr>
        <w:tc>
          <w:tcPr>
            <w:tcW w:w="95" w:type="pct"/>
            <w:gridSpan w:val="2"/>
            <w:vMerge/>
            <w:noWrap/>
            <w:hideMark/>
          </w:tcPr>
          <w:p w14:paraId="5AE0DDBA" w14:textId="77777777" w:rsidR="00DC1B44" w:rsidRPr="00C22B80" w:rsidRDefault="00DC1B44" w:rsidP="00137D1A"/>
        </w:tc>
        <w:tc>
          <w:tcPr>
            <w:tcW w:w="89" w:type="pct"/>
            <w:gridSpan w:val="2"/>
            <w:vMerge/>
            <w:noWrap/>
            <w:hideMark/>
          </w:tcPr>
          <w:p w14:paraId="7FA70E2B" w14:textId="77777777" w:rsidR="00DC1B44" w:rsidRPr="00C22B80" w:rsidRDefault="00DC1B44" w:rsidP="00137D1A"/>
        </w:tc>
        <w:tc>
          <w:tcPr>
            <w:tcW w:w="2163" w:type="pct"/>
            <w:gridSpan w:val="2"/>
            <w:noWrap/>
            <w:hideMark/>
          </w:tcPr>
          <w:p w14:paraId="46D79383" w14:textId="77777777" w:rsidR="00DC1B44" w:rsidRPr="00C22B80" w:rsidRDefault="00DC1B44" w:rsidP="00137D1A">
            <w:r>
              <w:t>Sobredosis</w:t>
            </w:r>
          </w:p>
        </w:tc>
        <w:tc>
          <w:tcPr>
            <w:tcW w:w="2653" w:type="pct"/>
            <w:hideMark/>
          </w:tcPr>
          <w:p w14:paraId="5742E739" w14:textId="20D6AE3B" w:rsidR="00DC1B44" w:rsidRPr="00C22B80" w:rsidRDefault="00DC1B44" w:rsidP="00137D1A">
            <w:pPr>
              <w:jc w:val="center"/>
            </w:pPr>
            <w:r w:rsidRPr="00C545E4">
              <w:rPr>
                <w:rFonts w:ascii="MS Gothic" w:eastAsia="MS Gothic" w:hAnsi="MS Gothic" w:cs="MS Gothic" w:hint="eastAsia"/>
              </w:rPr>
              <w:t>✓</w:t>
            </w:r>
          </w:p>
        </w:tc>
      </w:tr>
      <w:tr w:rsidR="00DC1B44" w:rsidRPr="00C22B80" w14:paraId="19AA8EE0" w14:textId="77777777" w:rsidTr="00C54A22">
        <w:trPr>
          <w:trHeight w:val="300"/>
          <w:jc w:val="center"/>
        </w:trPr>
        <w:tc>
          <w:tcPr>
            <w:tcW w:w="95" w:type="pct"/>
            <w:gridSpan w:val="2"/>
            <w:vMerge/>
            <w:noWrap/>
            <w:hideMark/>
          </w:tcPr>
          <w:p w14:paraId="6230043E" w14:textId="77777777" w:rsidR="00DC1B44" w:rsidRPr="00C22B80" w:rsidRDefault="00DC1B44" w:rsidP="00137D1A"/>
        </w:tc>
        <w:tc>
          <w:tcPr>
            <w:tcW w:w="89" w:type="pct"/>
            <w:gridSpan w:val="2"/>
            <w:vMerge/>
            <w:noWrap/>
            <w:hideMark/>
          </w:tcPr>
          <w:p w14:paraId="671FA4B9" w14:textId="77777777" w:rsidR="00DC1B44" w:rsidRPr="00C22B80" w:rsidRDefault="00DC1B44" w:rsidP="00137D1A"/>
        </w:tc>
        <w:tc>
          <w:tcPr>
            <w:tcW w:w="2163" w:type="pct"/>
            <w:gridSpan w:val="2"/>
            <w:noWrap/>
            <w:hideMark/>
          </w:tcPr>
          <w:p w14:paraId="43FF441E" w14:textId="77777777" w:rsidR="00DC1B44" w:rsidRPr="00C22B80" w:rsidRDefault="00DC1B44" w:rsidP="00137D1A">
            <w:r>
              <w:t>Uso ilegal</w:t>
            </w:r>
          </w:p>
        </w:tc>
        <w:tc>
          <w:tcPr>
            <w:tcW w:w="2653" w:type="pct"/>
            <w:hideMark/>
          </w:tcPr>
          <w:p w14:paraId="32E516DB" w14:textId="404F3C1D" w:rsidR="00DC1B44" w:rsidRPr="00C22B80" w:rsidRDefault="00DC1B44" w:rsidP="00137D1A">
            <w:pPr>
              <w:jc w:val="center"/>
            </w:pPr>
            <w:r w:rsidRPr="00C545E4">
              <w:rPr>
                <w:rFonts w:ascii="MS Gothic" w:eastAsia="MS Gothic" w:hAnsi="MS Gothic" w:cs="MS Gothic" w:hint="eastAsia"/>
              </w:rPr>
              <w:t>✓</w:t>
            </w:r>
          </w:p>
        </w:tc>
      </w:tr>
      <w:tr w:rsidR="00DC1B44" w:rsidRPr="00C22B80" w14:paraId="60AD2B8E" w14:textId="77777777" w:rsidTr="00C54A22">
        <w:trPr>
          <w:trHeight w:val="300"/>
          <w:jc w:val="center"/>
        </w:trPr>
        <w:tc>
          <w:tcPr>
            <w:tcW w:w="95" w:type="pct"/>
            <w:gridSpan w:val="2"/>
            <w:vMerge/>
            <w:noWrap/>
            <w:hideMark/>
          </w:tcPr>
          <w:p w14:paraId="3F37ED82" w14:textId="77777777" w:rsidR="00DC1B44" w:rsidRPr="00C22B80" w:rsidRDefault="00DC1B44" w:rsidP="00137D1A"/>
        </w:tc>
        <w:tc>
          <w:tcPr>
            <w:tcW w:w="89" w:type="pct"/>
            <w:gridSpan w:val="2"/>
            <w:vMerge/>
            <w:noWrap/>
            <w:hideMark/>
          </w:tcPr>
          <w:p w14:paraId="5F9F6EAA" w14:textId="77777777" w:rsidR="00DC1B44" w:rsidRPr="00C22B80" w:rsidRDefault="00DC1B44" w:rsidP="00137D1A"/>
        </w:tc>
        <w:tc>
          <w:tcPr>
            <w:tcW w:w="2163" w:type="pct"/>
            <w:gridSpan w:val="2"/>
            <w:noWrap/>
            <w:hideMark/>
          </w:tcPr>
          <w:p w14:paraId="026552D1" w14:textId="77777777" w:rsidR="00DC1B44" w:rsidRPr="00C22B80" w:rsidRDefault="00DC1B44" w:rsidP="00137D1A">
            <w:r>
              <w:t xml:space="preserve"> Errores de medicación</w:t>
            </w:r>
          </w:p>
        </w:tc>
        <w:tc>
          <w:tcPr>
            <w:tcW w:w="2653" w:type="pct"/>
            <w:hideMark/>
          </w:tcPr>
          <w:p w14:paraId="0426D45A" w14:textId="40AA0AA4" w:rsidR="00DC1B44" w:rsidRPr="00C22B80" w:rsidRDefault="00DC1B44" w:rsidP="00137D1A">
            <w:pPr>
              <w:jc w:val="center"/>
            </w:pPr>
            <w:r w:rsidRPr="00C545E4">
              <w:rPr>
                <w:rFonts w:ascii="MS Gothic" w:eastAsia="MS Gothic" w:hAnsi="MS Gothic" w:cs="MS Gothic" w:hint="eastAsia"/>
              </w:rPr>
              <w:t>✓</w:t>
            </w:r>
          </w:p>
        </w:tc>
      </w:tr>
      <w:tr w:rsidR="00DC1B44" w:rsidRPr="00C22B80" w14:paraId="7822C997" w14:textId="77777777" w:rsidTr="00C54A22">
        <w:trPr>
          <w:trHeight w:val="300"/>
          <w:jc w:val="center"/>
        </w:trPr>
        <w:tc>
          <w:tcPr>
            <w:tcW w:w="95" w:type="pct"/>
            <w:gridSpan w:val="2"/>
            <w:vMerge/>
            <w:noWrap/>
          </w:tcPr>
          <w:p w14:paraId="2C602B6D" w14:textId="77777777" w:rsidR="00DC1B44" w:rsidRPr="00C22B80" w:rsidRDefault="00DC1B44" w:rsidP="00137D1A"/>
        </w:tc>
        <w:tc>
          <w:tcPr>
            <w:tcW w:w="89" w:type="pct"/>
            <w:gridSpan w:val="2"/>
            <w:vMerge/>
            <w:noWrap/>
          </w:tcPr>
          <w:p w14:paraId="006ED243" w14:textId="77777777" w:rsidR="00DC1B44" w:rsidRPr="00C22B80" w:rsidRDefault="00DC1B44" w:rsidP="00137D1A"/>
        </w:tc>
        <w:tc>
          <w:tcPr>
            <w:tcW w:w="2163" w:type="pct"/>
            <w:gridSpan w:val="2"/>
            <w:shd w:val="clear" w:color="auto" w:fill="C2D69B" w:themeFill="accent3" w:themeFillTint="99"/>
            <w:noWrap/>
          </w:tcPr>
          <w:p w14:paraId="368509C4" w14:textId="50932AD8" w:rsidR="00DC1B44" w:rsidRDefault="00DC1B44" w:rsidP="002B0EC5">
            <w:r>
              <w:t>Posibilidad de transmisión de agentes infecciosos</w:t>
            </w:r>
          </w:p>
        </w:tc>
        <w:tc>
          <w:tcPr>
            <w:tcW w:w="2653" w:type="pct"/>
            <w:shd w:val="clear" w:color="auto" w:fill="C2D69B" w:themeFill="accent3" w:themeFillTint="99"/>
          </w:tcPr>
          <w:p w14:paraId="28D46B3D" w14:textId="497CBC6A" w:rsidR="00DC1B44" w:rsidRPr="00C22B80" w:rsidRDefault="00DC1B44" w:rsidP="00137D1A">
            <w:pPr>
              <w:jc w:val="center"/>
            </w:pPr>
            <w:r w:rsidRPr="00C545E4">
              <w:rPr>
                <w:rFonts w:ascii="MS Gothic" w:eastAsia="MS Gothic" w:hAnsi="MS Gothic" w:cs="MS Gothic" w:hint="eastAsia"/>
              </w:rPr>
              <w:t>✓</w:t>
            </w:r>
          </w:p>
        </w:tc>
      </w:tr>
      <w:tr w:rsidR="00DC1B44" w:rsidRPr="00C22B80" w14:paraId="4FF4B476" w14:textId="77777777" w:rsidTr="00C54A22">
        <w:trPr>
          <w:trHeight w:val="300"/>
          <w:jc w:val="center"/>
        </w:trPr>
        <w:tc>
          <w:tcPr>
            <w:tcW w:w="95" w:type="pct"/>
            <w:gridSpan w:val="2"/>
            <w:vMerge/>
            <w:noWrap/>
            <w:hideMark/>
          </w:tcPr>
          <w:p w14:paraId="6E6CD385" w14:textId="77777777" w:rsidR="00DC1B44" w:rsidRPr="00C22B80" w:rsidRDefault="00DC1B44" w:rsidP="00137D1A"/>
        </w:tc>
        <w:tc>
          <w:tcPr>
            <w:tcW w:w="4905" w:type="pct"/>
            <w:gridSpan w:val="5"/>
            <w:shd w:val="clear" w:color="auto" w:fill="D99594" w:themeFill="accent2" w:themeFillTint="99"/>
            <w:noWrap/>
            <w:hideMark/>
          </w:tcPr>
          <w:p w14:paraId="5FFB8A47" w14:textId="77777777" w:rsidR="00DC1B44" w:rsidRPr="00C22B80" w:rsidRDefault="00DC1B44" w:rsidP="00137D1A">
            <w:r w:rsidRPr="00C22B80">
              <w:t>Listado de riesgos importantes</w:t>
            </w:r>
          </w:p>
        </w:tc>
      </w:tr>
      <w:tr w:rsidR="00DC1B44" w:rsidRPr="00C22B80" w14:paraId="2A36020D" w14:textId="77777777" w:rsidTr="00C54A22">
        <w:trPr>
          <w:trHeight w:val="300"/>
          <w:jc w:val="center"/>
        </w:trPr>
        <w:tc>
          <w:tcPr>
            <w:tcW w:w="95" w:type="pct"/>
            <w:gridSpan w:val="2"/>
            <w:vMerge/>
            <w:noWrap/>
            <w:hideMark/>
          </w:tcPr>
          <w:p w14:paraId="79BBF791" w14:textId="77777777" w:rsidR="00DC1B44" w:rsidRPr="00C22B80" w:rsidRDefault="00DC1B44" w:rsidP="00137D1A"/>
        </w:tc>
        <w:tc>
          <w:tcPr>
            <w:tcW w:w="89" w:type="pct"/>
            <w:gridSpan w:val="2"/>
            <w:vMerge w:val="restart"/>
            <w:noWrap/>
            <w:hideMark/>
          </w:tcPr>
          <w:p w14:paraId="3B157AAD" w14:textId="77777777" w:rsidR="00DC1B44" w:rsidRPr="00C22B80" w:rsidRDefault="00DC1B44" w:rsidP="00137D1A">
            <w:r w:rsidRPr="00C22B80">
              <w:t> </w:t>
            </w:r>
          </w:p>
          <w:p w14:paraId="42100235" w14:textId="77777777" w:rsidR="00DC1B44" w:rsidRPr="00C22B80" w:rsidRDefault="00DC1B44" w:rsidP="00137D1A">
            <w:r w:rsidRPr="00C22B80">
              <w:lastRenderedPageBreak/>
              <w:t> </w:t>
            </w:r>
          </w:p>
          <w:p w14:paraId="7B319067" w14:textId="77777777" w:rsidR="00DC1B44" w:rsidRPr="00C22B80" w:rsidRDefault="00DC1B44" w:rsidP="00137D1A">
            <w:r w:rsidRPr="00C22B80">
              <w:t> </w:t>
            </w:r>
          </w:p>
          <w:p w14:paraId="377DC7DD" w14:textId="77777777" w:rsidR="00DC1B44" w:rsidRPr="00C22B80" w:rsidRDefault="00DC1B44" w:rsidP="00137D1A">
            <w:r w:rsidRPr="00C22B80">
              <w:t> </w:t>
            </w:r>
          </w:p>
          <w:p w14:paraId="6F693A48" w14:textId="77777777" w:rsidR="00DC1B44" w:rsidRPr="00C22B80" w:rsidRDefault="00DC1B44" w:rsidP="00137D1A">
            <w:r w:rsidRPr="00C22B80">
              <w:t> </w:t>
            </w:r>
          </w:p>
          <w:p w14:paraId="32EDC38F" w14:textId="77777777" w:rsidR="00DC1B44" w:rsidRPr="00C22B80" w:rsidRDefault="00DC1B44" w:rsidP="00137D1A">
            <w:r w:rsidRPr="00C22B80">
              <w:t> </w:t>
            </w:r>
          </w:p>
          <w:p w14:paraId="667411E6" w14:textId="77777777" w:rsidR="00DC1B44" w:rsidRPr="00C22B80" w:rsidRDefault="00DC1B44" w:rsidP="00137D1A">
            <w:r w:rsidRPr="00C22B80">
              <w:t> </w:t>
            </w:r>
          </w:p>
          <w:p w14:paraId="0DDF934D" w14:textId="77777777" w:rsidR="00DC1B44" w:rsidRPr="00C22B80" w:rsidRDefault="00DC1B44" w:rsidP="00137D1A">
            <w:r w:rsidRPr="00C22B80">
              <w:t> </w:t>
            </w:r>
          </w:p>
          <w:p w14:paraId="5522B648" w14:textId="77777777" w:rsidR="00DC1B44" w:rsidRPr="00C22B80" w:rsidRDefault="00DC1B44" w:rsidP="00137D1A">
            <w:r w:rsidRPr="00C22B80">
              <w:t> </w:t>
            </w:r>
          </w:p>
          <w:p w14:paraId="2FB7C2AC" w14:textId="77777777" w:rsidR="00DC1B44" w:rsidRPr="00C22B80" w:rsidRDefault="00DC1B44" w:rsidP="00137D1A">
            <w:r w:rsidRPr="00C22B80">
              <w:t> </w:t>
            </w:r>
          </w:p>
          <w:p w14:paraId="37B40425" w14:textId="77777777" w:rsidR="00DC1B44" w:rsidRPr="00C22B80" w:rsidRDefault="00DC1B44" w:rsidP="00137D1A">
            <w:r w:rsidRPr="00C22B80">
              <w:t> </w:t>
            </w:r>
          </w:p>
          <w:p w14:paraId="100FDA1C" w14:textId="77777777" w:rsidR="00DC1B44" w:rsidRPr="00C22B80" w:rsidRDefault="00DC1B44" w:rsidP="00137D1A">
            <w:r w:rsidRPr="00C22B80">
              <w:t> </w:t>
            </w:r>
          </w:p>
          <w:p w14:paraId="4B2F0F68" w14:textId="77777777" w:rsidR="00DC1B44" w:rsidRPr="00C22B80" w:rsidRDefault="00DC1B44" w:rsidP="00137D1A">
            <w:r w:rsidRPr="00C22B80">
              <w:t> </w:t>
            </w:r>
          </w:p>
          <w:p w14:paraId="676EDB33" w14:textId="77777777" w:rsidR="00DC1B44" w:rsidRPr="00C22B80" w:rsidRDefault="00DC1B44" w:rsidP="00137D1A">
            <w:r w:rsidRPr="00C22B80">
              <w:t> </w:t>
            </w:r>
          </w:p>
          <w:p w14:paraId="22DC2C3D" w14:textId="77777777" w:rsidR="00DC1B44" w:rsidRPr="00C22B80" w:rsidRDefault="00DC1B44" w:rsidP="00137D1A">
            <w:r w:rsidRPr="00C22B80">
              <w:t> </w:t>
            </w:r>
          </w:p>
          <w:p w14:paraId="7399EB89" w14:textId="77777777" w:rsidR="00DC1B44" w:rsidRPr="00C22B80" w:rsidRDefault="00DC1B44" w:rsidP="00137D1A">
            <w:r w:rsidRPr="00C22B80">
              <w:t> </w:t>
            </w:r>
          </w:p>
        </w:tc>
        <w:tc>
          <w:tcPr>
            <w:tcW w:w="4815" w:type="pct"/>
            <w:gridSpan w:val="3"/>
            <w:shd w:val="clear" w:color="auto" w:fill="F2DBDB" w:themeFill="accent2" w:themeFillTint="33"/>
            <w:noWrap/>
            <w:hideMark/>
          </w:tcPr>
          <w:p w14:paraId="72EDDCA1" w14:textId="77777777" w:rsidR="00DC1B44" w:rsidRPr="00C22B80" w:rsidRDefault="00DC1B44" w:rsidP="00137D1A">
            <w:r w:rsidRPr="00C22B80">
              <w:lastRenderedPageBreak/>
              <w:t>Riesgos importantes identificados y potenciales</w:t>
            </w:r>
          </w:p>
        </w:tc>
      </w:tr>
      <w:tr w:rsidR="00DC1B44" w:rsidRPr="00C22B80" w14:paraId="2D875BAF" w14:textId="77777777" w:rsidTr="00C54A22">
        <w:trPr>
          <w:trHeight w:val="300"/>
          <w:jc w:val="center"/>
        </w:trPr>
        <w:tc>
          <w:tcPr>
            <w:tcW w:w="95" w:type="pct"/>
            <w:gridSpan w:val="2"/>
            <w:vMerge/>
            <w:noWrap/>
            <w:hideMark/>
          </w:tcPr>
          <w:p w14:paraId="74F98669" w14:textId="77777777" w:rsidR="00DC1B44" w:rsidRPr="00C22B80" w:rsidRDefault="00DC1B44" w:rsidP="00137D1A"/>
        </w:tc>
        <w:tc>
          <w:tcPr>
            <w:tcW w:w="89" w:type="pct"/>
            <w:gridSpan w:val="2"/>
            <w:vMerge/>
            <w:noWrap/>
            <w:hideMark/>
          </w:tcPr>
          <w:p w14:paraId="23A6543F" w14:textId="77777777" w:rsidR="00DC1B44" w:rsidRPr="00C22B80" w:rsidRDefault="00DC1B44" w:rsidP="00137D1A"/>
        </w:tc>
        <w:tc>
          <w:tcPr>
            <w:tcW w:w="89" w:type="pct"/>
            <w:vMerge w:val="restart"/>
            <w:noWrap/>
            <w:hideMark/>
          </w:tcPr>
          <w:p w14:paraId="3EFAB028" w14:textId="77777777" w:rsidR="00DC1B44" w:rsidRPr="00C22B80" w:rsidRDefault="00DC1B44" w:rsidP="00137D1A">
            <w:r w:rsidRPr="00C22B80">
              <w:t> </w:t>
            </w:r>
          </w:p>
          <w:p w14:paraId="3244BC02" w14:textId="77777777" w:rsidR="00DC1B44" w:rsidRPr="00C22B80" w:rsidRDefault="00DC1B44" w:rsidP="00137D1A">
            <w:r w:rsidRPr="00C22B80">
              <w:t> </w:t>
            </w:r>
          </w:p>
          <w:p w14:paraId="11ED6B87" w14:textId="77777777" w:rsidR="00DC1B44" w:rsidRPr="00C22B80" w:rsidRDefault="00DC1B44" w:rsidP="00137D1A">
            <w:r w:rsidRPr="00C22B80">
              <w:t> </w:t>
            </w:r>
          </w:p>
          <w:p w14:paraId="5C42C281" w14:textId="77777777" w:rsidR="00DC1B44" w:rsidRPr="00C22B80" w:rsidRDefault="00DC1B44" w:rsidP="00137D1A">
            <w:r w:rsidRPr="00C22B80">
              <w:t> </w:t>
            </w:r>
          </w:p>
          <w:p w14:paraId="082CAC01" w14:textId="77777777" w:rsidR="00DC1B44" w:rsidRPr="00C22B80" w:rsidRDefault="00DC1B44" w:rsidP="00137D1A">
            <w:r w:rsidRPr="00C22B80">
              <w:t> </w:t>
            </w:r>
          </w:p>
          <w:p w14:paraId="34CF4D60" w14:textId="77777777" w:rsidR="00DC1B44" w:rsidRPr="00C22B80" w:rsidRDefault="00DC1B44" w:rsidP="00137D1A">
            <w:r w:rsidRPr="00C22B80">
              <w:t> </w:t>
            </w:r>
          </w:p>
          <w:p w14:paraId="0FD81965" w14:textId="77777777" w:rsidR="00DC1B44" w:rsidRPr="00C22B80" w:rsidRDefault="00DC1B44" w:rsidP="00137D1A">
            <w:r w:rsidRPr="00C22B80">
              <w:t> </w:t>
            </w:r>
          </w:p>
          <w:p w14:paraId="7052F009" w14:textId="77777777" w:rsidR="00DC1B44" w:rsidRPr="00C22B80" w:rsidRDefault="00DC1B44" w:rsidP="00137D1A">
            <w:r w:rsidRPr="00C22B80">
              <w:t> </w:t>
            </w:r>
          </w:p>
          <w:p w14:paraId="38CF79E3" w14:textId="77777777" w:rsidR="00DC1B44" w:rsidRPr="00C22B80" w:rsidRDefault="00DC1B44" w:rsidP="00137D1A">
            <w:r w:rsidRPr="00C22B80">
              <w:t> </w:t>
            </w:r>
          </w:p>
          <w:p w14:paraId="0A83D39B" w14:textId="77777777" w:rsidR="00DC1B44" w:rsidRPr="00C22B80" w:rsidRDefault="00DC1B44" w:rsidP="00137D1A">
            <w:r w:rsidRPr="00C22B80">
              <w:t> </w:t>
            </w:r>
          </w:p>
          <w:p w14:paraId="7E59A87D" w14:textId="77777777" w:rsidR="00DC1B44" w:rsidRPr="00C22B80" w:rsidRDefault="00DC1B44" w:rsidP="00137D1A">
            <w:r w:rsidRPr="00C22B80">
              <w:t> </w:t>
            </w:r>
          </w:p>
          <w:p w14:paraId="50A1B2AE" w14:textId="77777777" w:rsidR="00DC1B44" w:rsidRPr="00C22B80" w:rsidRDefault="00DC1B44" w:rsidP="00137D1A">
            <w:r w:rsidRPr="00C22B80">
              <w:t> </w:t>
            </w:r>
          </w:p>
          <w:p w14:paraId="66508D02" w14:textId="77777777" w:rsidR="00DC1B44" w:rsidRPr="00C22B80" w:rsidRDefault="00DC1B44" w:rsidP="00137D1A">
            <w:r w:rsidRPr="00C22B80">
              <w:t> </w:t>
            </w:r>
          </w:p>
        </w:tc>
        <w:tc>
          <w:tcPr>
            <w:tcW w:w="2073" w:type="pct"/>
            <w:hideMark/>
          </w:tcPr>
          <w:p w14:paraId="3B3E70BA" w14:textId="41F81A86" w:rsidR="00DC1B44" w:rsidRPr="00C22B80" w:rsidRDefault="00DC1B44" w:rsidP="00137D1A">
            <w:r w:rsidRPr="00C22B80">
              <w:t>Tipo de riesgo</w:t>
            </w:r>
          </w:p>
        </w:tc>
        <w:tc>
          <w:tcPr>
            <w:tcW w:w="2653" w:type="pct"/>
            <w:hideMark/>
          </w:tcPr>
          <w:p w14:paraId="657751BB" w14:textId="1EEE6861" w:rsidR="00DC1B44" w:rsidRPr="00C22B80" w:rsidRDefault="00DC1B44" w:rsidP="00137D1A">
            <w:pPr>
              <w:jc w:val="center"/>
            </w:pPr>
            <w:r w:rsidRPr="00C545E4">
              <w:rPr>
                <w:rFonts w:ascii="MS Gothic" w:eastAsia="MS Gothic" w:hAnsi="MS Gothic" w:cs="MS Gothic" w:hint="eastAsia"/>
              </w:rPr>
              <w:t>✓</w:t>
            </w:r>
          </w:p>
        </w:tc>
      </w:tr>
      <w:tr w:rsidR="00DC1B44" w:rsidRPr="00C22B80" w14:paraId="6469C664" w14:textId="77777777" w:rsidTr="00C54A22">
        <w:trPr>
          <w:trHeight w:val="476"/>
          <w:jc w:val="center"/>
        </w:trPr>
        <w:tc>
          <w:tcPr>
            <w:tcW w:w="95" w:type="pct"/>
            <w:gridSpan w:val="2"/>
            <w:vMerge/>
            <w:noWrap/>
            <w:hideMark/>
          </w:tcPr>
          <w:p w14:paraId="3CD51FDE" w14:textId="77777777" w:rsidR="00DC1B44" w:rsidRPr="00C22B80" w:rsidRDefault="00DC1B44" w:rsidP="00137D1A"/>
        </w:tc>
        <w:tc>
          <w:tcPr>
            <w:tcW w:w="89" w:type="pct"/>
            <w:gridSpan w:val="2"/>
            <w:vMerge/>
            <w:noWrap/>
            <w:hideMark/>
          </w:tcPr>
          <w:p w14:paraId="57345293" w14:textId="77777777" w:rsidR="00DC1B44" w:rsidRPr="00C22B80" w:rsidRDefault="00DC1B44" w:rsidP="00137D1A"/>
        </w:tc>
        <w:tc>
          <w:tcPr>
            <w:tcW w:w="89" w:type="pct"/>
            <w:vMerge/>
            <w:noWrap/>
            <w:hideMark/>
          </w:tcPr>
          <w:p w14:paraId="0D50C3D2" w14:textId="77777777" w:rsidR="00DC1B44" w:rsidRPr="00C22B80" w:rsidRDefault="00DC1B44" w:rsidP="00137D1A"/>
        </w:tc>
        <w:tc>
          <w:tcPr>
            <w:tcW w:w="2073" w:type="pct"/>
            <w:shd w:val="clear" w:color="auto" w:fill="C2D69B" w:themeFill="accent3" w:themeFillTint="99"/>
            <w:hideMark/>
          </w:tcPr>
          <w:p w14:paraId="6E7510C6" w14:textId="194457D2" w:rsidR="00DC1B44" w:rsidRPr="00C22B80" w:rsidRDefault="00DC1B44" w:rsidP="00137D1A">
            <w:r w:rsidRPr="00C22B80">
              <w:t>Frecuencia</w:t>
            </w:r>
          </w:p>
        </w:tc>
        <w:tc>
          <w:tcPr>
            <w:tcW w:w="2653" w:type="pct"/>
            <w:shd w:val="clear" w:color="auto" w:fill="C2D69B" w:themeFill="accent3" w:themeFillTint="99"/>
            <w:hideMark/>
          </w:tcPr>
          <w:p w14:paraId="1C1172B2" w14:textId="2CAA59E8" w:rsidR="00DC1B44" w:rsidRPr="00C278EB" w:rsidRDefault="00DC1B44" w:rsidP="007E4819">
            <w:r w:rsidRPr="00C278EB">
              <w:t xml:space="preserve">En caso de que se haya presentado el riesgo en el producto, proporcionar la frecuencia, de lo contrario indicar que no se ha presentado y, si la información es pública, indicar la frecuencia reportada para el </w:t>
            </w:r>
            <w:r w:rsidR="007E4819">
              <w:t>innovador</w:t>
            </w:r>
          </w:p>
        </w:tc>
      </w:tr>
      <w:tr w:rsidR="00DC1B44" w:rsidRPr="00C22B80" w14:paraId="190B7E0B" w14:textId="77777777" w:rsidTr="00C54A22">
        <w:trPr>
          <w:trHeight w:val="412"/>
          <w:jc w:val="center"/>
        </w:trPr>
        <w:tc>
          <w:tcPr>
            <w:tcW w:w="95" w:type="pct"/>
            <w:gridSpan w:val="2"/>
            <w:vMerge/>
            <w:noWrap/>
            <w:hideMark/>
          </w:tcPr>
          <w:p w14:paraId="48ECDF37" w14:textId="77777777" w:rsidR="00DC1B44" w:rsidRPr="00C22B80" w:rsidRDefault="00DC1B44" w:rsidP="00137D1A"/>
        </w:tc>
        <w:tc>
          <w:tcPr>
            <w:tcW w:w="89" w:type="pct"/>
            <w:gridSpan w:val="2"/>
            <w:vMerge/>
            <w:noWrap/>
            <w:hideMark/>
          </w:tcPr>
          <w:p w14:paraId="423C289B" w14:textId="77777777" w:rsidR="00DC1B44" w:rsidRPr="00C22B80" w:rsidRDefault="00DC1B44" w:rsidP="00137D1A"/>
        </w:tc>
        <w:tc>
          <w:tcPr>
            <w:tcW w:w="89" w:type="pct"/>
            <w:vMerge/>
            <w:noWrap/>
            <w:hideMark/>
          </w:tcPr>
          <w:p w14:paraId="18EEA42B" w14:textId="77777777" w:rsidR="00DC1B44" w:rsidRPr="00C22B80" w:rsidRDefault="00DC1B44" w:rsidP="00137D1A"/>
        </w:tc>
        <w:tc>
          <w:tcPr>
            <w:tcW w:w="2073" w:type="pct"/>
            <w:shd w:val="clear" w:color="auto" w:fill="C2D69B" w:themeFill="accent3" w:themeFillTint="99"/>
            <w:hideMark/>
          </w:tcPr>
          <w:p w14:paraId="161CC1A4" w14:textId="77777777" w:rsidR="00DC1B44" w:rsidRPr="00C22B80" w:rsidRDefault="00DC1B44" w:rsidP="00137D1A">
            <w:r w:rsidRPr="00C22B80">
              <w:t>Gravedad</w:t>
            </w:r>
          </w:p>
        </w:tc>
        <w:tc>
          <w:tcPr>
            <w:tcW w:w="2653" w:type="pct"/>
            <w:shd w:val="clear" w:color="auto" w:fill="C2D69B" w:themeFill="accent3" w:themeFillTint="99"/>
            <w:hideMark/>
          </w:tcPr>
          <w:p w14:paraId="683D7702" w14:textId="627A0AED" w:rsidR="00DC1B44" w:rsidRPr="00C278EB" w:rsidRDefault="00DC1B44" w:rsidP="000124CB">
            <w:r w:rsidRPr="00C278EB">
              <w:t>En caso de que se haya presentado el riesgo en el producto, proporcionar la gravedad, de lo contrario indicar que no se ha presentado y, si la información es públi</w:t>
            </w:r>
            <w:r>
              <w:t xml:space="preserve">ca, proporcionar los datos del </w:t>
            </w:r>
            <w:r w:rsidR="007E4819">
              <w:t>innovador</w:t>
            </w:r>
          </w:p>
        </w:tc>
      </w:tr>
      <w:tr w:rsidR="00DC1B44" w:rsidRPr="00C22B80" w14:paraId="4C579A19" w14:textId="77777777" w:rsidTr="00C54A22">
        <w:trPr>
          <w:trHeight w:val="531"/>
          <w:jc w:val="center"/>
        </w:trPr>
        <w:tc>
          <w:tcPr>
            <w:tcW w:w="95" w:type="pct"/>
            <w:gridSpan w:val="2"/>
            <w:vMerge/>
            <w:noWrap/>
            <w:hideMark/>
          </w:tcPr>
          <w:p w14:paraId="68EF1834" w14:textId="77777777" w:rsidR="00DC1B44" w:rsidRPr="00C22B80" w:rsidRDefault="00DC1B44" w:rsidP="00137D1A"/>
        </w:tc>
        <w:tc>
          <w:tcPr>
            <w:tcW w:w="89" w:type="pct"/>
            <w:gridSpan w:val="2"/>
            <w:vMerge/>
            <w:noWrap/>
            <w:hideMark/>
          </w:tcPr>
          <w:p w14:paraId="3780632D" w14:textId="77777777" w:rsidR="00DC1B44" w:rsidRPr="00C22B80" w:rsidRDefault="00DC1B44" w:rsidP="00137D1A"/>
        </w:tc>
        <w:tc>
          <w:tcPr>
            <w:tcW w:w="89" w:type="pct"/>
            <w:vMerge/>
            <w:noWrap/>
            <w:hideMark/>
          </w:tcPr>
          <w:p w14:paraId="5369787C" w14:textId="77777777" w:rsidR="00DC1B44" w:rsidRPr="00C22B80" w:rsidRDefault="00DC1B44" w:rsidP="00137D1A"/>
        </w:tc>
        <w:tc>
          <w:tcPr>
            <w:tcW w:w="2073" w:type="pct"/>
            <w:shd w:val="clear" w:color="auto" w:fill="C2D69B" w:themeFill="accent3" w:themeFillTint="99"/>
            <w:hideMark/>
          </w:tcPr>
          <w:p w14:paraId="103FFD4C" w14:textId="77777777" w:rsidR="00DC1B44" w:rsidRPr="00C22B80" w:rsidRDefault="00DC1B44" w:rsidP="00137D1A">
            <w:r w:rsidRPr="00C22B80">
              <w:t>Severidad</w:t>
            </w:r>
          </w:p>
        </w:tc>
        <w:tc>
          <w:tcPr>
            <w:tcW w:w="2653" w:type="pct"/>
            <w:shd w:val="clear" w:color="auto" w:fill="C2D69B" w:themeFill="accent3" w:themeFillTint="99"/>
            <w:hideMark/>
          </w:tcPr>
          <w:p w14:paraId="01E514B2" w14:textId="0A852EB5" w:rsidR="00DC1B44" w:rsidRDefault="00DC1B44" w:rsidP="000124CB">
            <w:r w:rsidRPr="00C278EB">
              <w:t>En caso de que se haya presentado el riesgo en el producto, proporcionar la</w:t>
            </w:r>
            <w:r>
              <w:t xml:space="preserve"> </w:t>
            </w:r>
            <w:r w:rsidRPr="00C278EB">
              <w:t>severidad, de lo contrario indicar que no se ha presentado y, si la información es públi</w:t>
            </w:r>
            <w:r>
              <w:t xml:space="preserve">ca, proporcionar los datos del </w:t>
            </w:r>
            <w:r w:rsidR="007E4819">
              <w:t>innovador</w:t>
            </w:r>
          </w:p>
        </w:tc>
      </w:tr>
      <w:tr w:rsidR="00DC1B44" w:rsidRPr="00C22B80" w14:paraId="40BF6B3D" w14:textId="77777777" w:rsidTr="00C54A22">
        <w:trPr>
          <w:trHeight w:val="300"/>
          <w:jc w:val="center"/>
        </w:trPr>
        <w:tc>
          <w:tcPr>
            <w:tcW w:w="95" w:type="pct"/>
            <w:gridSpan w:val="2"/>
            <w:vMerge/>
            <w:noWrap/>
            <w:hideMark/>
          </w:tcPr>
          <w:p w14:paraId="57BF9C15" w14:textId="77777777" w:rsidR="00DC1B44" w:rsidRPr="00C22B80" w:rsidRDefault="00DC1B44" w:rsidP="00137D1A"/>
        </w:tc>
        <w:tc>
          <w:tcPr>
            <w:tcW w:w="89" w:type="pct"/>
            <w:gridSpan w:val="2"/>
            <w:vMerge/>
            <w:noWrap/>
            <w:hideMark/>
          </w:tcPr>
          <w:p w14:paraId="6CD3AACB" w14:textId="77777777" w:rsidR="00DC1B44" w:rsidRPr="00C22B80" w:rsidRDefault="00DC1B44" w:rsidP="00137D1A"/>
        </w:tc>
        <w:tc>
          <w:tcPr>
            <w:tcW w:w="89" w:type="pct"/>
            <w:vMerge/>
            <w:noWrap/>
            <w:hideMark/>
          </w:tcPr>
          <w:p w14:paraId="0F4C0D6F" w14:textId="77777777" w:rsidR="00DC1B44" w:rsidRPr="00C22B80" w:rsidRDefault="00DC1B44" w:rsidP="00137D1A"/>
        </w:tc>
        <w:tc>
          <w:tcPr>
            <w:tcW w:w="2073" w:type="pct"/>
            <w:hideMark/>
          </w:tcPr>
          <w:p w14:paraId="73AC0D26" w14:textId="77777777" w:rsidR="00DC1B44" w:rsidRPr="00C22B80" w:rsidRDefault="00DC1B44" w:rsidP="00137D1A">
            <w:r w:rsidRPr="00C22B80">
              <w:t>Incidencia/prevalencia de base</w:t>
            </w:r>
          </w:p>
        </w:tc>
        <w:tc>
          <w:tcPr>
            <w:tcW w:w="2653" w:type="pct"/>
            <w:hideMark/>
          </w:tcPr>
          <w:p w14:paraId="2A8162FE" w14:textId="2CFB89BC" w:rsidR="00DC1B44" w:rsidRPr="00C22B80" w:rsidRDefault="00DC1B44" w:rsidP="00137D1A">
            <w:pPr>
              <w:jc w:val="center"/>
            </w:pPr>
            <w:r w:rsidRPr="006B1F15">
              <w:rPr>
                <w:rFonts w:ascii="MS Gothic" w:eastAsia="MS Gothic" w:hAnsi="MS Gothic" w:cs="MS Gothic" w:hint="eastAsia"/>
              </w:rPr>
              <w:t>✓</w:t>
            </w:r>
          </w:p>
        </w:tc>
      </w:tr>
      <w:tr w:rsidR="00DC1B44" w:rsidRPr="00C22B80" w14:paraId="3A064BCC" w14:textId="77777777" w:rsidTr="00C54A22">
        <w:trPr>
          <w:trHeight w:val="300"/>
          <w:jc w:val="center"/>
        </w:trPr>
        <w:tc>
          <w:tcPr>
            <w:tcW w:w="95" w:type="pct"/>
            <w:gridSpan w:val="2"/>
            <w:vMerge/>
            <w:noWrap/>
            <w:hideMark/>
          </w:tcPr>
          <w:p w14:paraId="0A81C926" w14:textId="77777777" w:rsidR="00DC1B44" w:rsidRPr="00C22B80" w:rsidRDefault="00DC1B44" w:rsidP="00137D1A"/>
        </w:tc>
        <w:tc>
          <w:tcPr>
            <w:tcW w:w="89" w:type="pct"/>
            <w:gridSpan w:val="2"/>
            <w:vMerge/>
            <w:noWrap/>
            <w:hideMark/>
          </w:tcPr>
          <w:p w14:paraId="300E5CF2" w14:textId="77777777" w:rsidR="00DC1B44" w:rsidRPr="00C22B80" w:rsidRDefault="00DC1B44" w:rsidP="00137D1A"/>
        </w:tc>
        <w:tc>
          <w:tcPr>
            <w:tcW w:w="89" w:type="pct"/>
            <w:vMerge/>
            <w:noWrap/>
            <w:hideMark/>
          </w:tcPr>
          <w:p w14:paraId="321074D9" w14:textId="77777777" w:rsidR="00DC1B44" w:rsidRPr="00C22B80" w:rsidRDefault="00DC1B44" w:rsidP="00137D1A"/>
        </w:tc>
        <w:tc>
          <w:tcPr>
            <w:tcW w:w="2073" w:type="pct"/>
            <w:hideMark/>
          </w:tcPr>
          <w:p w14:paraId="3C5F86DE" w14:textId="77777777" w:rsidR="00DC1B44" w:rsidRPr="00C22B80" w:rsidRDefault="00DC1B44" w:rsidP="00137D1A">
            <w:r w:rsidRPr="00C22B80">
              <w:t>Grupo o factores de riesgo</w:t>
            </w:r>
          </w:p>
        </w:tc>
        <w:tc>
          <w:tcPr>
            <w:tcW w:w="2653" w:type="pct"/>
            <w:hideMark/>
          </w:tcPr>
          <w:p w14:paraId="37C5CAEA" w14:textId="4A19AB10" w:rsidR="00DC1B44" w:rsidRPr="00C22B80" w:rsidRDefault="00DC1B44" w:rsidP="00137D1A">
            <w:pPr>
              <w:jc w:val="center"/>
            </w:pPr>
            <w:r w:rsidRPr="006B1F15">
              <w:rPr>
                <w:rFonts w:ascii="MS Gothic" w:eastAsia="MS Gothic" w:hAnsi="MS Gothic" w:cs="MS Gothic" w:hint="eastAsia"/>
              </w:rPr>
              <w:t>✓</w:t>
            </w:r>
          </w:p>
        </w:tc>
      </w:tr>
      <w:tr w:rsidR="00DC1B44" w:rsidRPr="00C22B80" w14:paraId="127B5747" w14:textId="77777777" w:rsidTr="00C54A22">
        <w:trPr>
          <w:trHeight w:val="300"/>
          <w:jc w:val="center"/>
        </w:trPr>
        <w:tc>
          <w:tcPr>
            <w:tcW w:w="95" w:type="pct"/>
            <w:gridSpan w:val="2"/>
            <w:vMerge/>
            <w:noWrap/>
            <w:hideMark/>
          </w:tcPr>
          <w:p w14:paraId="1E96B451" w14:textId="77777777" w:rsidR="00DC1B44" w:rsidRPr="00C22B80" w:rsidRDefault="00DC1B44" w:rsidP="00137D1A"/>
        </w:tc>
        <w:tc>
          <w:tcPr>
            <w:tcW w:w="89" w:type="pct"/>
            <w:gridSpan w:val="2"/>
            <w:vMerge/>
            <w:noWrap/>
            <w:hideMark/>
          </w:tcPr>
          <w:p w14:paraId="16904DC9" w14:textId="77777777" w:rsidR="00DC1B44" w:rsidRPr="00C22B80" w:rsidRDefault="00DC1B44" w:rsidP="00137D1A"/>
        </w:tc>
        <w:tc>
          <w:tcPr>
            <w:tcW w:w="89" w:type="pct"/>
            <w:vMerge/>
            <w:noWrap/>
            <w:hideMark/>
          </w:tcPr>
          <w:p w14:paraId="3904E100" w14:textId="77777777" w:rsidR="00DC1B44" w:rsidRPr="00C22B80" w:rsidRDefault="00DC1B44" w:rsidP="00137D1A"/>
        </w:tc>
        <w:tc>
          <w:tcPr>
            <w:tcW w:w="2073" w:type="pct"/>
            <w:hideMark/>
          </w:tcPr>
          <w:p w14:paraId="0B3893B2" w14:textId="77777777" w:rsidR="00DC1B44" w:rsidRPr="00C22B80" w:rsidRDefault="00DC1B44" w:rsidP="00137D1A">
            <w:r w:rsidRPr="00C22B80">
              <w:t>Mecanismo potencial</w:t>
            </w:r>
          </w:p>
        </w:tc>
        <w:tc>
          <w:tcPr>
            <w:tcW w:w="2653" w:type="pct"/>
            <w:hideMark/>
          </w:tcPr>
          <w:p w14:paraId="1486CD36" w14:textId="694D7FE4" w:rsidR="00DC1B44" w:rsidRPr="00C22B80" w:rsidRDefault="00DC1B44" w:rsidP="00137D1A">
            <w:pPr>
              <w:jc w:val="center"/>
            </w:pPr>
            <w:r w:rsidRPr="006B1F15">
              <w:rPr>
                <w:rFonts w:ascii="MS Gothic" w:eastAsia="MS Gothic" w:hAnsi="MS Gothic" w:cs="MS Gothic" w:hint="eastAsia"/>
              </w:rPr>
              <w:t>✓</w:t>
            </w:r>
          </w:p>
        </w:tc>
      </w:tr>
      <w:tr w:rsidR="00DC1B44" w:rsidRPr="00C22B80" w14:paraId="36685622" w14:textId="77777777" w:rsidTr="00C54A22">
        <w:trPr>
          <w:trHeight w:val="300"/>
          <w:jc w:val="center"/>
        </w:trPr>
        <w:tc>
          <w:tcPr>
            <w:tcW w:w="95" w:type="pct"/>
            <w:gridSpan w:val="2"/>
            <w:vMerge/>
            <w:noWrap/>
            <w:hideMark/>
          </w:tcPr>
          <w:p w14:paraId="20CFFD49" w14:textId="77777777" w:rsidR="00DC1B44" w:rsidRPr="00C22B80" w:rsidRDefault="00DC1B44" w:rsidP="00137D1A"/>
        </w:tc>
        <w:tc>
          <w:tcPr>
            <w:tcW w:w="89" w:type="pct"/>
            <w:gridSpan w:val="2"/>
            <w:vMerge/>
            <w:noWrap/>
            <w:hideMark/>
          </w:tcPr>
          <w:p w14:paraId="66349FBA" w14:textId="77777777" w:rsidR="00DC1B44" w:rsidRPr="00C22B80" w:rsidRDefault="00DC1B44" w:rsidP="00137D1A"/>
        </w:tc>
        <w:tc>
          <w:tcPr>
            <w:tcW w:w="89" w:type="pct"/>
            <w:vMerge/>
            <w:noWrap/>
            <w:hideMark/>
          </w:tcPr>
          <w:p w14:paraId="0BE083FB" w14:textId="77777777" w:rsidR="00DC1B44" w:rsidRPr="00C22B80" w:rsidRDefault="00DC1B44" w:rsidP="00137D1A"/>
        </w:tc>
        <w:tc>
          <w:tcPr>
            <w:tcW w:w="2073" w:type="pct"/>
            <w:hideMark/>
          </w:tcPr>
          <w:p w14:paraId="3F33ECC1" w14:textId="77777777" w:rsidR="00DC1B44" w:rsidRPr="00C22B80" w:rsidRDefault="00DC1B44" w:rsidP="00137D1A">
            <w:r w:rsidRPr="00C22B80">
              <w:t>Posibilidad de prevención (evitabilidad)</w:t>
            </w:r>
          </w:p>
        </w:tc>
        <w:tc>
          <w:tcPr>
            <w:tcW w:w="2653" w:type="pct"/>
            <w:hideMark/>
          </w:tcPr>
          <w:p w14:paraId="460E8746" w14:textId="1D06CA6E" w:rsidR="00DC1B44" w:rsidRPr="00C22B80" w:rsidRDefault="00DC1B44" w:rsidP="00137D1A">
            <w:pPr>
              <w:jc w:val="center"/>
            </w:pPr>
            <w:r w:rsidRPr="006B1F15">
              <w:rPr>
                <w:rFonts w:ascii="MS Gothic" w:eastAsia="MS Gothic" w:hAnsi="MS Gothic" w:cs="MS Gothic" w:hint="eastAsia"/>
              </w:rPr>
              <w:t>✓</w:t>
            </w:r>
          </w:p>
        </w:tc>
      </w:tr>
      <w:tr w:rsidR="00DC1B44" w:rsidRPr="00C22B80" w14:paraId="74BB472E" w14:textId="77777777" w:rsidTr="00C54A22">
        <w:trPr>
          <w:trHeight w:val="300"/>
          <w:jc w:val="center"/>
        </w:trPr>
        <w:tc>
          <w:tcPr>
            <w:tcW w:w="95" w:type="pct"/>
            <w:gridSpan w:val="2"/>
            <w:vMerge/>
            <w:noWrap/>
            <w:hideMark/>
          </w:tcPr>
          <w:p w14:paraId="5BBD17B0" w14:textId="77777777" w:rsidR="00DC1B44" w:rsidRPr="00C22B80" w:rsidRDefault="00DC1B44" w:rsidP="00137D1A"/>
        </w:tc>
        <w:tc>
          <w:tcPr>
            <w:tcW w:w="89" w:type="pct"/>
            <w:gridSpan w:val="2"/>
            <w:vMerge/>
            <w:noWrap/>
            <w:hideMark/>
          </w:tcPr>
          <w:p w14:paraId="0042A3C4" w14:textId="77777777" w:rsidR="00DC1B44" w:rsidRPr="00C22B80" w:rsidRDefault="00DC1B44" w:rsidP="00137D1A"/>
        </w:tc>
        <w:tc>
          <w:tcPr>
            <w:tcW w:w="89" w:type="pct"/>
            <w:vMerge/>
            <w:noWrap/>
            <w:hideMark/>
          </w:tcPr>
          <w:p w14:paraId="17914E1A" w14:textId="77777777" w:rsidR="00DC1B44" w:rsidRPr="00C22B80" w:rsidRDefault="00DC1B44" w:rsidP="00137D1A"/>
        </w:tc>
        <w:tc>
          <w:tcPr>
            <w:tcW w:w="2073" w:type="pct"/>
            <w:hideMark/>
          </w:tcPr>
          <w:p w14:paraId="3C6E0241" w14:textId="77777777" w:rsidR="00DC1B44" w:rsidRPr="00C22B80" w:rsidRDefault="00DC1B44" w:rsidP="00137D1A">
            <w:r w:rsidRPr="00C22B80">
              <w:t>Impacto en el paciente</w:t>
            </w:r>
          </w:p>
        </w:tc>
        <w:tc>
          <w:tcPr>
            <w:tcW w:w="2653" w:type="pct"/>
            <w:hideMark/>
          </w:tcPr>
          <w:p w14:paraId="63595268" w14:textId="516116BB" w:rsidR="00DC1B44" w:rsidRPr="00C22B80" w:rsidRDefault="00DC1B44" w:rsidP="00137D1A">
            <w:pPr>
              <w:jc w:val="center"/>
            </w:pPr>
            <w:r w:rsidRPr="006B1F15">
              <w:rPr>
                <w:rFonts w:ascii="MS Gothic" w:eastAsia="MS Gothic" w:hAnsi="MS Gothic" w:cs="MS Gothic" w:hint="eastAsia"/>
              </w:rPr>
              <w:t>✓</w:t>
            </w:r>
          </w:p>
        </w:tc>
      </w:tr>
      <w:tr w:rsidR="00DC1B44" w:rsidRPr="00C22B80" w14:paraId="60D48C19" w14:textId="77777777" w:rsidTr="00C54A22">
        <w:trPr>
          <w:trHeight w:val="300"/>
          <w:jc w:val="center"/>
        </w:trPr>
        <w:tc>
          <w:tcPr>
            <w:tcW w:w="95" w:type="pct"/>
            <w:gridSpan w:val="2"/>
            <w:vMerge/>
            <w:noWrap/>
            <w:hideMark/>
          </w:tcPr>
          <w:p w14:paraId="4FA6A306" w14:textId="77777777" w:rsidR="00DC1B44" w:rsidRPr="00C22B80" w:rsidRDefault="00DC1B44" w:rsidP="00137D1A"/>
        </w:tc>
        <w:tc>
          <w:tcPr>
            <w:tcW w:w="89" w:type="pct"/>
            <w:gridSpan w:val="2"/>
            <w:vMerge/>
            <w:noWrap/>
            <w:hideMark/>
          </w:tcPr>
          <w:p w14:paraId="46C90C00" w14:textId="77777777" w:rsidR="00DC1B44" w:rsidRPr="00C22B80" w:rsidRDefault="00DC1B44" w:rsidP="00137D1A"/>
        </w:tc>
        <w:tc>
          <w:tcPr>
            <w:tcW w:w="89" w:type="pct"/>
            <w:vMerge/>
            <w:noWrap/>
            <w:hideMark/>
          </w:tcPr>
          <w:p w14:paraId="29DE2847" w14:textId="77777777" w:rsidR="00DC1B44" w:rsidRPr="00C22B80" w:rsidRDefault="00DC1B44" w:rsidP="00137D1A"/>
        </w:tc>
        <w:tc>
          <w:tcPr>
            <w:tcW w:w="2073" w:type="pct"/>
            <w:hideMark/>
          </w:tcPr>
          <w:p w14:paraId="4ABC022F" w14:textId="77777777" w:rsidR="00DC1B44" w:rsidRPr="00C22B80" w:rsidRDefault="00DC1B44" w:rsidP="00137D1A">
            <w:r w:rsidRPr="00C22B80">
              <w:t>Impacto en la salud pública</w:t>
            </w:r>
          </w:p>
        </w:tc>
        <w:tc>
          <w:tcPr>
            <w:tcW w:w="2653" w:type="pct"/>
            <w:hideMark/>
          </w:tcPr>
          <w:p w14:paraId="29ACAF79" w14:textId="0A055F08" w:rsidR="00DC1B44" w:rsidRPr="00C22B80" w:rsidRDefault="00DC1B44" w:rsidP="00137D1A">
            <w:pPr>
              <w:jc w:val="center"/>
            </w:pPr>
            <w:r w:rsidRPr="006B1F15">
              <w:rPr>
                <w:rFonts w:ascii="MS Gothic" w:eastAsia="MS Gothic" w:hAnsi="MS Gothic" w:cs="MS Gothic" w:hint="eastAsia"/>
              </w:rPr>
              <w:t>✓</w:t>
            </w:r>
          </w:p>
        </w:tc>
      </w:tr>
      <w:tr w:rsidR="00DC1B44" w:rsidRPr="00C22B80" w14:paraId="45ABB49B" w14:textId="77777777" w:rsidTr="00C54A22">
        <w:trPr>
          <w:trHeight w:val="300"/>
          <w:jc w:val="center"/>
        </w:trPr>
        <w:tc>
          <w:tcPr>
            <w:tcW w:w="95" w:type="pct"/>
            <w:gridSpan w:val="2"/>
            <w:vMerge/>
            <w:noWrap/>
            <w:hideMark/>
          </w:tcPr>
          <w:p w14:paraId="550F7E70" w14:textId="77777777" w:rsidR="00DC1B44" w:rsidRPr="00C22B80" w:rsidRDefault="00DC1B44" w:rsidP="00137D1A"/>
        </w:tc>
        <w:tc>
          <w:tcPr>
            <w:tcW w:w="89" w:type="pct"/>
            <w:gridSpan w:val="2"/>
            <w:vMerge/>
            <w:noWrap/>
            <w:hideMark/>
          </w:tcPr>
          <w:p w14:paraId="4E7262FB" w14:textId="77777777" w:rsidR="00DC1B44" w:rsidRPr="00C22B80" w:rsidRDefault="00DC1B44" w:rsidP="00137D1A"/>
        </w:tc>
        <w:tc>
          <w:tcPr>
            <w:tcW w:w="89" w:type="pct"/>
            <w:vMerge/>
            <w:noWrap/>
            <w:hideMark/>
          </w:tcPr>
          <w:p w14:paraId="154C1E4A" w14:textId="77777777" w:rsidR="00DC1B44" w:rsidRPr="00C22B80" w:rsidRDefault="00DC1B44" w:rsidP="00137D1A"/>
        </w:tc>
        <w:tc>
          <w:tcPr>
            <w:tcW w:w="2073" w:type="pct"/>
            <w:hideMark/>
          </w:tcPr>
          <w:p w14:paraId="2432ADF6" w14:textId="77777777" w:rsidR="00DC1B44" w:rsidRPr="00C22B80" w:rsidRDefault="00DC1B44" w:rsidP="00137D1A">
            <w:r w:rsidRPr="00C22B80">
              <w:t>Impacto en el balance beneficio – riesgo del producto</w:t>
            </w:r>
          </w:p>
        </w:tc>
        <w:tc>
          <w:tcPr>
            <w:tcW w:w="2653" w:type="pct"/>
            <w:hideMark/>
          </w:tcPr>
          <w:p w14:paraId="47488F3B" w14:textId="36531E84" w:rsidR="00DC1B44" w:rsidRPr="00C22B80" w:rsidRDefault="00DC1B44" w:rsidP="00137D1A">
            <w:pPr>
              <w:jc w:val="center"/>
            </w:pPr>
            <w:r w:rsidRPr="006B1F15">
              <w:rPr>
                <w:rFonts w:ascii="MS Gothic" w:eastAsia="MS Gothic" w:hAnsi="MS Gothic" w:cs="MS Gothic" w:hint="eastAsia"/>
              </w:rPr>
              <w:t>✓</w:t>
            </w:r>
          </w:p>
        </w:tc>
      </w:tr>
      <w:tr w:rsidR="00DC1B44" w:rsidRPr="00C22B80" w14:paraId="5F1894C0" w14:textId="77777777" w:rsidTr="00C54A22">
        <w:trPr>
          <w:trHeight w:val="300"/>
          <w:jc w:val="center"/>
        </w:trPr>
        <w:tc>
          <w:tcPr>
            <w:tcW w:w="95" w:type="pct"/>
            <w:gridSpan w:val="2"/>
            <w:vMerge/>
            <w:noWrap/>
            <w:hideMark/>
          </w:tcPr>
          <w:p w14:paraId="673C86E8" w14:textId="77777777" w:rsidR="00DC1B44" w:rsidRPr="00C22B80" w:rsidRDefault="00DC1B44" w:rsidP="00137D1A"/>
        </w:tc>
        <w:tc>
          <w:tcPr>
            <w:tcW w:w="89" w:type="pct"/>
            <w:gridSpan w:val="2"/>
            <w:vMerge/>
            <w:noWrap/>
            <w:hideMark/>
          </w:tcPr>
          <w:p w14:paraId="18106201" w14:textId="77777777" w:rsidR="00DC1B44" w:rsidRPr="00C22B80" w:rsidRDefault="00DC1B44" w:rsidP="00137D1A"/>
        </w:tc>
        <w:tc>
          <w:tcPr>
            <w:tcW w:w="89" w:type="pct"/>
            <w:vMerge/>
            <w:noWrap/>
            <w:hideMark/>
          </w:tcPr>
          <w:p w14:paraId="478C6D2C" w14:textId="77777777" w:rsidR="00DC1B44" w:rsidRPr="00C22B80" w:rsidRDefault="00DC1B44" w:rsidP="00137D1A"/>
        </w:tc>
        <w:tc>
          <w:tcPr>
            <w:tcW w:w="2073" w:type="pct"/>
            <w:hideMark/>
          </w:tcPr>
          <w:p w14:paraId="7144FC49" w14:textId="77777777" w:rsidR="00DC1B44" w:rsidRPr="00C22B80" w:rsidRDefault="00DC1B44" w:rsidP="00137D1A">
            <w:r w:rsidRPr="00C22B80">
              <w:t>Fuente de evidencia</w:t>
            </w:r>
          </w:p>
        </w:tc>
        <w:tc>
          <w:tcPr>
            <w:tcW w:w="2653" w:type="pct"/>
            <w:hideMark/>
          </w:tcPr>
          <w:p w14:paraId="7E8F6B69" w14:textId="31B3A6AE" w:rsidR="00DC1B44" w:rsidRPr="00C22B80" w:rsidRDefault="00DC1B44" w:rsidP="00137D1A">
            <w:pPr>
              <w:jc w:val="center"/>
            </w:pPr>
            <w:r w:rsidRPr="006B1F15">
              <w:rPr>
                <w:rFonts w:ascii="MS Gothic" w:eastAsia="MS Gothic" w:hAnsi="MS Gothic" w:cs="MS Gothic" w:hint="eastAsia"/>
              </w:rPr>
              <w:t>✓</w:t>
            </w:r>
          </w:p>
        </w:tc>
      </w:tr>
      <w:tr w:rsidR="00DC1B44" w:rsidRPr="00C22B80" w14:paraId="0DF3B941" w14:textId="77777777" w:rsidTr="00C54A22">
        <w:trPr>
          <w:trHeight w:val="300"/>
          <w:jc w:val="center"/>
        </w:trPr>
        <w:tc>
          <w:tcPr>
            <w:tcW w:w="95" w:type="pct"/>
            <w:gridSpan w:val="2"/>
            <w:vMerge/>
            <w:noWrap/>
            <w:hideMark/>
          </w:tcPr>
          <w:p w14:paraId="4D0F8276" w14:textId="77777777" w:rsidR="00DC1B44" w:rsidRPr="00C22B80" w:rsidRDefault="00DC1B44" w:rsidP="00137D1A"/>
        </w:tc>
        <w:tc>
          <w:tcPr>
            <w:tcW w:w="89" w:type="pct"/>
            <w:gridSpan w:val="2"/>
            <w:vMerge/>
            <w:noWrap/>
            <w:hideMark/>
          </w:tcPr>
          <w:p w14:paraId="670CB43E" w14:textId="77777777" w:rsidR="00DC1B44" w:rsidRPr="00C22B80" w:rsidRDefault="00DC1B44" w:rsidP="00137D1A"/>
        </w:tc>
        <w:tc>
          <w:tcPr>
            <w:tcW w:w="89" w:type="pct"/>
            <w:vMerge/>
            <w:noWrap/>
            <w:hideMark/>
          </w:tcPr>
          <w:p w14:paraId="6D6BA462" w14:textId="77777777" w:rsidR="00DC1B44" w:rsidRPr="00C22B80" w:rsidRDefault="00DC1B44" w:rsidP="00137D1A"/>
        </w:tc>
        <w:tc>
          <w:tcPr>
            <w:tcW w:w="2073" w:type="pct"/>
            <w:hideMark/>
          </w:tcPr>
          <w:p w14:paraId="558E3917" w14:textId="77777777" w:rsidR="00DC1B44" w:rsidRPr="00C22B80" w:rsidRDefault="00DC1B44" w:rsidP="00137D1A">
            <w:r w:rsidRPr="00C22B80">
              <w:t>Terminología MedDRA</w:t>
            </w:r>
          </w:p>
        </w:tc>
        <w:tc>
          <w:tcPr>
            <w:tcW w:w="2653" w:type="pct"/>
            <w:hideMark/>
          </w:tcPr>
          <w:p w14:paraId="4C30FA00" w14:textId="41B42B1E" w:rsidR="00DC1B44" w:rsidRPr="00C22B80" w:rsidRDefault="00DC1B44" w:rsidP="00137D1A">
            <w:pPr>
              <w:jc w:val="center"/>
            </w:pPr>
            <w:r w:rsidRPr="006B1F15">
              <w:rPr>
                <w:rFonts w:ascii="MS Gothic" w:eastAsia="MS Gothic" w:hAnsi="MS Gothic" w:cs="MS Gothic" w:hint="eastAsia"/>
              </w:rPr>
              <w:t>✓</w:t>
            </w:r>
          </w:p>
        </w:tc>
      </w:tr>
      <w:tr w:rsidR="00DC1B44" w:rsidRPr="00C22B80" w14:paraId="3CC6B773" w14:textId="77777777" w:rsidTr="00C54A22">
        <w:trPr>
          <w:trHeight w:val="300"/>
          <w:jc w:val="center"/>
        </w:trPr>
        <w:tc>
          <w:tcPr>
            <w:tcW w:w="95" w:type="pct"/>
            <w:gridSpan w:val="2"/>
            <w:vMerge/>
            <w:noWrap/>
            <w:hideMark/>
          </w:tcPr>
          <w:p w14:paraId="5A16B1A0" w14:textId="77777777" w:rsidR="00DC1B44" w:rsidRPr="00C22B80" w:rsidRDefault="00DC1B44" w:rsidP="00137D1A"/>
        </w:tc>
        <w:tc>
          <w:tcPr>
            <w:tcW w:w="89" w:type="pct"/>
            <w:gridSpan w:val="2"/>
            <w:vMerge/>
            <w:noWrap/>
            <w:hideMark/>
          </w:tcPr>
          <w:p w14:paraId="33A93E1D" w14:textId="77777777" w:rsidR="00DC1B44" w:rsidRPr="00C22B80" w:rsidRDefault="00DC1B44" w:rsidP="00137D1A"/>
        </w:tc>
        <w:tc>
          <w:tcPr>
            <w:tcW w:w="2163" w:type="pct"/>
            <w:gridSpan w:val="2"/>
            <w:noWrap/>
            <w:hideMark/>
          </w:tcPr>
          <w:p w14:paraId="7EC0A317" w14:textId="77777777" w:rsidR="00DC1B44" w:rsidRPr="00C22B80" w:rsidRDefault="00DC1B44" w:rsidP="00137D1A">
            <w:r>
              <w:t>Interacciones</w:t>
            </w:r>
          </w:p>
        </w:tc>
        <w:tc>
          <w:tcPr>
            <w:tcW w:w="2653" w:type="pct"/>
            <w:hideMark/>
          </w:tcPr>
          <w:p w14:paraId="3F3DB147" w14:textId="336197D5" w:rsidR="00DC1B44" w:rsidRPr="00C22B80" w:rsidRDefault="00DC1B44" w:rsidP="00137D1A">
            <w:pPr>
              <w:jc w:val="center"/>
            </w:pPr>
            <w:r w:rsidRPr="00C545E4">
              <w:rPr>
                <w:rFonts w:ascii="MS Gothic" w:eastAsia="MS Gothic" w:hAnsi="MS Gothic" w:cs="MS Gothic" w:hint="eastAsia"/>
              </w:rPr>
              <w:t>✓</w:t>
            </w:r>
          </w:p>
        </w:tc>
      </w:tr>
      <w:tr w:rsidR="00DC1B44" w:rsidRPr="00C22B80" w14:paraId="140D9CEF" w14:textId="77777777" w:rsidTr="00C54A22">
        <w:trPr>
          <w:trHeight w:val="300"/>
          <w:jc w:val="center"/>
        </w:trPr>
        <w:tc>
          <w:tcPr>
            <w:tcW w:w="95" w:type="pct"/>
            <w:gridSpan w:val="2"/>
            <w:vMerge/>
            <w:noWrap/>
            <w:hideMark/>
          </w:tcPr>
          <w:p w14:paraId="2E789BA2" w14:textId="77777777" w:rsidR="00DC1B44" w:rsidRPr="00C22B80" w:rsidRDefault="00DC1B44" w:rsidP="00137D1A"/>
        </w:tc>
        <w:tc>
          <w:tcPr>
            <w:tcW w:w="89" w:type="pct"/>
            <w:gridSpan w:val="2"/>
            <w:vMerge/>
            <w:noWrap/>
            <w:hideMark/>
          </w:tcPr>
          <w:p w14:paraId="63F75C0F" w14:textId="77777777" w:rsidR="00DC1B44" w:rsidRPr="00C22B80" w:rsidRDefault="00DC1B44" w:rsidP="00137D1A"/>
        </w:tc>
        <w:tc>
          <w:tcPr>
            <w:tcW w:w="2163" w:type="pct"/>
            <w:gridSpan w:val="2"/>
            <w:noWrap/>
            <w:hideMark/>
          </w:tcPr>
          <w:p w14:paraId="23938CDC" w14:textId="77777777" w:rsidR="00DC1B44" w:rsidRPr="00C22B80" w:rsidRDefault="00DC1B44" w:rsidP="00137D1A">
            <w:r w:rsidRPr="00C22B80">
              <w:t>Efectos farmacológicos a</w:t>
            </w:r>
            <w:r>
              <w:t>sociados a la clase terapéutica</w:t>
            </w:r>
          </w:p>
        </w:tc>
        <w:tc>
          <w:tcPr>
            <w:tcW w:w="2653" w:type="pct"/>
            <w:hideMark/>
          </w:tcPr>
          <w:p w14:paraId="6E8F8C7D" w14:textId="3DC54172" w:rsidR="00DC1B44" w:rsidRPr="00C22B80" w:rsidRDefault="00DC1B44" w:rsidP="00137D1A">
            <w:pPr>
              <w:jc w:val="center"/>
            </w:pPr>
            <w:r w:rsidRPr="00C545E4">
              <w:rPr>
                <w:rFonts w:ascii="MS Gothic" w:eastAsia="MS Gothic" w:hAnsi="MS Gothic" w:cs="MS Gothic" w:hint="eastAsia"/>
              </w:rPr>
              <w:t>✓</w:t>
            </w:r>
          </w:p>
        </w:tc>
      </w:tr>
      <w:tr w:rsidR="00DC1B44" w:rsidRPr="00C22B80" w14:paraId="4EC19C7A" w14:textId="77777777" w:rsidTr="00C54A22">
        <w:trPr>
          <w:trHeight w:val="300"/>
          <w:jc w:val="center"/>
        </w:trPr>
        <w:tc>
          <w:tcPr>
            <w:tcW w:w="95" w:type="pct"/>
            <w:gridSpan w:val="2"/>
            <w:vMerge/>
            <w:noWrap/>
            <w:hideMark/>
          </w:tcPr>
          <w:p w14:paraId="694A4AAC" w14:textId="77777777" w:rsidR="00DC1B44" w:rsidRPr="00C22B80" w:rsidRDefault="00DC1B44" w:rsidP="00137D1A"/>
        </w:tc>
        <w:tc>
          <w:tcPr>
            <w:tcW w:w="2252" w:type="pct"/>
            <w:gridSpan w:val="4"/>
            <w:noWrap/>
            <w:hideMark/>
          </w:tcPr>
          <w:p w14:paraId="621F9E1F" w14:textId="77777777" w:rsidR="00DC1B44" w:rsidRPr="00C22B80" w:rsidRDefault="00DC1B44" w:rsidP="00137D1A">
            <w:r w:rsidRPr="00C22B80">
              <w:t>Resumen de los problemas de seguridad</w:t>
            </w:r>
          </w:p>
        </w:tc>
        <w:tc>
          <w:tcPr>
            <w:tcW w:w="2653" w:type="pct"/>
            <w:hideMark/>
          </w:tcPr>
          <w:p w14:paraId="7201EBD7" w14:textId="4A8FA5BB" w:rsidR="00DC1B44" w:rsidRPr="00C22B80" w:rsidRDefault="00DC1B44" w:rsidP="00137D1A">
            <w:pPr>
              <w:jc w:val="center"/>
            </w:pPr>
            <w:r w:rsidRPr="00C545E4">
              <w:rPr>
                <w:rFonts w:ascii="MS Gothic" w:eastAsia="MS Gothic" w:hAnsi="MS Gothic" w:cs="MS Gothic" w:hint="eastAsia"/>
              </w:rPr>
              <w:t>✓</w:t>
            </w:r>
          </w:p>
        </w:tc>
      </w:tr>
      <w:tr w:rsidR="00DC1B44" w:rsidRPr="00C22B80" w14:paraId="6BD98648" w14:textId="77777777" w:rsidTr="00C54A22">
        <w:trPr>
          <w:trHeight w:val="300"/>
          <w:jc w:val="center"/>
        </w:trPr>
        <w:tc>
          <w:tcPr>
            <w:tcW w:w="95" w:type="pct"/>
            <w:gridSpan w:val="2"/>
            <w:vMerge/>
            <w:noWrap/>
            <w:hideMark/>
          </w:tcPr>
          <w:p w14:paraId="749CDA72" w14:textId="77777777" w:rsidR="00DC1B44" w:rsidRPr="00C22B80" w:rsidRDefault="00DC1B44" w:rsidP="00137D1A"/>
        </w:tc>
        <w:tc>
          <w:tcPr>
            <w:tcW w:w="4905" w:type="pct"/>
            <w:gridSpan w:val="5"/>
            <w:shd w:val="clear" w:color="auto" w:fill="D99594" w:themeFill="accent2" w:themeFillTint="99"/>
            <w:noWrap/>
            <w:hideMark/>
          </w:tcPr>
          <w:p w14:paraId="4075375B" w14:textId="77777777" w:rsidR="00DC1B44" w:rsidRPr="00C22B80" w:rsidRDefault="00DC1B44" w:rsidP="00137D1A">
            <w:r w:rsidRPr="00C22B80">
              <w:t>Alertas internacionales</w:t>
            </w:r>
          </w:p>
        </w:tc>
      </w:tr>
      <w:tr w:rsidR="00DC1B44" w:rsidRPr="00C22B80" w14:paraId="54CD49F9" w14:textId="77777777" w:rsidTr="00C54A22">
        <w:trPr>
          <w:trHeight w:val="300"/>
          <w:jc w:val="center"/>
        </w:trPr>
        <w:tc>
          <w:tcPr>
            <w:tcW w:w="95" w:type="pct"/>
            <w:gridSpan w:val="2"/>
            <w:vMerge/>
            <w:noWrap/>
            <w:hideMark/>
          </w:tcPr>
          <w:p w14:paraId="13016B66" w14:textId="77777777" w:rsidR="00DC1B44" w:rsidRPr="00C22B80" w:rsidRDefault="00DC1B44" w:rsidP="00137D1A"/>
        </w:tc>
        <w:tc>
          <w:tcPr>
            <w:tcW w:w="89" w:type="pct"/>
            <w:gridSpan w:val="2"/>
            <w:vMerge w:val="restart"/>
            <w:noWrap/>
            <w:hideMark/>
          </w:tcPr>
          <w:p w14:paraId="3881E99E" w14:textId="77777777" w:rsidR="00DC1B44" w:rsidRPr="00C22B80" w:rsidRDefault="00DC1B44" w:rsidP="00137D1A">
            <w:r w:rsidRPr="00C22B80">
              <w:t> </w:t>
            </w:r>
          </w:p>
          <w:p w14:paraId="6AEC29C3" w14:textId="77777777" w:rsidR="00DC1B44" w:rsidRPr="00C22B80" w:rsidRDefault="00DC1B44" w:rsidP="00137D1A">
            <w:r w:rsidRPr="00C22B80">
              <w:t> </w:t>
            </w:r>
          </w:p>
        </w:tc>
        <w:tc>
          <w:tcPr>
            <w:tcW w:w="2163" w:type="pct"/>
            <w:gridSpan w:val="2"/>
            <w:noWrap/>
            <w:hideMark/>
          </w:tcPr>
          <w:p w14:paraId="010B161B" w14:textId="77777777" w:rsidR="00DC1B44" w:rsidRPr="00C22B80" w:rsidRDefault="00DC1B44" w:rsidP="00137D1A">
            <w:r>
              <w:t>Alertas internacionales</w:t>
            </w:r>
          </w:p>
        </w:tc>
        <w:tc>
          <w:tcPr>
            <w:tcW w:w="2653" w:type="pct"/>
            <w:hideMark/>
          </w:tcPr>
          <w:p w14:paraId="215BAB74" w14:textId="172F255D" w:rsidR="00DC1B44" w:rsidRPr="00C22B80" w:rsidRDefault="00DC1B44" w:rsidP="00137D1A">
            <w:pPr>
              <w:jc w:val="center"/>
            </w:pPr>
            <w:r w:rsidRPr="00B131BF">
              <w:rPr>
                <w:rFonts w:ascii="MS Gothic" w:eastAsia="MS Gothic" w:hAnsi="MS Gothic" w:cs="MS Gothic" w:hint="eastAsia"/>
              </w:rPr>
              <w:t>✓</w:t>
            </w:r>
          </w:p>
        </w:tc>
      </w:tr>
      <w:tr w:rsidR="00DC1B44" w:rsidRPr="00C22B80" w14:paraId="484D7ADB" w14:textId="77777777" w:rsidTr="00C54A22">
        <w:trPr>
          <w:trHeight w:val="570"/>
          <w:jc w:val="center"/>
        </w:trPr>
        <w:tc>
          <w:tcPr>
            <w:tcW w:w="95" w:type="pct"/>
            <w:gridSpan w:val="2"/>
            <w:vMerge/>
            <w:noWrap/>
            <w:hideMark/>
          </w:tcPr>
          <w:p w14:paraId="629BA9B6" w14:textId="77777777" w:rsidR="00DC1B44" w:rsidRPr="00C22B80" w:rsidRDefault="00DC1B44" w:rsidP="00137D1A"/>
        </w:tc>
        <w:tc>
          <w:tcPr>
            <w:tcW w:w="89" w:type="pct"/>
            <w:gridSpan w:val="2"/>
            <w:vMerge/>
            <w:noWrap/>
            <w:hideMark/>
          </w:tcPr>
          <w:p w14:paraId="08CAA1F5" w14:textId="77777777" w:rsidR="00DC1B44" w:rsidRPr="00C22B80" w:rsidRDefault="00DC1B44" w:rsidP="00137D1A"/>
        </w:tc>
        <w:tc>
          <w:tcPr>
            <w:tcW w:w="2163" w:type="pct"/>
            <w:gridSpan w:val="2"/>
            <w:hideMark/>
          </w:tcPr>
          <w:p w14:paraId="60B3EAA0" w14:textId="77777777" w:rsidR="00DC1B44" w:rsidRPr="00C22B80" w:rsidRDefault="00DC1B44" w:rsidP="00137D1A">
            <w:r w:rsidRPr="00C22B80">
              <w:t>Medidas tomadas por las autoridades reguladoras o los tit</w:t>
            </w:r>
            <w:r>
              <w:t>ulares por motivos de seguridad</w:t>
            </w:r>
          </w:p>
        </w:tc>
        <w:tc>
          <w:tcPr>
            <w:tcW w:w="2653" w:type="pct"/>
            <w:hideMark/>
          </w:tcPr>
          <w:p w14:paraId="713CE5EC" w14:textId="07FD00FA" w:rsidR="00DC1B44" w:rsidRPr="00C22B80" w:rsidRDefault="00DC1B44" w:rsidP="00137D1A">
            <w:pPr>
              <w:jc w:val="center"/>
            </w:pPr>
            <w:r w:rsidRPr="00B131BF">
              <w:rPr>
                <w:rFonts w:ascii="MS Gothic" w:eastAsia="MS Gothic" w:hAnsi="MS Gothic" w:cs="MS Gothic" w:hint="eastAsia"/>
              </w:rPr>
              <w:t>✓</w:t>
            </w:r>
          </w:p>
        </w:tc>
      </w:tr>
      <w:tr w:rsidR="00DC1B44" w:rsidRPr="00C22B80" w14:paraId="409CFC7C" w14:textId="77777777" w:rsidTr="00C54A22">
        <w:trPr>
          <w:trHeight w:val="300"/>
          <w:jc w:val="center"/>
        </w:trPr>
        <w:tc>
          <w:tcPr>
            <w:tcW w:w="5000" w:type="pct"/>
            <w:gridSpan w:val="7"/>
            <w:shd w:val="clear" w:color="auto" w:fill="943634" w:themeFill="accent2" w:themeFillShade="BF"/>
            <w:noWrap/>
            <w:hideMark/>
          </w:tcPr>
          <w:p w14:paraId="5F6F0198" w14:textId="77777777" w:rsidR="00DC1B44" w:rsidRPr="00C22B80" w:rsidRDefault="00DC1B44" w:rsidP="00137D1A">
            <w:pPr>
              <w:rPr>
                <w:b/>
                <w:bCs/>
              </w:rPr>
            </w:pPr>
            <w:r w:rsidRPr="009D12D8">
              <w:rPr>
                <w:b/>
                <w:bCs/>
                <w:color w:val="FFFFFF" w:themeColor="background1"/>
              </w:rPr>
              <w:t>Plan de farmacovigilancia</w:t>
            </w:r>
          </w:p>
        </w:tc>
      </w:tr>
      <w:tr w:rsidR="00DC1B44" w:rsidRPr="00C22B80" w14:paraId="0614AFDC" w14:textId="77777777" w:rsidTr="00C54A22">
        <w:trPr>
          <w:trHeight w:val="300"/>
          <w:jc w:val="center"/>
        </w:trPr>
        <w:tc>
          <w:tcPr>
            <w:tcW w:w="95" w:type="pct"/>
            <w:gridSpan w:val="2"/>
            <w:vMerge w:val="restart"/>
            <w:noWrap/>
            <w:hideMark/>
          </w:tcPr>
          <w:p w14:paraId="618EF9D6" w14:textId="77777777" w:rsidR="00DC1B44" w:rsidRPr="00C22B80" w:rsidRDefault="00DC1B44" w:rsidP="00137D1A">
            <w:r w:rsidRPr="00C22B80">
              <w:t> </w:t>
            </w:r>
          </w:p>
          <w:p w14:paraId="451369F2" w14:textId="77777777" w:rsidR="00DC1B44" w:rsidRPr="00C22B80" w:rsidRDefault="00DC1B44" w:rsidP="00137D1A">
            <w:r w:rsidRPr="00C22B80">
              <w:t> </w:t>
            </w:r>
          </w:p>
        </w:tc>
        <w:tc>
          <w:tcPr>
            <w:tcW w:w="2252" w:type="pct"/>
            <w:gridSpan w:val="4"/>
            <w:noWrap/>
            <w:hideMark/>
          </w:tcPr>
          <w:p w14:paraId="14D455A3" w14:textId="77777777" w:rsidR="00DC1B44" w:rsidRPr="00C22B80" w:rsidRDefault="00DC1B44" w:rsidP="00137D1A">
            <w:r>
              <w:t>Actividades de rutina</w:t>
            </w:r>
          </w:p>
        </w:tc>
        <w:tc>
          <w:tcPr>
            <w:tcW w:w="2653" w:type="pct"/>
            <w:hideMark/>
          </w:tcPr>
          <w:p w14:paraId="30E61732" w14:textId="090157B3" w:rsidR="00DC1B44" w:rsidRPr="00C22B80" w:rsidRDefault="00DC1B44" w:rsidP="00137D1A">
            <w:pPr>
              <w:jc w:val="center"/>
            </w:pPr>
            <w:r w:rsidRPr="003E29FD">
              <w:rPr>
                <w:rFonts w:ascii="MS Gothic" w:eastAsia="MS Gothic" w:hAnsi="MS Gothic" w:cs="MS Gothic" w:hint="eastAsia"/>
              </w:rPr>
              <w:t>✓</w:t>
            </w:r>
          </w:p>
        </w:tc>
      </w:tr>
      <w:tr w:rsidR="00DC1B44" w:rsidRPr="00C22B80" w14:paraId="4D7C8404" w14:textId="77777777" w:rsidTr="00C54A22">
        <w:trPr>
          <w:trHeight w:val="300"/>
          <w:jc w:val="center"/>
        </w:trPr>
        <w:tc>
          <w:tcPr>
            <w:tcW w:w="95" w:type="pct"/>
            <w:gridSpan w:val="2"/>
            <w:vMerge/>
            <w:noWrap/>
            <w:hideMark/>
          </w:tcPr>
          <w:p w14:paraId="62AB4477" w14:textId="77777777" w:rsidR="00DC1B44" w:rsidRPr="00C22B80" w:rsidRDefault="00DC1B44" w:rsidP="00137D1A"/>
        </w:tc>
        <w:tc>
          <w:tcPr>
            <w:tcW w:w="2252" w:type="pct"/>
            <w:gridSpan w:val="4"/>
            <w:shd w:val="clear" w:color="auto" w:fill="C2D69B" w:themeFill="accent3" w:themeFillTint="99"/>
            <w:noWrap/>
            <w:hideMark/>
          </w:tcPr>
          <w:p w14:paraId="5F6E7640" w14:textId="77777777" w:rsidR="00DC1B44" w:rsidRPr="00C22B80" w:rsidRDefault="00DC1B44" w:rsidP="00137D1A">
            <w:r>
              <w:t>Actividades adicionales</w:t>
            </w:r>
          </w:p>
        </w:tc>
        <w:tc>
          <w:tcPr>
            <w:tcW w:w="2653" w:type="pct"/>
            <w:shd w:val="clear" w:color="auto" w:fill="C2D69B" w:themeFill="accent3" w:themeFillTint="99"/>
            <w:hideMark/>
          </w:tcPr>
          <w:p w14:paraId="2BBB5A1B" w14:textId="4DE78C33" w:rsidR="00DC1B44" w:rsidRPr="00C22B80" w:rsidRDefault="00DC1B44" w:rsidP="00137D1A">
            <w:pPr>
              <w:jc w:val="center"/>
            </w:pPr>
            <w:r w:rsidRPr="003E29FD">
              <w:rPr>
                <w:rFonts w:ascii="MS Gothic" w:eastAsia="MS Gothic" w:hAnsi="MS Gothic" w:cs="MS Gothic" w:hint="eastAsia"/>
              </w:rPr>
              <w:t>✓</w:t>
            </w:r>
          </w:p>
        </w:tc>
      </w:tr>
      <w:tr w:rsidR="00DC1B44" w:rsidRPr="00C22B80" w14:paraId="2F66CCDB" w14:textId="77777777" w:rsidTr="00C54A22">
        <w:trPr>
          <w:trHeight w:val="300"/>
          <w:jc w:val="center"/>
        </w:trPr>
        <w:tc>
          <w:tcPr>
            <w:tcW w:w="5000" w:type="pct"/>
            <w:gridSpan w:val="7"/>
            <w:shd w:val="clear" w:color="auto" w:fill="943634" w:themeFill="accent2" w:themeFillShade="BF"/>
            <w:noWrap/>
            <w:hideMark/>
          </w:tcPr>
          <w:p w14:paraId="3CE16EDC" w14:textId="77777777" w:rsidR="00DC1B44" w:rsidRPr="00C22B80" w:rsidRDefault="00DC1B44" w:rsidP="00137D1A">
            <w:pPr>
              <w:rPr>
                <w:b/>
                <w:bCs/>
              </w:rPr>
            </w:pPr>
            <w:r w:rsidRPr="009D12D8">
              <w:rPr>
                <w:b/>
                <w:bCs/>
                <w:color w:val="FFFFFF" w:themeColor="background1"/>
              </w:rPr>
              <w:t>Plan de minimización de riesgos</w:t>
            </w:r>
          </w:p>
        </w:tc>
      </w:tr>
      <w:tr w:rsidR="00DC1B44" w:rsidRPr="00C22B80" w14:paraId="3EE9DE2C" w14:textId="77777777" w:rsidTr="00C54A22">
        <w:trPr>
          <w:trHeight w:val="300"/>
          <w:jc w:val="center"/>
        </w:trPr>
        <w:tc>
          <w:tcPr>
            <w:tcW w:w="95" w:type="pct"/>
            <w:gridSpan w:val="2"/>
            <w:vMerge w:val="restart"/>
            <w:noWrap/>
            <w:hideMark/>
          </w:tcPr>
          <w:p w14:paraId="15CDCCB8" w14:textId="77777777" w:rsidR="00DC1B44" w:rsidRPr="00C22B80" w:rsidRDefault="00DC1B44" w:rsidP="00137D1A">
            <w:r w:rsidRPr="00C22B80">
              <w:t> </w:t>
            </w:r>
          </w:p>
          <w:p w14:paraId="13337C8C" w14:textId="77777777" w:rsidR="00DC1B44" w:rsidRPr="00C22B80" w:rsidRDefault="00DC1B44" w:rsidP="00137D1A">
            <w:r w:rsidRPr="00C22B80">
              <w:t> </w:t>
            </w:r>
          </w:p>
        </w:tc>
        <w:tc>
          <w:tcPr>
            <w:tcW w:w="2252" w:type="pct"/>
            <w:gridSpan w:val="4"/>
            <w:noWrap/>
            <w:hideMark/>
          </w:tcPr>
          <w:p w14:paraId="393DC833" w14:textId="77777777" w:rsidR="00DC1B44" w:rsidRPr="00C22B80" w:rsidRDefault="00DC1B44" w:rsidP="00137D1A">
            <w:r>
              <w:t xml:space="preserve"> Actividades de rutina</w:t>
            </w:r>
            <w:r w:rsidRPr="00C22B80">
              <w:t> </w:t>
            </w:r>
          </w:p>
        </w:tc>
        <w:tc>
          <w:tcPr>
            <w:tcW w:w="2653" w:type="pct"/>
            <w:hideMark/>
          </w:tcPr>
          <w:p w14:paraId="12360EFE" w14:textId="674CFFFA" w:rsidR="00DC1B44" w:rsidRPr="00C22B80" w:rsidRDefault="00DC1B44" w:rsidP="00137D1A">
            <w:pPr>
              <w:jc w:val="center"/>
            </w:pPr>
            <w:r w:rsidRPr="00606C75">
              <w:rPr>
                <w:rFonts w:ascii="MS Gothic" w:eastAsia="MS Gothic" w:hAnsi="MS Gothic" w:cs="MS Gothic" w:hint="eastAsia"/>
              </w:rPr>
              <w:t>✓</w:t>
            </w:r>
          </w:p>
        </w:tc>
      </w:tr>
      <w:tr w:rsidR="00DC1B44" w:rsidRPr="00C22B80" w14:paraId="32ECF739" w14:textId="77777777" w:rsidTr="00C54A22">
        <w:trPr>
          <w:trHeight w:val="315"/>
          <w:jc w:val="center"/>
        </w:trPr>
        <w:tc>
          <w:tcPr>
            <w:tcW w:w="95" w:type="pct"/>
            <w:gridSpan w:val="2"/>
            <w:vMerge/>
            <w:noWrap/>
            <w:hideMark/>
          </w:tcPr>
          <w:p w14:paraId="2CFD04CB" w14:textId="77777777" w:rsidR="00DC1B44" w:rsidRPr="00C22B80" w:rsidRDefault="00DC1B44" w:rsidP="00137D1A"/>
        </w:tc>
        <w:tc>
          <w:tcPr>
            <w:tcW w:w="2252" w:type="pct"/>
            <w:gridSpan w:val="4"/>
            <w:shd w:val="clear" w:color="auto" w:fill="C2D69B" w:themeFill="accent3" w:themeFillTint="99"/>
            <w:noWrap/>
            <w:hideMark/>
          </w:tcPr>
          <w:p w14:paraId="01ADAC2D" w14:textId="77777777" w:rsidR="00DC1B44" w:rsidRPr="00C22B80" w:rsidRDefault="00DC1B44" w:rsidP="00137D1A">
            <w:r>
              <w:t>Actividades adicionales</w:t>
            </w:r>
          </w:p>
        </w:tc>
        <w:tc>
          <w:tcPr>
            <w:tcW w:w="2653" w:type="pct"/>
            <w:shd w:val="clear" w:color="auto" w:fill="C2D69B" w:themeFill="accent3" w:themeFillTint="99"/>
            <w:hideMark/>
          </w:tcPr>
          <w:p w14:paraId="7EB2F84F" w14:textId="2AAAF90F" w:rsidR="00DC1B44" w:rsidRPr="00C22B80" w:rsidRDefault="00DC1B44" w:rsidP="00137D1A">
            <w:pPr>
              <w:jc w:val="center"/>
            </w:pPr>
            <w:r w:rsidRPr="00606C75">
              <w:rPr>
                <w:rFonts w:ascii="MS Gothic" w:eastAsia="MS Gothic" w:hAnsi="MS Gothic" w:cs="MS Gothic" w:hint="eastAsia"/>
              </w:rPr>
              <w:t>✓</w:t>
            </w:r>
          </w:p>
        </w:tc>
      </w:tr>
    </w:tbl>
    <w:p w14:paraId="0BD4EBE0" w14:textId="2C0F960C" w:rsidR="00F5287F" w:rsidRDefault="00F5287F">
      <w:pPr>
        <w:rPr>
          <w:caps/>
          <w:color w:val="243F60" w:themeColor="accent1" w:themeShade="7F"/>
          <w:spacing w:val="15"/>
          <w:sz w:val="22"/>
          <w:szCs w:val="22"/>
        </w:rPr>
      </w:pPr>
    </w:p>
    <w:p w14:paraId="206FE56B" w14:textId="77777777" w:rsidR="00CF3D2E" w:rsidRDefault="00CF3D2E">
      <w:pPr>
        <w:rPr>
          <w:caps/>
          <w:color w:val="243F60" w:themeColor="accent1" w:themeShade="7F"/>
          <w:spacing w:val="15"/>
          <w:sz w:val="22"/>
          <w:szCs w:val="22"/>
        </w:rPr>
      </w:pPr>
      <w:r>
        <w:br w:type="page"/>
      </w:r>
    </w:p>
    <w:p w14:paraId="1F5E2AC4" w14:textId="08B90805" w:rsidR="009B39DD" w:rsidRPr="00BE05F1" w:rsidRDefault="00C80231" w:rsidP="000124CB">
      <w:pPr>
        <w:pStyle w:val="Ttulo3"/>
        <w:numPr>
          <w:ilvl w:val="1"/>
          <w:numId w:val="40"/>
        </w:numPr>
        <w:ind w:left="709"/>
      </w:pPr>
      <w:bookmarkStart w:id="36" w:name="_Medicamentos_huérfanos"/>
      <w:bookmarkStart w:id="37" w:name="_Toc475113819"/>
      <w:bookmarkEnd w:id="36"/>
      <w:r>
        <w:lastRenderedPageBreak/>
        <w:t>Medicamentos huérfanos</w:t>
      </w:r>
      <w:bookmarkEnd w:id="37"/>
    </w:p>
    <w:p w14:paraId="6802E520" w14:textId="01A70A04" w:rsidR="00BE05F1" w:rsidRPr="006315AA" w:rsidRDefault="006315AA" w:rsidP="00E37E44">
      <w:pPr>
        <w:jc w:val="both"/>
      </w:pPr>
      <w:r w:rsidRPr="006315AA">
        <w:t>Debido a que estos medicamentos están dirigidos al tratamiento de patologías que ocurren con una incidencia muy baja, sus Planes de Manejo de Riesgo frecuentemente tienen datos limitados:</w:t>
      </w:r>
    </w:p>
    <w:p w14:paraId="32CF6F14" w14:textId="481068A5" w:rsidR="006315AA" w:rsidRDefault="006315AA" w:rsidP="00E37E44">
      <w:pPr>
        <w:pStyle w:val="Prrafodelista"/>
        <w:numPr>
          <w:ilvl w:val="0"/>
          <w:numId w:val="42"/>
        </w:numPr>
        <w:jc w:val="both"/>
      </w:pPr>
      <w:r w:rsidRPr="006315AA">
        <w:t>Información epidemiológica, se podrá utiliz</w:t>
      </w:r>
      <w:r>
        <w:t>ar la información internacional</w:t>
      </w:r>
      <w:r w:rsidR="00AB5475">
        <w:t xml:space="preserve"> si no se cuenta con datos nacionales</w:t>
      </w:r>
      <w:r>
        <w:t>.</w:t>
      </w:r>
    </w:p>
    <w:p w14:paraId="6003B3FE" w14:textId="561BA501" w:rsidR="006315AA" w:rsidRDefault="006315AA" w:rsidP="00E37E44">
      <w:pPr>
        <w:pStyle w:val="Prrafodelista"/>
        <w:numPr>
          <w:ilvl w:val="0"/>
          <w:numId w:val="42"/>
        </w:numPr>
        <w:jc w:val="both"/>
      </w:pPr>
      <w:r>
        <w:t>Generalmente existen limitaciones importantes en el desarrollo preclínico y clínico, estas deberán ser mencionadas y deberá ser analizado el impacto de estas limitaciones en la seguridad del producto.</w:t>
      </w:r>
    </w:p>
    <w:p w14:paraId="2EE41F34" w14:textId="57D39C3B" w:rsidR="006315AA" w:rsidRPr="006315AA" w:rsidRDefault="006315AA" w:rsidP="00E37E44">
      <w:pPr>
        <w:pStyle w:val="Prrafodelista"/>
        <w:numPr>
          <w:ilvl w:val="0"/>
          <w:numId w:val="42"/>
        </w:numPr>
        <w:jc w:val="both"/>
      </w:pPr>
      <w:r>
        <w:t xml:space="preserve">En caso de que el medicamento huérfano sea un biológico o biotecnológico, deberá cumplir con las características del mismo en términos de presentar datos referentes al </w:t>
      </w:r>
      <w:r w:rsidR="00AB5475">
        <w:t xml:space="preserve">tipo de molécula, </w:t>
      </w:r>
      <w:r>
        <w:t>origen biológico de la molécula, análisis de inmunogenicidad y riesgo de transmisión de agentes infecciosos.</w:t>
      </w:r>
    </w:p>
    <w:tbl>
      <w:tblPr>
        <w:tblStyle w:val="Tablaconcuadrcula"/>
        <w:tblW w:w="5000" w:type="pct"/>
        <w:jc w:val="center"/>
        <w:tblLayout w:type="fixed"/>
        <w:tblLook w:val="04A0" w:firstRow="1" w:lastRow="0" w:firstColumn="1" w:lastColumn="0" w:noHBand="0" w:noVBand="1"/>
      </w:tblPr>
      <w:tblGrid>
        <w:gridCol w:w="236"/>
        <w:gridCol w:w="16"/>
        <w:gridCol w:w="223"/>
        <w:gridCol w:w="13"/>
        <w:gridCol w:w="236"/>
        <w:gridCol w:w="5483"/>
        <w:gridCol w:w="7015"/>
      </w:tblGrid>
      <w:tr w:rsidR="00EE5F6E" w:rsidRPr="00C22B80" w14:paraId="0CA8EB78" w14:textId="77777777" w:rsidTr="00C54A22">
        <w:trPr>
          <w:trHeight w:val="300"/>
          <w:tblHeader/>
          <w:jc w:val="center"/>
        </w:trPr>
        <w:tc>
          <w:tcPr>
            <w:tcW w:w="2347" w:type="pct"/>
            <w:gridSpan w:val="6"/>
            <w:shd w:val="clear" w:color="auto" w:fill="632423" w:themeFill="accent2" w:themeFillShade="80"/>
            <w:noWrap/>
            <w:hideMark/>
          </w:tcPr>
          <w:p w14:paraId="6085A9FB" w14:textId="77777777" w:rsidR="00EE5F6E" w:rsidRPr="009D12D8" w:rsidRDefault="00EE5F6E" w:rsidP="00137D1A">
            <w:pPr>
              <w:jc w:val="center"/>
              <w:rPr>
                <w:rFonts w:ascii="Calibri" w:hAnsi="Calibri"/>
                <w:b/>
                <w:bCs/>
                <w:sz w:val="22"/>
              </w:rPr>
            </w:pPr>
            <w:r w:rsidRPr="009D12D8">
              <w:rPr>
                <w:rFonts w:ascii="Calibri" w:hAnsi="Calibri"/>
                <w:b/>
                <w:bCs/>
                <w:sz w:val="22"/>
              </w:rPr>
              <w:t>APARTADO</w:t>
            </w:r>
          </w:p>
        </w:tc>
        <w:tc>
          <w:tcPr>
            <w:tcW w:w="2653" w:type="pct"/>
            <w:shd w:val="clear" w:color="auto" w:fill="632423" w:themeFill="accent2" w:themeFillShade="80"/>
            <w:hideMark/>
          </w:tcPr>
          <w:p w14:paraId="02D6FCB2" w14:textId="77777777" w:rsidR="00EE5F6E" w:rsidRPr="009D12D8" w:rsidRDefault="00EE5F6E" w:rsidP="00137D1A">
            <w:pPr>
              <w:jc w:val="center"/>
              <w:rPr>
                <w:rFonts w:ascii="Calibri" w:hAnsi="Calibri"/>
                <w:b/>
                <w:bCs/>
                <w:sz w:val="22"/>
              </w:rPr>
            </w:pPr>
            <w:r>
              <w:rPr>
                <w:rFonts w:ascii="Calibri" w:hAnsi="Calibri"/>
                <w:b/>
                <w:bCs/>
                <w:sz w:val="22"/>
              </w:rPr>
              <w:t>MEDICAMENTOS HUERFANOS</w:t>
            </w:r>
          </w:p>
        </w:tc>
      </w:tr>
      <w:tr w:rsidR="00EE5F6E" w:rsidRPr="00C22B80" w14:paraId="7F2EE71D" w14:textId="77777777" w:rsidTr="00C54A22">
        <w:trPr>
          <w:trHeight w:val="300"/>
          <w:jc w:val="center"/>
        </w:trPr>
        <w:tc>
          <w:tcPr>
            <w:tcW w:w="5000" w:type="pct"/>
            <w:gridSpan w:val="7"/>
            <w:shd w:val="clear" w:color="auto" w:fill="943634" w:themeFill="accent2" w:themeFillShade="BF"/>
            <w:noWrap/>
            <w:hideMark/>
          </w:tcPr>
          <w:p w14:paraId="475E13EB" w14:textId="77777777" w:rsidR="00EE5F6E" w:rsidRPr="009D12D8" w:rsidRDefault="00EE5F6E" w:rsidP="00137D1A">
            <w:pPr>
              <w:rPr>
                <w:b/>
                <w:bCs/>
                <w:color w:val="FFFFFF" w:themeColor="background1"/>
              </w:rPr>
            </w:pPr>
            <w:r w:rsidRPr="009D12D8">
              <w:rPr>
                <w:b/>
                <w:bCs/>
                <w:color w:val="FFFFFF" w:themeColor="background1"/>
              </w:rPr>
              <w:t>ESCRITO DE SOMETIMIENTO</w:t>
            </w:r>
          </w:p>
        </w:tc>
      </w:tr>
      <w:tr w:rsidR="000124CB" w:rsidRPr="00C22B80" w14:paraId="0FCC8E3B" w14:textId="77777777" w:rsidTr="00C54A22">
        <w:trPr>
          <w:trHeight w:val="300"/>
          <w:jc w:val="center"/>
        </w:trPr>
        <w:tc>
          <w:tcPr>
            <w:tcW w:w="89" w:type="pct"/>
            <w:vMerge w:val="restart"/>
            <w:noWrap/>
            <w:hideMark/>
          </w:tcPr>
          <w:p w14:paraId="456542C3" w14:textId="77777777" w:rsidR="000124CB" w:rsidRPr="00C22B80" w:rsidRDefault="000124CB" w:rsidP="00137D1A">
            <w:r w:rsidRPr="00C22B80">
              <w:t> </w:t>
            </w:r>
          </w:p>
          <w:p w14:paraId="58BF1D29" w14:textId="77777777" w:rsidR="000124CB" w:rsidRPr="00C22B80" w:rsidRDefault="000124CB" w:rsidP="00137D1A">
            <w:r w:rsidRPr="00C22B80">
              <w:t> </w:t>
            </w:r>
          </w:p>
          <w:p w14:paraId="36CEA46F" w14:textId="77777777" w:rsidR="000124CB" w:rsidRPr="00C22B80" w:rsidRDefault="000124CB" w:rsidP="00137D1A">
            <w:r w:rsidRPr="00C22B80">
              <w:t> </w:t>
            </w:r>
          </w:p>
          <w:p w14:paraId="3086F770" w14:textId="77777777" w:rsidR="000124CB" w:rsidRPr="00C22B80" w:rsidRDefault="000124CB" w:rsidP="00137D1A">
            <w:r w:rsidRPr="00C22B80">
              <w:t> </w:t>
            </w:r>
          </w:p>
          <w:p w14:paraId="44CF579B" w14:textId="77777777" w:rsidR="000124CB" w:rsidRPr="00C22B80" w:rsidRDefault="000124CB" w:rsidP="00137D1A">
            <w:r w:rsidRPr="00C22B80">
              <w:t> </w:t>
            </w:r>
          </w:p>
          <w:p w14:paraId="6160BFEE" w14:textId="77777777" w:rsidR="000124CB" w:rsidRPr="00C22B80" w:rsidRDefault="000124CB" w:rsidP="00137D1A">
            <w:r w:rsidRPr="00C22B80">
              <w:t> </w:t>
            </w:r>
          </w:p>
          <w:p w14:paraId="57AFF982" w14:textId="77777777" w:rsidR="000124CB" w:rsidRPr="00C22B80" w:rsidRDefault="000124CB" w:rsidP="00137D1A">
            <w:r w:rsidRPr="00C22B80">
              <w:t> </w:t>
            </w:r>
          </w:p>
          <w:p w14:paraId="1503C739" w14:textId="77777777" w:rsidR="000124CB" w:rsidRPr="00C22B80" w:rsidRDefault="000124CB" w:rsidP="00137D1A">
            <w:r w:rsidRPr="00C22B80">
              <w:t> </w:t>
            </w:r>
          </w:p>
        </w:tc>
        <w:tc>
          <w:tcPr>
            <w:tcW w:w="2258" w:type="pct"/>
            <w:gridSpan w:val="5"/>
            <w:noWrap/>
            <w:hideMark/>
          </w:tcPr>
          <w:p w14:paraId="4CFE84C3" w14:textId="77777777" w:rsidR="000124CB" w:rsidRPr="00C22B80" w:rsidRDefault="000124CB" w:rsidP="00137D1A">
            <w:r w:rsidRPr="00C22B80">
              <w:t>Antecedente regulatorio</w:t>
            </w:r>
          </w:p>
        </w:tc>
        <w:tc>
          <w:tcPr>
            <w:tcW w:w="2653" w:type="pct"/>
            <w:hideMark/>
          </w:tcPr>
          <w:p w14:paraId="5B380960" w14:textId="383338B1" w:rsidR="000124CB" w:rsidRPr="00C22B80" w:rsidRDefault="000124CB" w:rsidP="00137D1A">
            <w:pPr>
              <w:jc w:val="center"/>
            </w:pPr>
            <w:r w:rsidRPr="005755F2">
              <w:rPr>
                <w:rFonts w:ascii="MS Gothic" w:eastAsia="MS Gothic" w:hAnsi="MS Gothic" w:cs="MS Gothic" w:hint="eastAsia"/>
              </w:rPr>
              <w:t>✓</w:t>
            </w:r>
          </w:p>
        </w:tc>
      </w:tr>
      <w:tr w:rsidR="000124CB" w:rsidRPr="00C22B80" w14:paraId="5BC754B9" w14:textId="77777777" w:rsidTr="00C54A22">
        <w:trPr>
          <w:trHeight w:val="300"/>
          <w:jc w:val="center"/>
        </w:trPr>
        <w:tc>
          <w:tcPr>
            <w:tcW w:w="89" w:type="pct"/>
            <w:vMerge/>
            <w:noWrap/>
            <w:hideMark/>
          </w:tcPr>
          <w:p w14:paraId="3579258E" w14:textId="77777777" w:rsidR="000124CB" w:rsidRPr="00C22B80" w:rsidRDefault="000124CB" w:rsidP="00137D1A"/>
        </w:tc>
        <w:tc>
          <w:tcPr>
            <w:tcW w:w="2258" w:type="pct"/>
            <w:gridSpan w:val="5"/>
            <w:noWrap/>
            <w:hideMark/>
          </w:tcPr>
          <w:p w14:paraId="03A2944D" w14:textId="77777777" w:rsidR="000124CB" w:rsidRPr="00C22B80" w:rsidRDefault="000124CB" w:rsidP="00137D1A">
            <w:r w:rsidRPr="00C22B80">
              <w:t>Denominación genérica</w:t>
            </w:r>
          </w:p>
        </w:tc>
        <w:tc>
          <w:tcPr>
            <w:tcW w:w="2653" w:type="pct"/>
            <w:hideMark/>
          </w:tcPr>
          <w:p w14:paraId="0F200E0A" w14:textId="062F9149" w:rsidR="000124CB" w:rsidRPr="00C22B80" w:rsidRDefault="000124CB" w:rsidP="00137D1A">
            <w:pPr>
              <w:jc w:val="center"/>
            </w:pPr>
            <w:r w:rsidRPr="005755F2">
              <w:rPr>
                <w:rFonts w:ascii="MS Gothic" w:eastAsia="MS Gothic" w:hAnsi="MS Gothic" w:cs="MS Gothic" w:hint="eastAsia"/>
              </w:rPr>
              <w:t>✓</w:t>
            </w:r>
          </w:p>
        </w:tc>
      </w:tr>
      <w:tr w:rsidR="000124CB" w:rsidRPr="00C22B80" w14:paraId="1153A8C1" w14:textId="77777777" w:rsidTr="00C54A22">
        <w:trPr>
          <w:trHeight w:val="300"/>
          <w:jc w:val="center"/>
        </w:trPr>
        <w:tc>
          <w:tcPr>
            <w:tcW w:w="89" w:type="pct"/>
            <w:vMerge/>
            <w:noWrap/>
            <w:hideMark/>
          </w:tcPr>
          <w:p w14:paraId="090A14CD" w14:textId="77777777" w:rsidR="000124CB" w:rsidRPr="00C22B80" w:rsidRDefault="000124CB" w:rsidP="00137D1A"/>
        </w:tc>
        <w:tc>
          <w:tcPr>
            <w:tcW w:w="2258" w:type="pct"/>
            <w:gridSpan w:val="5"/>
            <w:noWrap/>
            <w:hideMark/>
          </w:tcPr>
          <w:p w14:paraId="62CCBCE9" w14:textId="77777777" w:rsidR="000124CB" w:rsidRPr="00C22B80" w:rsidRDefault="000124CB" w:rsidP="00137D1A">
            <w:r w:rsidRPr="00C22B80">
              <w:t>Denominación distintiva</w:t>
            </w:r>
          </w:p>
        </w:tc>
        <w:tc>
          <w:tcPr>
            <w:tcW w:w="2653" w:type="pct"/>
            <w:hideMark/>
          </w:tcPr>
          <w:p w14:paraId="63781893" w14:textId="1B7B4E2B" w:rsidR="000124CB" w:rsidRPr="00C22B80" w:rsidRDefault="000124CB" w:rsidP="00137D1A">
            <w:pPr>
              <w:jc w:val="center"/>
            </w:pPr>
            <w:r w:rsidRPr="005755F2">
              <w:rPr>
                <w:rFonts w:ascii="MS Gothic" w:eastAsia="MS Gothic" w:hAnsi="MS Gothic" w:cs="MS Gothic" w:hint="eastAsia"/>
              </w:rPr>
              <w:t>✓</w:t>
            </w:r>
          </w:p>
        </w:tc>
      </w:tr>
      <w:tr w:rsidR="000124CB" w:rsidRPr="00C22B80" w14:paraId="5B0A81B2" w14:textId="77777777" w:rsidTr="00C54A22">
        <w:trPr>
          <w:trHeight w:val="300"/>
          <w:jc w:val="center"/>
        </w:trPr>
        <w:tc>
          <w:tcPr>
            <w:tcW w:w="89" w:type="pct"/>
            <w:vMerge/>
            <w:noWrap/>
            <w:hideMark/>
          </w:tcPr>
          <w:p w14:paraId="517DB66D" w14:textId="77777777" w:rsidR="000124CB" w:rsidRPr="00C22B80" w:rsidRDefault="000124CB" w:rsidP="00137D1A"/>
        </w:tc>
        <w:tc>
          <w:tcPr>
            <w:tcW w:w="2258" w:type="pct"/>
            <w:gridSpan w:val="5"/>
            <w:noWrap/>
            <w:hideMark/>
          </w:tcPr>
          <w:p w14:paraId="5ECC43EB" w14:textId="77777777" w:rsidR="000124CB" w:rsidRPr="00C22B80" w:rsidRDefault="000124CB" w:rsidP="00137D1A">
            <w:r w:rsidRPr="00C22B80">
              <w:t>Número de registro</w:t>
            </w:r>
          </w:p>
        </w:tc>
        <w:tc>
          <w:tcPr>
            <w:tcW w:w="2653" w:type="pct"/>
            <w:hideMark/>
          </w:tcPr>
          <w:p w14:paraId="5D5683C8" w14:textId="17BB1651" w:rsidR="000124CB" w:rsidRPr="00C22B80" w:rsidRDefault="000124CB" w:rsidP="00137D1A">
            <w:pPr>
              <w:jc w:val="center"/>
            </w:pPr>
            <w:r w:rsidRPr="005755F2">
              <w:rPr>
                <w:rFonts w:ascii="MS Gothic" w:eastAsia="MS Gothic" w:hAnsi="MS Gothic" w:cs="MS Gothic" w:hint="eastAsia"/>
              </w:rPr>
              <w:t>✓</w:t>
            </w:r>
          </w:p>
        </w:tc>
      </w:tr>
      <w:tr w:rsidR="000124CB" w:rsidRPr="00C22B80" w14:paraId="58964491" w14:textId="77777777" w:rsidTr="00C54A22">
        <w:trPr>
          <w:trHeight w:val="300"/>
          <w:jc w:val="center"/>
        </w:trPr>
        <w:tc>
          <w:tcPr>
            <w:tcW w:w="89" w:type="pct"/>
            <w:vMerge/>
            <w:noWrap/>
            <w:hideMark/>
          </w:tcPr>
          <w:p w14:paraId="3D1E7509" w14:textId="77777777" w:rsidR="000124CB" w:rsidRPr="00C22B80" w:rsidRDefault="000124CB" w:rsidP="00137D1A"/>
        </w:tc>
        <w:tc>
          <w:tcPr>
            <w:tcW w:w="2258" w:type="pct"/>
            <w:gridSpan w:val="5"/>
            <w:noWrap/>
            <w:hideMark/>
          </w:tcPr>
          <w:p w14:paraId="547CBF46" w14:textId="794D02A9" w:rsidR="000124CB" w:rsidRPr="00C22B80" w:rsidRDefault="000124CB" w:rsidP="00137D1A">
            <w:r>
              <w:t>Presentaciones</w:t>
            </w:r>
          </w:p>
        </w:tc>
        <w:tc>
          <w:tcPr>
            <w:tcW w:w="2653" w:type="pct"/>
            <w:hideMark/>
          </w:tcPr>
          <w:p w14:paraId="50C2B493" w14:textId="4EF309E4" w:rsidR="000124CB" w:rsidRPr="00C22B80" w:rsidRDefault="000124CB" w:rsidP="00137D1A">
            <w:pPr>
              <w:jc w:val="center"/>
            </w:pPr>
            <w:r w:rsidRPr="005755F2">
              <w:rPr>
                <w:rFonts w:ascii="MS Gothic" w:eastAsia="MS Gothic" w:hAnsi="MS Gothic" w:cs="MS Gothic" w:hint="eastAsia"/>
              </w:rPr>
              <w:t>✓</w:t>
            </w:r>
          </w:p>
        </w:tc>
      </w:tr>
      <w:tr w:rsidR="000124CB" w:rsidRPr="00C22B80" w14:paraId="43F735FE" w14:textId="77777777" w:rsidTr="00C54A22">
        <w:trPr>
          <w:trHeight w:val="300"/>
          <w:jc w:val="center"/>
        </w:trPr>
        <w:tc>
          <w:tcPr>
            <w:tcW w:w="89" w:type="pct"/>
            <w:vMerge/>
            <w:noWrap/>
            <w:hideMark/>
          </w:tcPr>
          <w:p w14:paraId="17D14E5D" w14:textId="77777777" w:rsidR="000124CB" w:rsidRPr="00C22B80" w:rsidRDefault="000124CB" w:rsidP="00137D1A"/>
        </w:tc>
        <w:tc>
          <w:tcPr>
            <w:tcW w:w="2258" w:type="pct"/>
            <w:gridSpan w:val="5"/>
            <w:noWrap/>
            <w:hideMark/>
          </w:tcPr>
          <w:p w14:paraId="53B7F789" w14:textId="77777777" w:rsidR="000124CB" w:rsidRPr="00C22B80" w:rsidRDefault="000124CB" w:rsidP="00137D1A">
            <w:r w:rsidRPr="00C22B80">
              <w:t>Indicación solicitada</w:t>
            </w:r>
          </w:p>
        </w:tc>
        <w:tc>
          <w:tcPr>
            <w:tcW w:w="2653" w:type="pct"/>
            <w:hideMark/>
          </w:tcPr>
          <w:p w14:paraId="53A033FC" w14:textId="16E83B31" w:rsidR="000124CB" w:rsidRPr="00C22B80" w:rsidRDefault="000124CB" w:rsidP="00137D1A">
            <w:pPr>
              <w:jc w:val="center"/>
            </w:pPr>
            <w:r w:rsidRPr="005755F2">
              <w:rPr>
                <w:rFonts w:ascii="MS Gothic" w:eastAsia="MS Gothic" w:hAnsi="MS Gothic" w:cs="MS Gothic" w:hint="eastAsia"/>
              </w:rPr>
              <w:t>✓</w:t>
            </w:r>
          </w:p>
        </w:tc>
      </w:tr>
      <w:tr w:rsidR="000124CB" w:rsidRPr="00C22B80" w14:paraId="28428C50" w14:textId="77777777" w:rsidTr="00C54A22">
        <w:trPr>
          <w:trHeight w:val="300"/>
          <w:jc w:val="center"/>
        </w:trPr>
        <w:tc>
          <w:tcPr>
            <w:tcW w:w="89" w:type="pct"/>
            <w:vMerge/>
            <w:noWrap/>
            <w:hideMark/>
          </w:tcPr>
          <w:p w14:paraId="7DDF3D3E" w14:textId="77777777" w:rsidR="000124CB" w:rsidRPr="00C22B80" w:rsidRDefault="000124CB" w:rsidP="00137D1A"/>
        </w:tc>
        <w:tc>
          <w:tcPr>
            <w:tcW w:w="2258" w:type="pct"/>
            <w:gridSpan w:val="5"/>
            <w:noWrap/>
            <w:hideMark/>
          </w:tcPr>
          <w:p w14:paraId="783D69E8" w14:textId="77777777" w:rsidR="000124CB" w:rsidRPr="00C22B80" w:rsidRDefault="000124CB" w:rsidP="00137D1A">
            <w:r w:rsidRPr="00C22B80">
              <w:t>Categoría</w:t>
            </w:r>
          </w:p>
        </w:tc>
        <w:tc>
          <w:tcPr>
            <w:tcW w:w="2653" w:type="pct"/>
            <w:hideMark/>
          </w:tcPr>
          <w:p w14:paraId="6714E92F" w14:textId="63959D0B" w:rsidR="000124CB" w:rsidRPr="00C22B80" w:rsidRDefault="000124CB" w:rsidP="00137D1A">
            <w:pPr>
              <w:jc w:val="center"/>
            </w:pPr>
            <w:r w:rsidRPr="005755F2">
              <w:rPr>
                <w:rFonts w:ascii="MS Gothic" w:eastAsia="MS Gothic" w:hAnsi="MS Gothic" w:cs="MS Gothic" w:hint="eastAsia"/>
              </w:rPr>
              <w:t>✓</w:t>
            </w:r>
          </w:p>
        </w:tc>
      </w:tr>
      <w:tr w:rsidR="000124CB" w:rsidRPr="00C22B80" w14:paraId="3A7EF88C" w14:textId="77777777" w:rsidTr="00C54A22">
        <w:trPr>
          <w:trHeight w:val="300"/>
          <w:jc w:val="center"/>
        </w:trPr>
        <w:tc>
          <w:tcPr>
            <w:tcW w:w="89" w:type="pct"/>
            <w:vMerge/>
            <w:noWrap/>
            <w:hideMark/>
          </w:tcPr>
          <w:p w14:paraId="1C0DA38B" w14:textId="77777777" w:rsidR="000124CB" w:rsidRPr="00C22B80" w:rsidRDefault="000124CB" w:rsidP="00137D1A"/>
        </w:tc>
        <w:tc>
          <w:tcPr>
            <w:tcW w:w="2258" w:type="pct"/>
            <w:gridSpan w:val="5"/>
            <w:shd w:val="clear" w:color="auto" w:fill="C2D69B" w:themeFill="accent3" w:themeFillTint="99"/>
            <w:noWrap/>
            <w:hideMark/>
          </w:tcPr>
          <w:p w14:paraId="5247D41A" w14:textId="77777777" w:rsidR="000124CB" w:rsidRPr="00C22B80" w:rsidRDefault="000124CB" w:rsidP="00137D1A">
            <w:r w:rsidRPr="00C22B80">
              <w:t>Nombre de la actividad adicional</w:t>
            </w:r>
          </w:p>
        </w:tc>
        <w:tc>
          <w:tcPr>
            <w:tcW w:w="2653" w:type="pct"/>
            <w:shd w:val="clear" w:color="auto" w:fill="C2D69B" w:themeFill="accent3" w:themeFillTint="99"/>
            <w:hideMark/>
          </w:tcPr>
          <w:p w14:paraId="28A0C3A9" w14:textId="6301D97E" w:rsidR="000124CB" w:rsidRPr="00C22B80" w:rsidRDefault="000124CB" w:rsidP="00137D1A">
            <w:pPr>
              <w:jc w:val="center"/>
            </w:pPr>
            <w:r w:rsidRPr="005755F2">
              <w:rPr>
                <w:rFonts w:ascii="MS Gothic" w:eastAsia="MS Gothic" w:hAnsi="MS Gothic" w:cs="MS Gothic" w:hint="eastAsia"/>
              </w:rPr>
              <w:t>✓</w:t>
            </w:r>
          </w:p>
        </w:tc>
      </w:tr>
      <w:tr w:rsidR="00EE5F6E" w:rsidRPr="00C22B80" w14:paraId="2B8AA50B" w14:textId="77777777" w:rsidTr="00C54A22">
        <w:trPr>
          <w:trHeight w:val="300"/>
          <w:jc w:val="center"/>
        </w:trPr>
        <w:tc>
          <w:tcPr>
            <w:tcW w:w="5000" w:type="pct"/>
            <w:gridSpan w:val="7"/>
            <w:shd w:val="clear" w:color="auto" w:fill="943634" w:themeFill="accent2" w:themeFillShade="BF"/>
            <w:noWrap/>
            <w:hideMark/>
          </w:tcPr>
          <w:p w14:paraId="3411D7A5" w14:textId="77777777" w:rsidR="00EE5F6E" w:rsidRPr="00C22B80" w:rsidRDefault="00EE5F6E" w:rsidP="00137D1A">
            <w:pPr>
              <w:rPr>
                <w:b/>
                <w:bCs/>
              </w:rPr>
            </w:pPr>
            <w:r w:rsidRPr="009D12D8">
              <w:rPr>
                <w:b/>
                <w:bCs/>
                <w:color w:val="FFFFFF" w:themeColor="background1"/>
              </w:rPr>
              <w:t>Descripción general</w:t>
            </w:r>
          </w:p>
        </w:tc>
      </w:tr>
      <w:tr w:rsidR="00EE5F6E" w:rsidRPr="00C22B80" w14:paraId="51CB6170" w14:textId="77777777" w:rsidTr="00C54A22">
        <w:trPr>
          <w:trHeight w:val="300"/>
          <w:jc w:val="center"/>
        </w:trPr>
        <w:tc>
          <w:tcPr>
            <w:tcW w:w="89" w:type="pct"/>
            <w:vMerge w:val="restart"/>
            <w:noWrap/>
            <w:hideMark/>
          </w:tcPr>
          <w:p w14:paraId="00EA5125" w14:textId="77777777" w:rsidR="00EE5F6E" w:rsidRPr="00C22B80" w:rsidRDefault="00EE5F6E" w:rsidP="00137D1A">
            <w:r w:rsidRPr="00C22B80">
              <w:t> </w:t>
            </w:r>
          </w:p>
          <w:p w14:paraId="3837AA1F" w14:textId="77777777" w:rsidR="00EE5F6E" w:rsidRPr="00C22B80" w:rsidRDefault="00EE5F6E" w:rsidP="00137D1A">
            <w:r w:rsidRPr="00C22B80">
              <w:lastRenderedPageBreak/>
              <w:t> </w:t>
            </w:r>
          </w:p>
          <w:p w14:paraId="4A862B26" w14:textId="77777777" w:rsidR="00EE5F6E" w:rsidRPr="00C22B80" w:rsidRDefault="00EE5F6E" w:rsidP="00137D1A">
            <w:r w:rsidRPr="00C22B80">
              <w:t> </w:t>
            </w:r>
          </w:p>
          <w:p w14:paraId="1832257A" w14:textId="77777777" w:rsidR="00EE5F6E" w:rsidRPr="00C22B80" w:rsidRDefault="00EE5F6E" w:rsidP="00137D1A">
            <w:r w:rsidRPr="00C22B80">
              <w:t> </w:t>
            </w:r>
          </w:p>
          <w:p w14:paraId="56D47689" w14:textId="77777777" w:rsidR="00EE5F6E" w:rsidRPr="00C22B80" w:rsidRDefault="00EE5F6E" w:rsidP="00137D1A">
            <w:r w:rsidRPr="00C22B80">
              <w:t> </w:t>
            </w:r>
          </w:p>
          <w:p w14:paraId="2FD44EF8" w14:textId="77777777" w:rsidR="00EE5F6E" w:rsidRPr="00C22B80" w:rsidRDefault="00EE5F6E" w:rsidP="00137D1A">
            <w:r w:rsidRPr="00C22B80">
              <w:t> </w:t>
            </w:r>
          </w:p>
          <w:p w14:paraId="7EE65AD4" w14:textId="77777777" w:rsidR="00EE5F6E" w:rsidRPr="00C22B80" w:rsidRDefault="00EE5F6E" w:rsidP="00137D1A">
            <w:r w:rsidRPr="00C22B80">
              <w:t> </w:t>
            </w:r>
          </w:p>
          <w:p w14:paraId="663775F1" w14:textId="77777777" w:rsidR="00EE5F6E" w:rsidRPr="00C22B80" w:rsidRDefault="00EE5F6E" w:rsidP="00137D1A">
            <w:r w:rsidRPr="00C22B80">
              <w:t> </w:t>
            </w:r>
          </w:p>
          <w:p w14:paraId="78B4935C" w14:textId="77777777" w:rsidR="00EE5F6E" w:rsidRPr="00C22B80" w:rsidRDefault="00EE5F6E" w:rsidP="00137D1A">
            <w:r w:rsidRPr="00C22B80">
              <w:t> </w:t>
            </w:r>
          </w:p>
          <w:p w14:paraId="42863771" w14:textId="77777777" w:rsidR="00EE5F6E" w:rsidRPr="00C22B80" w:rsidRDefault="00EE5F6E" w:rsidP="00137D1A">
            <w:r w:rsidRPr="00C22B80">
              <w:t> </w:t>
            </w:r>
          </w:p>
          <w:p w14:paraId="3209D02E" w14:textId="77777777" w:rsidR="00EE5F6E" w:rsidRPr="00C22B80" w:rsidRDefault="00EE5F6E" w:rsidP="00137D1A">
            <w:r w:rsidRPr="00C22B80">
              <w:t> </w:t>
            </w:r>
          </w:p>
          <w:p w14:paraId="3D843E4A" w14:textId="77777777" w:rsidR="00EE5F6E" w:rsidRPr="00C22B80" w:rsidRDefault="00EE5F6E" w:rsidP="00137D1A">
            <w:r w:rsidRPr="00C22B80">
              <w:t> </w:t>
            </w:r>
          </w:p>
          <w:p w14:paraId="155684F6" w14:textId="77777777" w:rsidR="00EE5F6E" w:rsidRPr="00C22B80" w:rsidRDefault="00EE5F6E" w:rsidP="00137D1A">
            <w:r w:rsidRPr="00C22B80">
              <w:t> </w:t>
            </w:r>
          </w:p>
          <w:p w14:paraId="3337904F" w14:textId="77777777" w:rsidR="00EE5F6E" w:rsidRPr="00C22B80" w:rsidRDefault="00EE5F6E" w:rsidP="00137D1A">
            <w:r w:rsidRPr="00C22B80">
              <w:t> </w:t>
            </w:r>
          </w:p>
          <w:p w14:paraId="75A7F05A" w14:textId="77777777" w:rsidR="00EE5F6E" w:rsidRPr="00C22B80" w:rsidRDefault="00EE5F6E" w:rsidP="00137D1A">
            <w:r w:rsidRPr="00C22B80">
              <w:t> </w:t>
            </w:r>
          </w:p>
          <w:p w14:paraId="46BC9BBD" w14:textId="77777777" w:rsidR="00EE5F6E" w:rsidRPr="00C22B80" w:rsidRDefault="00EE5F6E" w:rsidP="00137D1A">
            <w:r w:rsidRPr="00C22B80">
              <w:t> </w:t>
            </w:r>
          </w:p>
          <w:p w14:paraId="4CAF82FE" w14:textId="77777777" w:rsidR="00EE5F6E" w:rsidRPr="00C22B80" w:rsidRDefault="00EE5F6E" w:rsidP="00137D1A">
            <w:r w:rsidRPr="00C22B80">
              <w:t> </w:t>
            </w:r>
          </w:p>
        </w:tc>
        <w:tc>
          <w:tcPr>
            <w:tcW w:w="4911" w:type="pct"/>
            <w:gridSpan w:val="6"/>
            <w:shd w:val="clear" w:color="auto" w:fill="D99594" w:themeFill="accent2" w:themeFillTint="99"/>
            <w:noWrap/>
            <w:hideMark/>
          </w:tcPr>
          <w:p w14:paraId="0441223E" w14:textId="77777777" w:rsidR="00EE5F6E" w:rsidRPr="00C22B80" w:rsidRDefault="00EE5F6E" w:rsidP="00137D1A">
            <w:r w:rsidRPr="00C22B80">
              <w:lastRenderedPageBreak/>
              <w:t>Información general y regulatoria</w:t>
            </w:r>
          </w:p>
        </w:tc>
      </w:tr>
      <w:tr w:rsidR="000124CB" w:rsidRPr="00C22B80" w14:paraId="26079026" w14:textId="77777777" w:rsidTr="00C54A22">
        <w:trPr>
          <w:trHeight w:val="300"/>
          <w:jc w:val="center"/>
        </w:trPr>
        <w:tc>
          <w:tcPr>
            <w:tcW w:w="89" w:type="pct"/>
            <w:vMerge/>
            <w:noWrap/>
            <w:hideMark/>
          </w:tcPr>
          <w:p w14:paraId="0265F962" w14:textId="77777777" w:rsidR="000124CB" w:rsidRPr="00C22B80" w:rsidRDefault="000124CB" w:rsidP="00137D1A"/>
        </w:tc>
        <w:tc>
          <w:tcPr>
            <w:tcW w:w="90" w:type="pct"/>
            <w:gridSpan w:val="2"/>
            <w:vMerge w:val="restart"/>
            <w:noWrap/>
            <w:hideMark/>
          </w:tcPr>
          <w:p w14:paraId="1D1CC31A" w14:textId="77777777" w:rsidR="000124CB" w:rsidRPr="00C22B80" w:rsidRDefault="000124CB" w:rsidP="00137D1A">
            <w:r w:rsidRPr="00C22B80">
              <w:t> </w:t>
            </w:r>
          </w:p>
          <w:p w14:paraId="73756D26" w14:textId="77777777" w:rsidR="000124CB" w:rsidRPr="00C22B80" w:rsidRDefault="000124CB" w:rsidP="00137D1A">
            <w:r w:rsidRPr="00C22B80">
              <w:t> </w:t>
            </w:r>
          </w:p>
          <w:p w14:paraId="7AE93E31" w14:textId="77777777" w:rsidR="000124CB" w:rsidRPr="00C22B80" w:rsidRDefault="000124CB" w:rsidP="00137D1A">
            <w:r w:rsidRPr="00C22B80">
              <w:t> </w:t>
            </w:r>
          </w:p>
          <w:p w14:paraId="6103D383" w14:textId="77777777" w:rsidR="000124CB" w:rsidRPr="00C22B80" w:rsidRDefault="000124CB" w:rsidP="00137D1A">
            <w:r w:rsidRPr="00C22B80">
              <w:t> </w:t>
            </w:r>
          </w:p>
          <w:p w14:paraId="6AD63037" w14:textId="77777777" w:rsidR="000124CB" w:rsidRPr="00C22B80" w:rsidRDefault="000124CB" w:rsidP="00137D1A">
            <w:r w:rsidRPr="00C22B80">
              <w:t> </w:t>
            </w:r>
          </w:p>
          <w:p w14:paraId="36048FD6" w14:textId="77777777" w:rsidR="000124CB" w:rsidRPr="00C22B80" w:rsidRDefault="000124CB" w:rsidP="00137D1A">
            <w:r w:rsidRPr="00C22B80">
              <w:t> </w:t>
            </w:r>
          </w:p>
          <w:p w14:paraId="680EE745" w14:textId="77777777" w:rsidR="000124CB" w:rsidRPr="00C22B80" w:rsidRDefault="000124CB" w:rsidP="00137D1A">
            <w:r w:rsidRPr="00C22B80">
              <w:t> </w:t>
            </w:r>
          </w:p>
          <w:p w14:paraId="1ECB3CCD" w14:textId="77777777" w:rsidR="000124CB" w:rsidRPr="00C22B80" w:rsidRDefault="000124CB" w:rsidP="00137D1A">
            <w:r w:rsidRPr="00C22B80">
              <w:t> </w:t>
            </w:r>
          </w:p>
        </w:tc>
        <w:tc>
          <w:tcPr>
            <w:tcW w:w="2168" w:type="pct"/>
            <w:gridSpan w:val="3"/>
            <w:noWrap/>
            <w:hideMark/>
          </w:tcPr>
          <w:p w14:paraId="75E84C2D" w14:textId="77777777" w:rsidR="000124CB" w:rsidRPr="00C22B80" w:rsidRDefault="000124CB" w:rsidP="00137D1A">
            <w:r w:rsidRPr="00C22B80">
              <w:t>Denominación distintiva</w:t>
            </w:r>
          </w:p>
        </w:tc>
        <w:tc>
          <w:tcPr>
            <w:tcW w:w="2653" w:type="pct"/>
            <w:hideMark/>
          </w:tcPr>
          <w:p w14:paraId="6BBF5407" w14:textId="68DFCC55" w:rsidR="000124CB" w:rsidRPr="00C22B80" w:rsidRDefault="000124CB" w:rsidP="00137D1A">
            <w:pPr>
              <w:jc w:val="center"/>
            </w:pPr>
            <w:r w:rsidRPr="00AC4D7A">
              <w:rPr>
                <w:rFonts w:ascii="MS Gothic" w:eastAsia="MS Gothic" w:hAnsi="MS Gothic" w:cs="MS Gothic" w:hint="eastAsia"/>
              </w:rPr>
              <w:t>✓</w:t>
            </w:r>
          </w:p>
        </w:tc>
      </w:tr>
      <w:tr w:rsidR="000124CB" w:rsidRPr="00C22B80" w14:paraId="44E9F9F2" w14:textId="77777777" w:rsidTr="00C54A22">
        <w:trPr>
          <w:trHeight w:val="300"/>
          <w:jc w:val="center"/>
        </w:trPr>
        <w:tc>
          <w:tcPr>
            <w:tcW w:w="89" w:type="pct"/>
            <w:vMerge/>
            <w:noWrap/>
            <w:hideMark/>
          </w:tcPr>
          <w:p w14:paraId="0B31C22C" w14:textId="77777777" w:rsidR="000124CB" w:rsidRPr="00C22B80" w:rsidRDefault="000124CB" w:rsidP="00137D1A"/>
        </w:tc>
        <w:tc>
          <w:tcPr>
            <w:tcW w:w="90" w:type="pct"/>
            <w:gridSpan w:val="2"/>
            <w:vMerge/>
            <w:noWrap/>
            <w:hideMark/>
          </w:tcPr>
          <w:p w14:paraId="0EF2C696" w14:textId="77777777" w:rsidR="000124CB" w:rsidRPr="00C22B80" w:rsidRDefault="000124CB" w:rsidP="00137D1A"/>
        </w:tc>
        <w:tc>
          <w:tcPr>
            <w:tcW w:w="2168" w:type="pct"/>
            <w:gridSpan w:val="3"/>
            <w:noWrap/>
            <w:hideMark/>
          </w:tcPr>
          <w:p w14:paraId="12B92F9A" w14:textId="77777777" w:rsidR="000124CB" w:rsidRPr="00C22B80" w:rsidRDefault="000124CB" w:rsidP="00137D1A">
            <w:r w:rsidRPr="00C22B80">
              <w:t xml:space="preserve"> Denominación genérica</w:t>
            </w:r>
          </w:p>
        </w:tc>
        <w:tc>
          <w:tcPr>
            <w:tcW w:w="2653" w:type="pct"/>
            <w:hideMark/>
          </w:tcPr>
          <w:p w14:paraId="6563E8E1" w14:textId="05F6C3EA" w:rsidR="000124CB" w:rsidRPr="00C22B80" w:rsidRDefault="000124CB" w:rsidP="00137D1A">
            <w:pPr>
              <w:jc w:val="center"/>
            </w:pPr>
            <w:r w:rsidRPr="00AC4D7A">
              <w:rPr>
                <w:rFonts w:ascii="MS Gothic" w:eastAsia="MS Gothic" w:hAnsi="MS Gothic" w:cs="MS Gothic" w:hint="eastAsia"/>
              </w:rPr>
              <w:t>✓</w:t>
            </w:r>
          </w:p>
        </w:tc>
      </w:tr>
      <w:tr w:rsidR="000124CB" w:rsidRPr="00C22B80" w14:paraId="08CBFA9B" w14:textId="77777777" w:rsidTr="00C54A22">
        <w:trPr>
          <w:trHeight w:val="300"/>
          <w:jc w:val="center"/>
        </w:trPr>
        <w:tc>
          <w:tcPr>
            <w:tcW w:w="89" w:type="pct"/>
            <w:vMerge/>
            <w:noWrap/>
            <w:hideMark/>
          </w:tcPr>
          <w:p w14:paraId="5F269C91" w14:textId="77777777" w:rsidR="000124CB" w:rsidRPr="00C22B80" w:rsidRDefault="000124CB" w:rsidP="00137D1A"/>
        </w:tc>
        <w:tc>
          <w:tcPr>
            <w:tcW w:w="90" w:type="pct"/>
            <w:gridSpan w:val="2"/>
            <w:vMerge/>
            <w:noWrap/>
            <w:hideMark/>
          </w:tcPr>
          <w:p w14:paraId="675156D7" w14:textId="77777777" w:rsidR="000124CB" w:rsidRPr="00C22B80" w:rsidRDefault="000124CB" w:rsidP="00137D1A"/>
        </w:tc>
        <w:tc>
          <w:tcPr>
            <w:tcW w:w="2168" w:type="pct"/>
            <w:gridSpan w:val="3"/>
            <w:noWrap/>
            <w:hideMark/>
          </w:tcPr>
          <w:p w14:paraId="367D7316" w14:textId="77777777" w:rsidR="000124CB" w:rsidRPr="00C22B80" w:rsidRDefault="000124CB" w:rsidP="00137D1A">
            <w:r w:rsidRPr="00C22B80">
              <w:t>Grupo terapéutico (ATC)</w:t>
            </w:r>
          </w:p>
        </w:tc>
        <w:tc>
          <w:tcPr>
            <w:tcW w:w="2653" w:type="pct"/>
            <w:hideMark/>
          </w:tcPr>
          <w:p w14:paraId="05B4EBF0" w14:textId="6D5029D1" w:rsidR="000124CB" w:rsidRPr="00C22B80" w:rsidRDefault="000124CB" w:rsidP="00137D1A">
            <w:pPr>
              <w:jc w:val="center"/>
            </w:pPr>
            <w:r w:rsidRPr="00AC4D7A">
              <w:rPr>
                <w:rFonts w:ascii="MS Gothic" w:eastAsia="MS Gothic" w:hAnsi="MS Gothic" w:cs="MS Gothic" w:hint="eastAsia"/>
              </w:rPr>
              <w:t>✓</w:t>
            </w:r>
          </w:p>
        </w:tc>
      </w:tr>
      <w:tr w:rsidR="000124CB" w:rsidRPr="00C22B80" w14:paraId="3C9B3732" w14:textId="77777777" w:rsidTr="00C54A22">
        <w:trPr>
          <w:trHeight w:val="300"/>
          <w:jc w:val="center"/>
        </w:trPr>
        <w:tc>
          <w:tcPr>
            <w:tcW w:w="89" w:type="pct"/>
            <w:vMerge/>
            <w:noWrap/>
            <w:hideMark/>
          </w:tcPr>
          <w:p w14:paraId="1459CA6D" w14:textId="77777777" w:rsidR="000124CB" w:rsidRPr="00C22B80" w:rsidRDefault="000124CB" w:rsidP="00137D1A"/>
        </w:tc>
        <w:tc>
          <w:tcPr>
            <w:tcW w:w="90" w:type="pct"/>
            <w:gridSpan w:val="2"/>
            <w:vMerge/>
            <w:noWrap/>
            <w:hideMark/>
          </w:tcPr>
          <w:p w14:paraId="53B78154" w14:textId="77777777" w:rsidR="000124CB" w:rsidRPr="00C22B80" w:rsidRDefault="000124CB" w:rsidP="00137D1A"/>
        </w:tc>
        <w:tc>
          <w:tcPr>
            <w:tcW w:w="2168" w:type="pct"/>
            <w:gridSpan w:val="3"/>
            <w:noWrap/>
            <w:hideMark/>
          </w:tcPr>
          <w:p w14:paraId="41E9432A" w14:textId="77777777" w:rsidR="000124CB" w:rsidRPr="00C22B80" w:rsidRDefault="000124CB" w:rsidP="00137D1A">
            <w:r w:rsidRPr="00C22B80">
              <w:t>Nombre del titular del registro o solicitante</w:t>
            </w:r>
          </w:p>
        </w:tc>
        <w:tc>
          <w:tcPr>
            <w:tcW w:w="2653" w:type="pct"/>
            <w:hideMark/>
          </w:tcPr>
          <w:p w14:paraId="2CC27F52" w14:textId="2827F7C1" w:rsidR="000124CB" w:rsidRPr="00C22B80" w:rsidRDefault="000124CB" w:rsidP="00137D1A">
            <w:pPr>
              <w:jc w:val="center"/>
            </w:pPr>
            <w:r w:rsidRPr="00AC4D7A">
              <w:rPr>
                <w:rFonts w:ascii="MS Gothic" w:eastAsia="MS Gothic" w:hAnsi="MS Gothic" w:cs="MS Gothic" w:hint="eastAsia"/>
              </w:rPr>
              <w:t>✓</w:t>
            </w:r>
          </w:p>
        </w:tc>
      </w:tr>
      <w:tr w:rsidR="000124CB" w:rsidRPr="00C22B80" w14:paraId="211EBD68" w14:textId="77777777" w:rsidTr="00C54A22">
        <w:trPr>
          <w:trHeight w:val="300"/>
          <w:jc w:val="center"/>
        </w:trPr>
        <w:tc>
          <w:tcPr>
            <w:tcW w:w="89" w:type="pct"/>
            <w:vMerge/>
            <w:noWrap/>
            <w:hideMark/>
          </w:tcPr>
          <w:p w14:paraId="29A13ACE" w14:textId="77777777" w:rsidR="000124CB" w:rsidRPr="00C22B80" w:rsidRDefault="000124CB" w:rsidP="00137D1A"/>
        </w:tc>
        <w:tc>
          <w:tcPr>
            <w:tcW w:w="90" w:type="pct"/>
            <w:gridSpan w:val="2"/>
            <w:vMerge/>
            <w:noWrap/>
            <w:hideMark/>
          </w:tcPr>
          <w:p w14:paraId="2959A8CF" w14:textId="77777777" w:rsidR="000124CB" w:rsidRPr="00C22B80" w:rsidRDefault="000124CB" w:rsidP="00137D1A"/>
        </w:tc>
        <w:tc>
          <w:tcPr>
            <w:tcW w:w="2168" w:type="pct"/>
            <w:gridSpan w:val="3"/>
            <w:noWrap/>
            <w:hideMark/>
          </w:tcPr>
          <w:p w14:paraId="6FADDAF9" w14:textId="77777777" w:rsidR="000124CB" w:rsidRPr="00C22B80" w:rsidRDefault="000124CB" w:rsidP="00137D1A">
            <w:r w:rsidRPr="00C22B80">
              <w:t>Número de registro</w:t>
            </w:r>
          </w:p>
        </w:tc>
        <w:tc>
          <w:tcPr>
            <w:tcW w:w="2653" w:type="pct"/>
            <w:hideMark/>
          </w:tcPr>
          <w:p w14:paraId="7BB6711F" w14:textId="7AB76C15" w:rsidR="000124CB" w:rsidRPr="00C22B80" w:rsidRDefault="000124CB" w:rsidP="00137D1A">
            <w:pPr>
              <w:jc w:val="center"/>
            </w:pPr>
            <w:r w:rsidRPr="00AC4D7A">
              <w:rPr>
                <w:rFonts w:ascii="MS Gothic" w:eastAsia="MS Gothic" w:hAnsi="MS Gothic" w:cs="MS Gothic" w:hint="eastAsia"/>
              </w:rPr>
              <w:t>✓</w:t>
            </w:r>
          </w:p>
        </w:tc>
      </w:tr>
      <w:tr w:rsidR="000124CB" w:rsidRPr="00C22B80" w14:paraId="66AB9108" w14:textId="77777777" w:rsidTr="00C54A22">
        <w:trPr>
          <w:trHeight w:val="300"/>
          <w:jc w:val="center"/>
        </w:trPr>
        <w:tc>
          <w:tcPr>
            <w:tcW w:w="89" w:type="pct"/>
            <w:vMerge/>
            <w:noWrap/>
            <w:hideMark/>
          </w:tcPr>
          <w:p w14:paraId="3354FE19" w14:textId="77777777" w:rsidR="000124CB" w:rsidRPr="00C22B80" w:rsidRDefault="000124CB" w:rsidP="00137D1A"/>
        </w:tc>
        <w:tc>
          <w:tcPr>
            <w:tcW w:w="90" w:type="pct"/>
            <w:gridSpan w:val="2"/>
            <w:vMerge/>
            <w:noWrap/>
            <w:hideMark/>
          </w:tcPr>
          <w:p w14:paraId="5EA4CB37" w14:textId="77777777" w:rsidR="000124CB" w:rsidRPr="00C22B80" w:rsidRDefault="000124CB" w:rsidP="00137D1A"/>
        </w:tc>
        <w:tc>
          <w:tcPr>
            <w:tcW w:w="2168" w:type="pct"/>
            <w:gridSpan w:val="3"/>
            <w:noWrap/>
            <w:hideMark/>
          </w:tcPr>
          <w:p w14:paraId="7314D76B" w14:textId="77777777" w:rsidR="000124CB" w:rsidRPr="00C22B80" w:rsidRDefault="000124CB" w:rsidP="00137D1A">
            <w:r w:rsidRPr="00C22B80">
              <w:t>Estatus regulatorio</w:t>
            </w:r>
          </w:p>
        </w:tc>
        <w:tc>
          <w:tcPr>
            <w:tcW w:w="2653" w:type="pct"/>
            <w:hideMark/>
          </w:tcPr>
          <w:p w14:paraId="019906EE" w14:textId="2C792F06" w:rsidR="000124CB" w:rsidRPr="00C22B80" w:rsidRDefault="000124CB" w:rsidP="00137D1A">
            <w:pPr>
              <w:jc w:val="center"/>
            </w:pPr>
            <w:r w:rsidRPr="00AC4D7A">
              <w:rPr>
                <w:rFonts w:ascii="MS Gothic" w:eastAsia="MS Gothic" w:hAnsi="MS Gothic" w:cs="MS Gothic" w:hint="eastAsia"/>
              </w:rPr>
              <w:t>✓</w:t>
            </w:r>
          </w:p>
        </w:tc>
      </w:tr>
      <w:tr w:rsidR="00EE5F6E" w:rsidRPr="00C22B80" w14:paraId="25D956BA" w14:textId="77777777" w:rsidTr="00C54A22">
        <w:trPr>
          <w:trHeight w:val="300"/>
          <w:jc w:val="center"/>
        </w:trPr>
        <w:tc>
          <w:tcPr>
            <w:tcW w:w="89" w:type="pct"/>
            <w:vMerge/>
            <w:noWrap/>
            <w:hideMark/>
          </w:tcPr>
          <w:p w14:paraId="5EE7BF11" w14:textId="77777777" w:rsidR="00EE5F6E" w:rsidRPr="00C22B80" w:rsidRDefault="00EE5F6E" w:rsidP="00137D1A"/>
        </w:tc>
        <w:tc>
          <w:tcPr>
            <w:tcW w:w="90" w:type="pct"/>
            <w:gridSpan w:val="2"/>
            <w:vMerge/>
            <w:noWrap/>
            <w:hideMark/>
          </w:tcPr>
          <w:p w14:paraId="7B99C856" w14:textId="77777777" w:rsidR="00EE5F6E" w:rsidRPr="00C22B80" w:rsidRDefault="00EE5F6E" w:rsidP="00137D1A"/>
        </w:tc>
        <w:tc>
          <w:tcPr>
            <w:tcW w:w="2168" w:type="pct"/>
            <w:gridSpan w:val="3"/>
            <w:noWrap/>
            <w:hideMark/>
          </w:tcPr>
          <w:p w14:paraId="55A7914A" w14:textId="77777777" w:rsidR="00EE5F6E" w:rsidRPr="00C22B80" w:rsidRDefault="00EE5F6E" w:rsidP="00137D1A">
            <w:r w:rsidRPr="00C22B80">
              <w:t>Indicación terapéutica ya aprobada</w:t>
            </w:r>
          </w:p>
        </w:tc>
        <w:tc>
          <w:tcPr>
            <w:tcW w:w="2653" w:type="pct"/>
            <w:hideMark/>
          </w:tcPr>
          <w:p w14:paraId="187D9C13" w14:textId="6C08F677" w:rsidR="00EE5F6E" w:rsidRPr="00C22B80" w:rsidRDefault="006315AA" w:rsidP="00137D1A">
            <w:pPr>
              <w:jc w:val="center"/>
            </w:pPr>
            <w:r>
              <w:t>Si aplica</w:t>
            </w:r>
          </w:p>
        </w:tc>
      </w:tr>
      <w:tr w:rsidR="00EE5F6E" w:rsidRPr="00C22B80" w14:paraId="69923BEA" w14:textId="77777777" w:rsidTr="00C54A22">
        <w:trPr>
          <w:trHeight w:val="300"/>
          <w:jc w:val="center"/>
        </w:trPr>
        <w:tc>
          <w:tcPr>
            <w:tcW w:w="89" w:type="pct"/>
            <w:vMerge/>
            <w:noWrap/>
            <w:hideMark/>
          </w:tcPr>
          <w:p w14:paraId="1DE0DE89" w14:textId="77777777" w:rsidR="00EE5F6E" w:rsidRPr="00C22B80" w:rsidRDefault="00EE5F6E" w:rsidP="00137D1A"/>
        </w:tc>
        <w:tc>
          <w:tcPr>
            <w:tcW w:w="90" w:type="pct"/>
            <w:gridSpan w:val="2"/>
            <w:vMerge/>
            <w:noWrap/>
            <w:hideMark/>
          </w:tcPr>
          <w:p w14:paraId="56C5F3C0" w14:textId="77777777" w:rsidR="00EE5F6E" w:rsidRPr="00C22B80" w:rsidRDefault="00EE5F6E" w:rsidP="00137D1A"/>
        </w:tc>
        <w:tc>
          <w:tcPr>
            <w:tcW w:w="2168" w:type="pct"/>
            <w:gridSpan w:val="3"/>
            <w:noWrap/>
            <w:hideMark/>
          </w:tcPr>
          <w:p w14:paraId="0324FF9E" w14:textId="77777777" w:rsidR="00EE5F6E" w:rsidRPr="00C22B80" w:rsidRDefault="00EE5F6E" w:rsidP="00137D1A">
            <w:r w:rsidRPr="00C22B80">
              <w:t>Indicación terapéutica solicitada</w:t>
            </w:r>
          </w:p>
        </w:tc>
        <w:tc>
          <w:tcPr>
            <w:tcW w:w="2653" w:type="pct"/>
            <w:hideMark/>
          </w:tcPr>
          <w:p w14:paraId="3D6F1555" w14:textId="6B5CEFE5" w:rsidR="00EE5F6E" w:rsidRPr="00C22B80" w:rsidRDefault="000124CB" w:rsidP="00137D1A">
            <w:pPr>
              <w:jc w:val="center"/>
            </w:pPr>
            <w:r w:rsidRPr="00C545E4">
              <w:rPr>
                <w:rFonts w:ascii="MS Gothic" w:eastAsia="MS Gothic" w:hAnsi="MS Gothic" w:cs="MS Gothic" w:hint="eastAsia"/>
              </w:rPr>
              <w:t>✓</w:t>
            </w:r>
          </w:p>
        </w:tc>
      </w:tr>
      <w:tr w:rsidR="00EE5F6E" w:rsidRPr="00C22B80" w14:paraId="255A99FC" w14:textId="77777777" w:rsidTr="00C54A22">
        <w:trPr>
          <w:trHeight w:val="300"/>
          <w:jc w:val="center"/>
        </w:trPr>
        <w:tc>
          <w:tcPr>
            <w:tcW w:w="89" w:type="pct"/>
            <w:vMerge/>
            <w:noWrap/>
            <w:hideMark/>
          </w:tcPr>
          <w:p w14:paraId="2A116F47" w14:textId="77777777" w:rsidR="00EE5F6E" w:rsidRPr="00C22B80" w:rsidRDefault="00EE5F6E" w:rsidP="00137D1A"/>
        </w:tc>
        <w:tc>
          <w:tcPr>
            <w:tcW w:w="4911" w:type="pct"/>
            <w:gridSpan w:val="6"/>
            <w:shd w:val="clear" w:color="auto" w:fill="D99594" w:themeFill="accent2" w:themeFillTint="99"/>
            <w:noWrap/>
            <w:hideMark/>
          </w:tcPr>
          <w:p w14:paraId="79E6C683" w14:textId="77777777" w:rsidR="00EE5F6E" w:rsidRPr="00C22B80" w:rsidRDefault="00EE5F6E" w:rsidP="00137D1A">
            <w:r w:rsidRPr="00C22B80">
              <w:t>Información farmacológica básica</w:t>
            </w:r>
          </w:p>
        </w:tc>
      </w:tr>
      <w:tr w:rsidR="00EE5F6E" w:rsidRPr="00C22B80" w14:paraId="17B5CBC1" w14:textId="77777777" w:rsidTr="00C54A22">
        <w:trPr>
          <w:trHeight w:val="300"/>
          <w:jc w:val="center"/>
        </w:trPr>
        <w:tc>
          <w:tcPr>
            <w:tcW w:w="89" w:type="pct"/>
            <w:vMerge/>
            <w:noWrap/>
            <w:hideMark/>
          </w:tcPr>
          <w:p w14:paraId="1FD21EE8" w14:textId="77777777" w:rsidR="00EE5F6E" w:rsidRPr="00C22B80" w:rsidRDefault="00EE5F6E" w:rsidP="00137D1A"/>
        </w:tc>
        <w:tc>
          <w:tcPr>
            <w:tcW w:w="90" w:type="pct"/>
            <w:gridSpan w:val="2"/>
            <w:vMerge w:val="restart"/>
            <w:noWrap/>
            <w:hideMark/>
          </w:tcPr>
          <w:p w14:paraId="5AF87343" w14:textId="77777777" w:rsidR="00EE5F6E" w:rsidRPr="00C22B80" w:rsidRDefault="00EE5F6E" w:rsidP="00137D1A">
            <w:r w:rsidRPr="00C22B80">
              <w:t> </w:t>
            </w:r>
          </w:p>
          <w:p w14:paraId="086AA809" w14:textId="77777777" w:rsidR="00EE5F6E" w:rsidRPr="00C22B80" w:rsidRDefault="00EE5F6E" w:rsidP="00137D1A">
            <w:r w:rsidRPr="00C22B80">
              <w:t> </w:t>
            </w:r>
          </w:p>
          <w:p w14:paraId="7EBD1AD0" w14:textId="77777777" w:rsidR="00EE5F6E" w:rsidRPr="00C22B80" w:rsidRDefault="00EE5F6E" w:rsidP="00137D1A">
            <w:r w:rsidRPr="00C22B80">
              <w:t> </w:t>
            </w:r>
          </w:p>
          <w:p w14:paraId="37BA8A96" w14:textId="77777777" w:rsidR="00EE5F6E" w:rsidRPr="00C22B80" w:rsidRDefault="00EE5F6E" w:rsidP="00137D1A">
            <w:r w:rsidRPr="00C22B80">
              <w:t> </w:t>
            </w:r>
          </w:p>
          <w:p w14:paraId="0A635B10" w14:textId="77777777" w:rsidR="00EE5F6E" w:rsidRPr="00C22B80" w:rsidRDefault="00EE5F6E" w:rsidP="00137D1A">
            <w:r w:rsidRPr="00C22B80">
              <w:t> </w:t>
            </w:r>
          </w:p>
          <w:p w14:paraId="20A91BA1" w14:textId="77777777" w:rsidR="00EE5F6E" w:rsidRPr="00C22B80" w:rsidRDefault="00EE5F6E" w:rsidP="00137D1A">
            <w:r w:rsidRPr="00C22B80">
              <w:t> </w:t>
            </w:r>
          </w:p>
          <w:p w14:paraId="1295A66A" w14:textId="77777777" w:rsidR="00EE5F6E" w:rsidRPr="00C22B80" w:rsidRDefault="00EE5F6E" w:rsidP="00137D1A">
            <w:r w:rsidRPr="00C22B80">
              <w:t> </w:t>
            </w:r>
          </w:p>
        </w:tc>
        <w:tc>
          <w:tcPr>
            <w:tcW w:w="2168" w:type="pct"/>
            <w:gridSpan w:val="3"/>
            <w:noWrap/>
            <w:hideMark/>
          </w:tcPr>
          <w:p w14:paraId="121DE975" w14:textId="77777777" w:rsidR="00EE5F6E" w:rsidRPr="00C22B80" w:rsidRDefault="00EE5F6E" w:rsidP="00137D1A">
            <w:r w:rsidRPr="00C22B80">
              <w:t>Forma farmacéutica y formulación</w:t>
            </w:r>
          </w:p>
        </w:tc>
        <w:tc>
          <w:tcPr>
            <w:tcW w:w="2653" w:type="pct"/>
            <w:hideMark/>
          </w:tcPr>
          <w:p w14:paraId="2091E2C8" w14:textId="37788DFF" w:rsidR="00EE5F6E" w:rsidRPr="00C22B80" w:rsidRDefault="000124CB" w:rsidP="00137D1A">
            <w:pPr>
              <w:jc w:val="center"/>
            </w:pPr>
            <w:r w:rsidRPr="00C545E4">
              <w:rPr>
                <w:rFonts w:ascii="MS Gothic" w:eastAsia="MS Gothic" w:hAnsi="MS Gothic" w:cs="MS Gothic" w:hint="eastAsia"/>
              </w:rPr>
              <w:t>✓</w:t>
            </w:r>
          </w:p>
        </w:tc>
      </w:tr>
      <w:tr w:rsidR="00DC1B44" w:rsidRPr="00C22B80" w14:paraId="667A3579" w14:textId="77777777" w:rsidTr="00C54A22">
        <w:trPr>
          <w:trHeight w:val="300"/>
          <w:jc w:val="center"/>
        </w:trPr>
        <w:tc>
          <w:tcPr>
            <w:tcW w:w="89" w:type="pct"/>
            <w:vMerge/>
            <w:noWrap/>
          </w:tcPr>
          <w:p w14:paraId="52667699" w14:textId="77777777" w:rsidR="00DC1B44" w:rsidRPr="00C22B80" w:rsidRDefault="00DC1B44" w:rsidP="00137D1A"/>
        </w:tc>
        <w:tc>
          <w:tcPr>
            <w:tcW w:w="90" w:type="pct"/>
            <w:gridSpan w:val="2"/>
            <w:vMerge/>
            <w:noWrap/>
          </w:tcPr>
          <w:p w14:paraId="3FE09F0D" w14:textId="77777777" w:rsidR="00DC1B44" w:rsidRPr="00C22B80" w:rsidRDefault="00DC1B44" w:rsidP="00137D1A"/>
        </w:tc>
        <w:tc>
          <w:tcPr>
            <w:tcW w:w="2168" w:type="pct"/>
            <w:gridSpan w:val="3"/>
            <w:noWrap/>
          </w:tcPr>
          <w:p w14:paraId="27429CE7" w14:textId="1B40F7FD" w:rsidR="00DC1B44" w:rsidRPr="00C22B80" w:rsidRDefault="00DC1B44" w:rsidP="00137D1A">
            <w:r w:rsidRPr="00C22B80">
              <w:t>Vía de administración</w:t>
            </w:r>
          </w:p>
        </w:tc>
        <w:tc>
          <w:tcPr>
            <w:tcW w:w="2653" w:type="pct"/>
          </w:tcPr>
          <w:p w14:paraId="418A01F7" w14:textId="267661C1" w:rsidR="00DC1B44" w:rsidRPr="00C545E4" w:rsidRDefault="00DC1B44" w:rsidP="00137D1A">
            <w:pPr>
              <w:jc w:val="center"/>
              <w:rPr>
                <w:rFonts w:ascii="MS Gothic" w:eastAsia="MS Gothic" w:hAnsi="MS Gothic" w:cs="MS Gothic"/>
              </w:rPr>
            </w:pPr>
            <w:r w:rsidRPr="008D1C9B">
              <w:rPr>
                <w:rFonts w:ascii="MS Gothic" w:eastAsia="MS Gothic" w:hAnsi="MS Gothic" w:cs="MS Gothic" w:hint="eastAsia"/>
              </w:rPr>
              <w:t>✓</w:t>
            </w:r>
          </w:p>
        </w:tc>
      </w:tr>
      <w:tr w:rsidR="00DC1B44" w:rsidRPr="00C22B80" w14:paraId="04C1B380" w14:textId="77777777" w:rsidTr="00C54A22">
        <w:trPr>
          <w:trHeight w:val="300"/>
          <w:jc w:val="center"/>
        </w:trPr>
        <w:tc>
          <w:tcPr>
            <w:tcW w:w="89" w:type="pct"/>
            <w:vMerge/>
            <w:noWrap/>
          </w:tcPr>
          <w:p w14:paraId="7B8E8812" w14:textId="77777777" w:rsidR="00DC1B44" w:rsidRPr="00C22B80" w:rsidRDefault="00DC1B44" w:rsidP="00137D1A"/>
        </w:tc>
        <w:tc>
          <w:tcPr>
            <w:tcW w:w="90" w:type="pct"/>
            <w:gridSpan w:val="2"/>
            <w:vMerge/>
            <w:noWrap/>
          </w:tcPr>
          <w:p w14:paraId="260717E5" w14:textId="77777777" w:rsidR="00DC1B44" w:rsidRPr="00C22B80" w:rsidRDefault="00DC1B44" w:rsidP="00137D1A"/>
        </w:tc>
        <w:tc>
          <w:tcPr>
            <w:tcW w:w="2168" w:type="pct"/>
            <w:gridSpan w:val="3"/>
            <w:noWrap/>
          </w:tcPr>
          <w:p w14:paraId="792C81AE" w14:textId="2690EF79" w:rsidR="00DC1B44" w:rsidRPr="00C22B80" w:rsidRDefault="00DC1B44" w:rsidP="00137D1A">
            <w:r w:rsidRPr="00C22B80">
              <w:t>Presentaciones</w:t>
            </w:r>
          </w:p>
        </w:tc>
        <w:tc>
          <w:tcPr>
            <w:tcW w:w="2653" w:type="pct"/>
          </w:tcPr>
          <w:p w14:paraId="3B77FA14" w14:textId="213FBDF0" w:rsidR="00DC1B44" w:rsidRPr="00C545E4" w:rsidRDefault="00DC1B44" w:rsidP="00137D1A">
            <w:pPr>
              <w:jc w:val="center"/>
              <w:rPr>
                <w:rFonts w:ascii="MS Gothic" w:eastAsia="MS Gothic" w:hAnsi="MS Gothic" w:cs="MS Gothic"/>
              </w:rPr>
            </w:pPr>
            <w:r w:rsidRPr="008D1C9B">
              <w:rPr>
                <w:rFonts w:ascii="MS Gothic" w:eastAsia="MS Gothic" w:hAnsi="MS Gothic" w:cs="MS Gothic" w:hint="eastAsia"/>
              </w:rPr>
              <w:t>✓</w:t>
            </w:r>
          </w:p>
        </w:tc>
      </w:tr>
      <w:tr w:rsidR="00DC1B44" w:rsidRPr="00C22B80" w14:paraId="01649C37" w14:textId="77777777" w:rsidTr="00C54A22">
        <w:trPr>
          <w:trHeight w:val="300"/>
          <w:jc w:val="center"/>
        </w:trPr>
        <w:tc>
          <w:tcPr>
            <w:tcW w:w="89" w:type="pct"/>
            <w:vMerge/>
            <w:noWrap/>
          </w:tcPr>
          <w:p w14:paraId="2FC209C2" w14:textId="77777777" w:rsidR="00DC1B44" w:rsidRPr="00C22B80" w:rsidRDefault="00DC1B44" w:rsidP="00137D1A"/>
        </w:tc>
        <w:tc>
          <w:tcPr>
            <w:tcW w:w="90" w:type="pct"/>
            <w:gridSpan w:val="2"/>
            <w:vMerge/>
            <w:noWrap/>
          </w:tcPr>
          <w:p w14:paraId="41FD3211" w14:textId="77777777" w:rsidR="00DC1B44" w:rsidRPr="00C22B80" w:rsidRDefault="00DC1B44" w:rsidP="00137D1A"/>
        </w:tc>
        <w:tc>
          <w:tcPr>
            <w:tcW w:w="2168" w:type="pct"/>
            <w:gridSpan w:val="3"/>
            <w:shd w:val="clear" w:color="auto" w:fill="C2D69B" w:themeFill="accent3" w:themeFillTint="99"/>
            <w:noWrap/>
          </w:tcPr>
          <w:p w14:paraId="297680CE" w14:textId="4F06B60F" w:rsidR="00DC1B44" w:rsidRDefault="00DC1B44" w:rsidP="00137D1A">
            <w:r>
              <w:t>Tipo de molécula</w:t>
            </w:r>
          </w:p>
        </w:tc>
        <w:tc>
          <w:tcPr>
            <w:tcW w:w="2653" w:type="pct"/>
            <w:shd w:val="clear" w:color="auto" w:fill="C2D69B" w:themeFill="accent3" w:themeFillTint="99"/>
          </w:tcPr>
          <w:p w14:paraId="42383561" w14:textId="77C33577" w:rsidR="00DC1B44" w:rsidRDefault="00DC1B44" w:rsidP="00137D1A">
            <w:pPr>
              <w:jc w:val="center"/>
            </w:pPr>
            <w:r>
              <w:t>En caso de ser biológico o biotecnológico</w:t>
            </w:r>
          </w:p>
        </w:tc>
      </w:tr>
      <w:tr w:rsidR="00DC1B44" w:rsidRPr="00C22B80" w14:paraId="253C6C64" w14:textId="77777777" w:rsidTr="00C54A22">
        <w:trPr>
          <w:trHeight w:val="300"/>
          <w:jc w:val="center"/>
        </w:trPr>
        <w:tc>
          <w:tcPr>
            <w:tcW w:w="89" w:type="pct"/>
            <w:vMerge/>
            <w:noWrap/>
          </w:tcPr>
          <w:p w14:paraId="36DB6B16" w14:textId="77777777" w:rsidR="00DC1B44" w:rsidRPr="00C22B80" w:rsidRDefault="00DC1B44" w:rsidP="00137D1A"/>
        </w:tc>
        <w:tc>
          <w:tcPr>
            <w:tcW w:w="90" w:type="pct"/>
            <w:gridSpan w:val="2"/>
            <w:vMerge/>
            <w:noWrap/>
          </w:tcPr>
          <w:p w14:paraId="1AA80AFA" w14:textId="77777777" w:rsidR="00DC1B44" w:rsidRPr="00C22B80" w:rsidRDefault="00DC1B44" w:rsidP="00137D1A"/>
        </w:tc>
        <w:tc>
          <w:tcPr>
            <w:tcW w:w="2168" w:type="pct"/>
            <w:gridSpan w:val="3"/>
            <w:shd w:val="clear" w:color="auto" w:fill="C2D69B" w:themeFill="accent3" w:themeFillTint="99"/>
            <w:noWrap/>
          </w:tcPr>
          <w:p w14:paraId="3BB9E672" w14:textId="75CFB3EF" w:rsidR="00DC1B44" w:rsidRPr="00C22B80" w:rsidRDefault="00DC1B44" w:rsidP="00DC1B44">
            <w:r>
              <w:t>Origen del biofármaco</w:t>
            </w:r>
          </w:p>
        </w:tc>
        <w:tc>
          <w:tcPr>
            <w:tcW w:w="2653" w:type="pct"/>
            <w:shd w:val="clear" w:color="auto" w:fill="C2D69B" w:themeFill="accent3" w:themeFillTint="99"/>
          </w:tcPr>
          <w:p w14:paraId="65CA8425" w14:textId="3C9B01C0" w:rsidR="00DC1B44" w:rsidRPr="00C22B80" w:rsidRDefault="00DC1B44" w:rsidP="00137D1A">
            <w:pPr>
              <w:jc w:val="center"/>
            </w:pPr>
            <w:r>
              <w:t>En caso de ser biológico o biotecnológico</w:t>
            </w:r>
          </w:p>
        </w:tc>
      </w:tr>
      <w:tr w:rsidR="00DC1B44" w:rsidRPr="00C22B80" w14:paraId="5139D456" w14:textId="77777777" w:rsidTr="00C54A22">
        <w:trPr>
          <w:trHeight w:val="630"/>
          <w:jc w:val="center"/>
        </w:trPr>
        <w:tc>
          <w:tcPr>
            <w:tcW w:w="89" w:type="pct"/>
            <w:vMerge/>
            <w:noWrap/>
            <w:hideMark/>
          </w:tcPr>
          <w:p w14:paraId="34566E53" w14:textId="77777777" w:rsidR="00DC1B44" w:rsidRPr="00C22B80" w:rsidRDefault="00DC1B44" w:rsidP="00137D1A"/>
        </w:tc>
        <w:tc>
          <w:tcPr>
            <w:tcW w:w="90" w:type="pct"/>
            <w:gridSpan w:val="2"/>
            <w:vMerge/>
            <w:noWrap/>
            <w:hideMark/>
          </w:tcPr>
          <w:p w14:paraId="72D33D5E" w14:textId="77777777" w:rsidR="00DC1B44" w:rsidRPr="00C22B80" w:rsidRDefault="00DC1B44" w:rsidP="00137D1A"/>
        </w:tc>
        <w:tc>
          <w:tcPr>
            <w:tcW w:w="2168" w:type="pct"/>
            <w:gridSpan w:val="3"/>
            <w:hideMark/>
          </w:tcPr>
          <w:p w14:paraId="2CE62979" w14:textId="77777777" w:rsidR="00DC1B44" w:rsidRPr="00C22B80" w:rsidRDefault="00DC1B44" w:rsidP="00137D1A">
            <w:r w:rsidRPr="00C22B80">
              <w:t xml:space="preserve"> Características farmacocinéticas (Liberación, absorción, distribuc</w:t>
            </w:r>
            <w:r>
              <w:t>ión, metabolismo y eliminación)</w:t>
            </w:r>
          </w:p>
        </w:tc>
        <w:tc>
          <w:tcPr>
            <w:tcW w:w="2653" w:type="pct"/>
            <w:hideMark/>
          </w:tcPr>
          <w:p w14:paraId="14D1D735" w14:textId="3313A826" w:rsidR="00DC1B44" w:rsidRPr="009A37BD" w:rsidRDefault="00DC1B44" w:rsidP="00137D1A">
            <w:pPr>
              <w:jc w:val="center"/>
              <w:rPr>
                <w:rFonts w:ascii="Calibri" w:hAnsi="Calibri"/>
                <w:color w:val="000000"/>
                <w:sz w:val="22"/>
                <w:szCs w:val="22"/>
              </w:rPr>
            </w:pPr>
            <w:r w:rsidRPr="008D1C9B">
              <w:rPr>
                <w:rFonts w:ascii="MS Gothic" w:eastAsia="MS Gothic" w:hAnsi="MS Gothic" w:cs="MS Gothic" w:hint="eastAsia"/>
              </w:rPr>
              <w:t>✓</w:t>
            </w:r>
          </w:p>
        </w:tc>
      </w:tr>
      <w:tr w:rsidR="00DC1B44" w:rsidRPr="00C22B80" w14:paraId="0A93A867" w14:textId="77777777" w:rsidTr="00C54A22">
        <w:trPr>
          <w:trHeight w:val="300"/>
          <w:jc w:val="center"/>
        </w:trPr>
        <w:tc>
          <w:tcPr>
            <w:tcW w:w="89" w:type="pct"/>
            <w:vMerge/>
            <w:noWrap/>
            <w:hideMark/>
          </w:tcPr>
          <w:p w14:paraId="3293B70B" w14:textId="77777777" w:rsidR="00DC1B44" w:rsidRPr="00C22B80" w:rsidRDefault="00DC1B44" w:rsidP="00137D1A"/>
        </w:tc>
        <w:tc>
          <w:tcPr>
            <w:tcW w:w="90" w:type="pct"/>
            <w:gridSpan w:val="2"/>
            <w:vMerge/>
            <w:noWrap/>
            <w:hideMark/>
          </w:tcPr>
          <w:p w14:paraId="67E1E5A1" w14:textId="77777777" w:rsidR="00DC1B44" w:rsidRPr="00C22B80" w:rsidRDefault="00DC1B44" w:rsidP="00137D1A"/>
        </w:tc>
        <w:tc>
          <w:tcPr>
            <w:tcW w:w="2168" w:type="pct"/>
            <w:gridSpan w:val="3"/>
            <w:noWrap/>
            <w:hideMark/>
          </w:tcPr>
          <w:p w14:paraId="60333A03" w14:textId="77777777" w:rsidR="00DC1B44" w:rsidRPr="00C22B80" w:rsidRDefault="00DC1B44" w:rsidP="00137D1A">
            <w:r w:rsidRPr="00C22B80">
              <w:t>Características farmacodinámicas</w:t>
            </w:r>
          </w:p>
        </w:tc>
        <w:tc>
          <w:tcPr>
            <w:tcW w:w="2653" w:type="pct"/>
            <w:hideMark/>
          </w:tcPr>
          <w:p w14:paraId="28456DD7" w14:textId="25AD819E" w:rsidR="00DC1B44" w:rsidRPr="00C22B80" w:rsidRDefault="00DC1B44" w:rsidP="00137D1A">
            <w:pPr>
              <w:jc w:val="center"/>
            </w:pPr>
            <w:r w:rsidRPr="008D1C9B">
              <w:rPr>
                <w:rFonts w:ascii="MS Gothic" w:eastAsia="MS Gothic" w:hAnsi="MS Gothic" w:cs="MS Gothic" w:hint="eastAsia"/>
              </w:rPr>
              <w:t>✓</w:t>
            </w:r>
          </w:p>
        </w:tc>
      </w:tr>
      <w:tr w:rsidR="00DC1B44" w:rsidRPr="00C22B80" w14:paraId="1E820C3A" w14:textId="77777777" w:rsidTr="00C54A22">
        <w:trPr>
          <w:trHeight w:val="300"/>
          <w:jc w:val="center"/>
        </w:trPr>
        <w:tc>
          <w:tcPr>
            <w:tcW w:w="89" w:type="pct"/>
            <w:vMerge/>
            <w:noWrap/>
            <w:hideMark/>
          </w:tcPr>
          <w:p w14:paraId="5DB01BFB" w14:textId="77777777" w:rsidR="00DC1B44" w:rsidRPr="00C22B80" w:rsidRDefault="00DC1B44" w:rsidP="00137D1A"/>
        </w:tc>
        <w:tc>
          <w:tcPr>
            <w:tcW w:w="90" w:type="pct"/>
            <w:gridSpan w:val="2"/>
            <w:vMerge/>
            <w:noWrap/>
            <w:hideMark/>
          </w:tcPr>
          <w:p w14:paraId="482E5E99" w14:textId="77777777" w:rsidR="00DC1B44" w:rsidRPr="00C22B80" w:rsidRDefault="00DC1B44" w:rsidP="00137D1A"/>
        </w:tc>
        <w:tc>
          <w:tcPr>
            <w:tcW w:w="2168" w:type="pct"/>
            <w:gridSpan w:val="3"/>
            <w:noWrap/>
            <w:hideMark/>
          </w:tcPr>
          <w:p w14:paraId="35EFFB6F" w14:textId="77777777" w:rsidR="00DC1B44" w:rsidRPr="00C22B80" w:rsidRDefault="00DC1B44" w:rsidP="00137D1A">
            <w:r w:rsidRPr="00C22B80">
              <w:t>Mecanismo de acción</w:t>
            </w:r>
          </w:p>
        </w:tc>
        <w:tc>
          <w:tcPr>
            <w:tcW w:w="2653" w:type="pct"/>
            <w:hideMark/>
          </w:tcPr>
          <w:p w14:paraId="528DA1B9" w14:textId="4CB1AE4D" w:rsidR="00DC1B44" w:rsidRPr="00C22B80" w:rsidRDefault="00DC1B44" w:rsidP="00137D1A">
            <w:pPr>
              <w:jc w:val="center"/>
            </w:pPr>
            <w:r w:rsidRPr="008D1C9B">
              <w:rPr>
                <w:rFonts w:ascii="MS Gothic" w:eastAsia="MS Gothic" w:hAnsi="MS Gothic" w:cs="MS Gothic" w:hint="eastAsia"/>
              </w:rPr>
              <w:t>✓</w:t>
            </w:r>
          </w:p>
        </w:tc>
      </w:tr>
      <w:tr w:rsidR="00DC1B44" w:rsidRPr="00C22B80" w14:paraId="43C23EE8" w14:textId="77777777" w:rsidTr="00C54A22">
        <w:trPr>
          <w:trHeight w:val="300"/>
          <w:jc w:val="center"/>
        </w:trPr>
        <w:tc>
          <w:tcPr>
            <w:tcW w:w="89" w:type="pct"/>
            <w:vMerge/>
            <w:noWrap/>
            <w:hideMark/>
          </w:tcPr>
          <w:p w14:paraId="0F652181" w14:textId="77777777" w:rsidR="00DC1B44" w:rsidRPr="00C22B80" w:rsidRDefault="00DC1B44" w:rsidP="00137D1A"/>
        </w:tc>
        <w:tc>
          <w:tcPr>
            <w:tcW w:w="90" w:type="pct"/>
            <w:gridSpan w:val="2"/>
            <w:vMerge/>
            <w:noWrap/>
            <w:hideMark/>
          </w:tcPr>
          <w:p w14:paraId="35C30591" w14:textId="77777777" w:rsidR="00DC1B44" w:rsidRPr="00C22B80" w:rsidRDefault="00DC1B44" w:rsidP="00137D1A"/>
        </w:tc>
        <w:tc>
          <w:tcPr>
            <w:tcW w:w="2168" w:type="pct"/>
            <w:gridSpan w:val="3"/>
            <w:noWrap/>
            <w:hideMark/>
          </w:tcPr>
          <w:p w14:paraId="15B94BE4" w14:textId="77777777" w:rsidR="00DC1B44" w:rsidRPr="00C22B80" w:rsidRDefault="00DC1B44" w:rsidP="00137D1A">
            <w:r w:rsidRPr="00C22B80">
              <w:t>Posología</w:t>
            </w:r>
          </w:p>
        </w:tc>
        <w:tc>
          <w:tcPr>
            <w:tcW w:w="2653" w:type="pct"/>
            <w:hideMark/>
          </w:tcPr>
          <w:p w14:paraId="00A136DC" w14:textId="7DDCBD17" w:rsidR="00DC1B44" w:rsidRPr="00C22B80" w:rsidRDefault="00DC1B44" w:rsidP="00137D1A">
            <w:pPr>
              <w:jc w:val="center"/>
            </w:pPr>
            <w:r w:rsidRPr="008D1C9B">
              <w:rPr>
                <w:rFonts w:ascii="MS Gothic" w:eastAsia="MS Gothic" w:hAnsi="MS Gothic" w:cs="MS Gothic" w:hint="eastAsia"/>
              </w:rPr>
              <w:t>✓</w:t>
            </w:r>
          </w:p>
        </w:tc>
      </w:tr>
      <w:tr w:rsidR="00DC1B44" w:rsidRPr="00C22B80" w14:paraId="6C289EBB" w14:textId="77777777" w:rsidTr="00C54A22">
        <w:trPr>
          <w:trHeight w:val="300"/>
          <w:jc w:val="center"/>
        </w:trPr>
        <w:tc>
          <w:tcPr>
            <w:tcW w:w="5000" w:type="pct"/>
            <w:gridSpan w:val="7"/>
            <w:shd w:val="clear" w:color="auto" w:fill="943634" w:themeFill="accent2" w:themeFillShade="BF"/>
            <w:noWrap/>
            <w:hideMark/>
          </w:tcPr>
          <w:p w14:paraId="0DF431D6" w14:textId="77777777" w:rsidR="00DC1B44" w:rsidRPr="00C22B80" w:rsidRDefault="00DC1B44" w:rsidP="00137D1A">
            <w:pPr>
              <w:rPr>
                <w:b/>
                <w:bCs/>
              </w:rPr>
            </w:pPr>
            <w:r w:rsidRPr="009D12D8">
              <w:rPr>
                <w:b/>
                <w:bCs/>
                <w:color w:val="FFFFFF" w:themeColor="background1"/>
              </w:rPr>
              <w:t>Especificaciones de seguridad</w:t>
            </w:r>
          </w:p>
        </w:tc>
      </w:tr>
      <w:tr w:rsidR="00DC1B44" w:rsidRPr="00C22B80" w14:paraId="19DA5092" w14:textId="77777777" w:rsidTr="00C54A22">
        <w:trPr>
          <w:trHeight w:val="498"/>
          <w:jc w:val="center"/>
        </w:trPr>
        <w:tc>
          <w:tcPr>
            <w:tcW w:w="95" w:type="pct"/>
            <w:gridSpan w:val="2"/>
            <w:vMerge w:val="restart"/>
            <w:noWrap/>
            <w:hideMark/>
          </w:tcPr>
          <w:p w14:paraId="6D5E4A6A" w14:textId="77777777" w:rsidR="00DC1B44" w:rsidRPr="00C22B80" w:rsidRDefault="00DC1B44" w:rsidP="00137D1A">
            <w:r w:rsidRPr="00C22B80">
              <w:t> </w:t>
            </w:r>
          </w:p>
          <w:p w14:paraId="5559C6A8" w14:textId="77777777" w:rsidR="00DC1B44" w:rsidRPr="00C22B80" w:rsidRDefault="00DC1B44" w:rsidP="00137D1A">
            <w:r w:rsidRPr="00C22B80">
              <w:t> </w:t>
            </w:r>
          </w:p>
          <w:p w14:paraId="70270880" w14:textId="77777777" w:rsidR="00DC1B44" w:rsidRPr="00C22B80" w:rsidRDefault="00DC1B44" w:rsidP="00137D1A">
            <w:r w:rsidRPr="00C22B80">
              <w:t> </w:t>
            </w:r>
          </w:p>
          <w:p w14:paraId="247DFECD" w14:textId="77777777" w:rsidR="00DC1B44" w:rsidRPr="00C22B80" w:rsidRDefault="00DC1B44" w:rsidP="00137D1A">
            <w:r w:rsidRPr="00C22B80">
              <w:t> </w:t>
            </w:r>
          </w:p>
          <w:p w14:paraId="10A4D252" w14:textId="77777777" w:rsidR="00DC1B44" w:rsidRPr="00C22B80" w:rsidRDefault="00DC1B44" w:rsidP="00137D1A">
            <w:r w:rsidRPr="00C22B80">
              <w:t> </w:t>
            </w:r>
          </w:p>
          <w:p w14:paraId="1E255115" w14:textId="77777777" w:rsidR="00DC1B44" w:rsidRPr="00C22B80" w:rsidRDefault="00DC1B44" w:rsidP="00137D1A">
            <w:r w:rsidRPr="00C22B80">
              <w:t> </w:t>
            </w:r>
          </w:p>
          <w:p w14:paraId="18A45C70" w14:textId="77777777" w:rsidR="00DC1B44" w:rsidRPr="00C22B80" w:rsidRDefault="00DC1B44" w:rsidP="00137D1A">
            <w:r w:rsidRPr="00C22B80">
              <w:t> </w:t>
            </w:r>
          </w:p>
          <w:p w14:paraId="747AE4F0" w14:textId="77777777" w:rsidR="00DC1B44" w:rsidRPr="00C22B80" w:rsidRDefault="00DC1B44" w:rsidP="00137D1A">
            <w:r w:rsidRPr="00C22B80">
              <w:t> </w:t>
            </w:r>
          </w:p>
          <w:p w14:paraId="29ADCA7E" w14:textId="77777777" w:rsidR="00DC1B44" w:rsidRPr="00C22B80" w:rsidRDefault="00DC1B44" w:rsidP="00137D1A">
            <w:r w:rsidRPr="00C22B80">
              <w:t> </w:t>
            </w:r>
          </w:p>
          <w:p w14:paraId="0B3E0EA1" w14:textId="77777777" w:rsidR="00DC1B44" w:rsidRPr="00C22B80" w:rsidRDefault="00DC1B44" w:rsidP="00137D1A">
            <w:r w:rsidRPr="00C22B80">
              <w:t> </w:t>
            </w:r>
          </w:p>
          <w:p w14:paraId="66C3FB92" w14:textId="77777777" w:rsidR="00DC1B44" w:rsidRPr="00C22B80" w:rsidRDefault="00DC1B44" w:rsidP="00137D1A">
            <w:r w:rsidRPr="00C22B80">
              <w:t> </w:t>
            </w:r>
          </w:p>
          <w:p w14:paraId="0796FC04" w14:textId="77777777" w:rsidR="00DC1B44" w:rsidRPr="00C22B80" w:rsidRDefault="00DC1B44" w:rsidP="00137D1A">
            <w:r w:rsidRPr="00C22B80">
              <w:t> </w:t>
            </w:r>
          </w:p>
          <w:p w14:paraId="464ECF1D" w14:textId="77777777" w:rsidR="00DC1B44" w:rsidRPr="00C22B80" w:rsidRDefault="00DC1B44" w:rsidP="00137D1A">
            <w:r w:rsidRPr="00C22B80">
              <w:t> </w:t>
            </w:r>
          </w:p>
          <w:p w14:paraId="586C6513" w14:textId="77777777" w:rsidR="00DC1B44" w:rsidRPr="00C22B80" w:rsidRDefault="00DC1B44" w:rsidP="00137D1A">
            <w:r w:rsidRPr="00C22B80">
              <w:t> </w:t>
            </w:r>
          </w:p>
          <w:p w14:paraId="516E6610" w14:textId="77777777" w:rsidR="00DC1B44" w:rsidRPr="00C22B80" w:rsidRDefault="00DC1B44" w:rsidP="00137D1A">
            <w:r w:rsidRPr="00C22B80">
              <w:t> </w:t>
            </w:r>
          </w:p>
          <w:p w14:paraId="134E5DB0" w14:textId="77777777" w:rsidR="00DC1B44" w:rsidRPr="00C22B80" w:rsidRDefault="00DC1B44" w:rsidP="00137D1A">
            <w:r w:rsidRPr="00C22B80">
              <w:lastRenderedPageBreak/>
              <w:t> </w:t>
            </w:r>
          </w:p>
          <w:p w14:paraId="406CF5AA" w14:textId="77777777" w:rsidR="00DC1B44" w:rsidRPr="00C22B80" w:rsidRDefault="00DC1B44" w:rsidP="00137D1A">
            <w:r w:rsidRPr="00C22B80">
              <w:t> </w:t>
            </w:r>
          </w:p>
          <w:p w14:paraId="2F195499" w14:textId="77777777" w:rsidR="00DC1B44" w:rsidRPr="00C22B80" w:rsidRDefault="00DC1B44" w:rsidP="00137D1A">
            <w:r w:rsidRPr="00C22B80">
              <w:t> </w:t>
            </w:r>
          </w:p>
          <w:p w14:paraId="79CF4340" w14:textId="77777777" w:rsidR="00DC1B44" w:rsidRPr="00C22B80" w:rsidRDefault="00DC1B44" w:rsidP="00137D1A">
            <w:r w:rsidRPr="00C22B80">
              <w:t> </w:t>
            </w:r>
          </w:p>
          <w:p w14:paraId="1F53EE01" w14:textId="77777777" w:rsidR="00DC1B44" w:rsidRPr="00C22B80" w:rsidRDefault="00DC1B44" w:rsidP="00137D1A">
            <w:r w:rsidRPr="00C22B80">
              <w:t> </w:t>
            </w:r>
          </w:p>
          <w:p w14:paraId="71DE6AA9" w14:textId="77777777" w:rsidR="00DC1B44" w:rsidRPr="00C22B80" w:rsidRDefault="00DC1B44" w:rsidP="00137D1A">
            <w:r w:rsidRPr="00C22B80">
              <w:t> </w:t>
            </w:r>
          </w:p>
          <w:p w14:paraId="7CAECE7A" w14:textId="77777777" w:rsidR="00DC1B44" w:rsidRPr="00C22B80" w:rsidRDefault="00DC1B44" w:rsidP="00137D1A">
            <w:r w:rsidRPr="00C22B80">
              <w:t> </w:t>
            </w:r>
          </w:p>
          <w:p w14:paraId="59340C8A" w14:textId="77777777" w:rsidR="00DC1B44" w:rsidRPr="00C22B80" w:rsidRDefault="00DC1B44" w:rsidP="00137D1A">
            <w:r w:rsidRPr="00C22B80">
              <w:t> </w:t>
            </w:r>
          </w:p>
          <w:p w14:paraId="3CD1EB77" w14:textId="77777777" w:rsidR="00DC1B44" w:rsidRPr="00C22B80" w:rsidRDefault="00DC1B44" w:rsidP="00137D1A">
            <w:r w:rsidRPr="00C22B80">
              <w:t> </w:t>
            </w:r>
          </w:p>
          <w:p w14:paraId="5C430C32" w14:textId="77777777" w:rsidR="00DC1B44" w:rsidRPr="00C22B80" w:rsidRDefault="00DC1B44" w:rsidP="00137D1A">
            <w:r w:rsidRPr="00C22B80">
              <w:t> </w:t>
            </w:r>
          </w:p>
          <w:p w14:paraId="1337BD72" w14:textId="77777777" w:rsidR="00DC1B44" w:rsidRPr="00C22B80" w:rsidRDefault="00DC1B44" w:rsidP="00137D1A">
            <w:r w:rsidRPr="00C22B80">
              <w:t> </w:t>
            </w:r>
          </w:p>
          <w:p w14:paraId="5C6B8BBD" w14:textId="77777777" w:rsidR="00DC1B44" w:rsidRPr="00C22B80" w:rsidRDefault="00DC1B44" w:rsidP="00137D1A">
            <w:r w:rsidRPr="00C22B80">
              <w:t> </w:t>
            </w:r>
          </w:p>
          <w:p w14:paraId="24DCBCE2" w14:textId="77777777" w:rsidR="00DC1B44" w:rsidRPr="00C22B80" w:rsidRDefault="00DC1B44" w:rsidP="00137D1A">
            <w:r w:rsidRPr="00C22B80">
              <w:t> </w:t>
            </w:r>
          </w:p>
          <w:p w14:paraId="4347012B" w14:textId="77777777" w:rsidR="00DC1B44" w:rsidRPr="00C22B80" w:rsidRDefault="00DC1B44" w:rsidP="00137D1A">
            <w:r w:rsidRPr="00C22B80">
              <w:t> </w:t>
            </w:r>
          </w:p>
          <w:p w14:paraId="1604AB03" w14:textId="77777777" w:rsidR="00DC1B44" w:rsidRPr="00C22B80" w:rsidRDefault="00DC1B44" w:rsidP="00137D1A">
            <w:r w:rsidRPr="00C22B80">
              <w:t> </w:t>
            </w:r>
          </w:p>
          <w:p w14:paraId="4C214424" w14:textId="77777777" w:rsidR="00DC1B44" w:rsidRPr="00C22B80" w:rsidRDefault="00DC1B44" w:rsidP="00137D1A">
            <w:r w:rsidRPr="00C22B80">
              <w:t> </w:t>
            </w:r>
          </w:p>
          <w:p w14:paraId="333FFFCE" w14:textId="77777777" w:rsidR="00DC1B44" w:rsidRPr="00C22B80" w:rsidRDefault="00DC1B44" w:rsidP="00137D1A">
            <w:r w:rsidRPr="00C22B80">
              <w:t> </w:t>
            </w:r>
          </w:p>
          <w:p w14:paraId="39455CCD" w14:textId="77777777" w:rsidR="00DC1B44" w:rsidRPr="00C22B80" w:rsidRDefault="00DC1B44" w:rsidP="00137D1A">
            <w:r w:rsidRPr="00C22B80">
              <w:t> </w:t>
            </w:r>
          </w:p>
          <w:p w14:paraId="3505EB95" w14:textId="77777777" w:rsidR="00DC1B44" w:rsidRPr="00C22B80" w:rsidRDefault="00DC1B44" w:rsidP="00137D1A">
            <w:r w:rsidRPr="00C22B80">
              <w:lastRenderedPageBreak/>
              <w:t> </w:t>
            </w:r>
          </w:p>
          <w:p w14:paraId="3F2B7511" w14:textId="77777777" w:rsidR="00DC1B44" w:rsidRPr="00C22B80" w:rsidRDefault="00DC1B44" w:rsidP="00137D1A">
            <w:r w:rsidRPr="00C22B80">
              <w:t> </w:t>
            </w:r>
          </w:p>
          <w:p w14:paraId="0136E106" w14:textId="77777777" w:rsidR="00DC1B44" w:rsidRPr="00C22B80" w:rsidRDefault="00DC1B44" w:rsidP="00137D1A">
            <w:r w:rsidRPr="00C22B80">
              <w:t> </w:t>
            </w:r>
          </w:p>
          <w:p w14:paraId="31636079" w14:textId="77777777" w:rsidR="00DC1B44" w:rsidRPr="00C22B80" w:rsidRDefault="00DC1B44" w:rsidP="00137D1A">
            <w:r w:rsidRPr="00C22B80">
              <w:t> </w:t>
            </w:r>
          </w:p>
          <w:p w14:paraId="4C78CBC3" w14:textId="77777777" w:rsidR="00DC1B44" w:rsidRPr="00C22B80" w:rsidRDefault="00DC1B44" w:rsidP="00137D1A">
            <w:r w:rsidRPr="00C22B80">
              <w:t> </w:t>
            </w:r>
          </w:p>
          <w:p w14:paraId="512DD9F5" w14:textId="77777777" w:rsidR="00DC1B44" w:rsidRPr="00C22B80" w:rsidRDefault="00DC1B44" w:rsidP="00137D1A">
            <w:r w:rsidRPr="00C22B80">
              <w:t> </w:t>
            </w:r>
          </w:p>
          <w:p w14:paraId="670F738E" w14:textId="77777777" w:rsidR="00DC1B44" w:rsidRPr="00C22B80" w:rsidRDefault="00DC1B44" w:rsidP="00137D1A">
            <w:r w:rsidRPr="00C22B80">
              <w:t> </w:t>
            </w:r>
          </w:p>
          <w:p w14:paraId="56D0E979" w14:textId="77777777" w:rsidR="00DC1B44" w:rsidRPr="00C22B80" w:rsidRDefault="00DC1B44" w:rsidP="00137D1A">
            <w:r w:rsidRPr="00C22B80">
              <w:t> </w:t>
            </w:r>
          </w:p>
          <w:p w14:paraId="2799AD76" w14:textId="77777777" w:rsidR="00DC1B44" w:rsidRPr="00C22B80" w:rsidRDefault="00DC1B44" w:rsidP="00137D1A">
            <w:r w:rsidRPr="00C22B80">
              <w:t> </w:t>
            </w:r>
          </w:p>
        </w:tc>
        <w:tc>
          <w:tcPr>
            <w:tcW w:w="4905" w:type="pct"/>
            <w:gridSpan w:val="5"/>
            <w:shd w:val="clear" w:color="auto" w:fill="D99594" w:themeFill="accent2" w:themeFillTint="99"/>
            <w:noWrap/>
            <w:hideMark/>
          </w:tcPr>
          <w:p w14:paraId="4DA04DED" w14:textId="77777777" w:rsidR="00DC1B44" w:rsidRPr="00C22B80" w:rsidRDefault="00DC1B44" w:rsidP="00137D1A">
            <w:r w:rsidRPr="00C22B80">
              <w:lastRenderedPageBreak/>
              <w:t xml:space="preserve">Descripción de poblaciones de las que no </w:t>
            </w:r>
            <w:r>
              <w:t>existe información de seguridad</w:t>
            </w:r>
          </w:p>
        </w:tc>
      </w:tr>
      <w:tr w:rsidR="00DC1B44" w:rsidRPr="00C22B80" w14:paraId="144206DD" w14:textId="77777777" w:rsidTr="00C54A22">
        <w:trPr>
          <w:trHeight w:val="300"/>
          <w:jc w:val="center"/>
        </w:trPr>
        <w:tc>
          <w:tcPr>
            <w:tcW w:w="95" w:type="pct"/>
            <w:gridSpan w:val="2"/>
            <w:vMerge/>
            <w:noWrap/>
            <w:hideMark/>
          </w:tcPr>
          <w:p w14:paraId="6751B1DA" w14:textId="77777777" w:rsidR="00DC1B44" w:rsidRPr="00C22B80" w:rsidRDefault="00DC1B44" w:rsidP="00137D1A"/>
        </w:tc>
        <w:tc>
          <w:tcPr>
            <w:tcW w:w="89" w:type="pct"/>
            <w:gridSpan w:val="2"/>
            <w:vMerge w:val="restart"/>
            <w:noWrap/>
            <w:hideMark/>
          </w:tcPr>
          <w:p w14:paraId="4420D69B" w14:textId="77777777" w:rsidR="00DC1B44" w:rsidRPr="00C22B80" w:rsidRDefault="00DC1B44" w:rsidP="00137D1A">
            <w:r w:rsidRPr="00C22B80">
              <w:t> </w:t>
            </w:r>
          </w:p>
          <w:p w14:paraId="3AD5CD0E" w14:textId="77777777" w:rsidR="00DC1B44" w:rsidRPr="00C22B80" w:rsidRDefault="00DC1B44" w:rsidP="00137D1A">
            <w:r w:rsidRPr="00C22B80">
              <w:t> </w:t>
            </w:r>
          </w:p>
          <w:p w14:paraId="37285646" w14:textId="77777777" w:rsidR="00DC1B44" w:rsidRPr="00C22B80" w:rsidRDefault="00DC1B44" w:rsidP="00137D1A">
            <w:r w:rsidRPr="00C22B80">
              <w:t> </w:t>
            </w:r>
          </w:p>
          <w:p w14:paraId="21827A26" w14:textId="77777777" w:rsidR="00DC1B44" w:rsidRPr="00C22B80" w:rsidRDefault="00DC1B44" w:rsidP="00137D1A">
            <w:r w:rsidRPr="00C22B80">
              <w:t> </w:t>
            </w:r>
          </w:p>
          <w:p w14:paraId="2594B88E" w14:textId="77777777" w:rsidR="00DC1B44" w:rsidRPr="00C22B80" w:rsidRDefault="00DC1B44" w:rsidP="00137D1A">
            <w:r w:rsidRPr="00C22B80">
              <w:t> </w:t>
            </w:r>
          </w:p>
          <w:p w14:paraId="5578F4A1" w14:textId="77777777" w:rsidR="00DC1B44" w:rsidRPr="00C22B80" w:rsidRDefault="00DC1B44" w:rsidP="00137D1A">
            <w:r w:rsidRPr="00C22B80">
              <w:t> </w:t>
            </w:r>
          </w:p>
          <w:p w14:paraId="1C4DA48D" w14:textId="77777777" w:rsidR="00DC1B44" w:rsidRPr="00C22B80" w:rsidRDefault="00DC1B44" w:rsidP="00137D1A">
            <w:r w:rsidRPr="00C22B80">
              <w:t> </w:t>
            </w:r>
          </w:p>
          <w:p w14:paraId="69AE6374" w14:textId="77777777" w:rsidR="00DC1B44" w:rsidRPr="00C22B80" w:rsidRDefault="00DC1B44" w:rsidP="00137D1A">
            <w:r w:rsidRPr="00C22B80">
              <w:t> </w:t>
            </w:r>
          </w:p>
          <w:p w14:paraId="622A35C0" w14:textId="77777777" w:rsidR="00DC1B44" w:rsidRPr="00C22B80" w:rsidRDefault="00DC1B44" w:rsidP="00137D1A">
            <w:r w:rsidRPr="00C22B80">
              <w:t> </w:t>
            </w:r>
          </w:p>
          <w:p w14:paraId="085CF413" w14:textId="77777777" w:rsidR="00DC1B44" w:rsidRPr="00C22B80" w:rsidRDefault="00DC1B44" w:rsidP="00137D1A">
            <w:r w:rsidRPr="00C22B80">
              <w:t> </w:t>
            </w:r>
          </w:p>
          <w:p w14:paraId="710C30E6" w14:textId="77777777" w:rsidR="00DC1B44" w:rsidRPr="00C22B80" w:rsidRDefault="00DC1B44" w:rsidP="00137D1A">
            <w:r w:rsidRPr="00C22B80">
              <w:t> </w:t>
            </w:r>
          </w:p>
          <w:p w14:paraId="7BBCEA00" w14:textId="77777777" w:rsidR="00DC1B44" w:rsidRPr="00C22B80" w:rsidRDefault="00DC1B44" w:rsidP="00137D1A">
            <w:r w:rsidRPr="00C22B80">
              <w:t> </w:t>
            </w:r>
          </w:p>
        </w:tc>
        <w:tc>
          <w:tcPr>
            <w:tcW w:w="4815" w:type="pct"/>
            <w:gridSpan w:val="3"/>
            <w:shd w:val="clear" w:color="auto" w:fill="F2DBDB" w:themeFill="accent2" w:themeFillTint="33"/>
            <w:noWrap/>
            <w:hideMark/>
          </w:tcPr>
          <w:p w14:paraId="196A0B59" w14:textId="77777777" w:rsidR="00DC1B44" w:rsidRPr="00C22B80" w:rsidRDefault="00DC1B44" w:rsidP="00137D1A">
            <w:r w:rsidRPr="00C22B80">
              <w:t xml:space="preserve">Descripción de la enfermedad y sus </w:t>
            </w:r>
            <w:r>
              <w:t>características epidemiológicas</w:t>
            </w:r>
          </w:p>
        </w:tc>
      </w:tr>
      <w:tr w:rsidR="00DC1B44" w:rsidRPr="00C22B80" w14:paraId="22570FDD" w14:textId="77777777" w:rsidTr="00C54A22">
        <w:trPr>
          <w:trHeight w:val="300"/>
          <w:jc w:val="center"/>
        </w:trPr>
        <w:tc>
          <w:tcPr>
            <w:tcW w:w="95" w:type="pct"/>
            <w:gridSpan w:val="2"/>
            <w:vMerge/>
            <w:noWrap/>
            <w:hideMark/>
          </w:tcPr>
          <w:p w14:paraId="440E023C" w14:textId="77777777" w:rsidR="00DC1B44" w:rsidRPr="00C22B80" w:rsidRDefault="00DC1B44" w:rsidP="00137D1A"/>
        </w:tc>
        <w:tc>
          <w:tcPr>
            <w:tcW w:w="89" w:type="pct"/>
            <w:gridSpan w:val="2"/>
            <w:vMerge/>
            <w:noWrap/>
            <w:hideMark/>
          </w:tcPr>
          <w:p w14:paraId="6878893E" w14:textId="77777777" w:rsidR="00DC1B44" w:rsidRPr="00C22B80" w:rsidRDefault="00DC1B44" w:rsidP="00137D1A"/>
        </w:tc>
        <w:tc>
          <w:tcPr>
            <w:tcW w:w="89" w:type="pct"/>
            <w:vMerge w:val="restart"/>
            <w:noWrap/>
            <w:hideMark/>
          </w:tcPr>
          <w:p w14:paraId="7335FA5E" w14:textId="77777777" w:rsidR="00DC1B44" w:rsidRPr="00C22B80" w:rsidRDefault="00DC1B44" w:rsidP="00137D1A">
            <w:r w:rsidRPr="00C22B80">
              <w:t> </w:t>
            </w:r>
          </w:p>
          <w:p w14:paraId="78D2E919" w14:textId="77777777" w:rsidR="00DC1B44" w:rsidRPr="00C22B80" w:rsidRDefault="00DC1B44" w:rsidP="00137D1A">
            <w:r w:rsidRPr="00C22B80">
              <w:t> </w:t>
            </w:r>
          </w:p>
          <w:p w14:paraId="4E455526" w14:textId="77777777" w:rsidR="00DC1B44" w:rsidRPr="00C22B80" w:rsidRDefault="00DC1B44" w:rsidP="00137D1A">
            <w:r w:rsidRPr="00C22B80">
              <w:t> </w:t>
            </w:r>
          </w:p>
          <w:p w14:paraId="54E07064" w14:textId="77777777" w:rsidR="00DC1B44" w:rsidRPr="00C22B80" w:rsidRDefault="00DC1B44" w:rsidP="00137D1A">
            <w:r w:rsidRPr="00C22B80">
              <w:t> </w:t>
            </w:r>
          </w:p>
          <w:p w14:paraId="41448126" w14:textId="77777777" w:rsidR="00DC1B44" w:rsidRPr="00C22B80" w:rsidRDefault="00DC1B44" w:rsidP="00137D1A">
            <w:r w:rsidRPr="00C22B80">
              <w:t> </w:t>
            </w:r>
          </w:p>
          <w:p w14:paraId="7C1B59F4" w14:textId="77777777" w:rsidR="00DC1B44" w:rsidRPr="00C22B80" w:rsidRDefault="00DC1B44" w:rsidP="00137D1A">
            <w:r w:rsidRPr="00C22B80">
              <w:t> </w:t>
            </w:r>
          </w:p>
          <w:p w14:paraId="4056ECF6" w14:textId="77777777" w:rsidR="00DC1B44" w:rsidRPr="00C22B80" w:rsidRDefault="00DC1B44" w:rsidP="00137D1A">
            <w:r w:rsidRPr="00C22B80">
              <w:t> </w:t>
            </w:r>
          </w:p>
        </w:tc>
        <w:tc>
          <w:tcPr>
            <w:tcW w:w="2073" w:type="pct"/>
            <w:hideMark/>
          </w:tcPr>
          <w:p w14:paraId="61CD7501" w14:textId="77777777" w:rsidR="00DC1B44" w:rsidRPr="00C22B80" w:rsidRDefault="00DC1B44" w:rsidP="00137D1A">
            <w:r w:rsidRPr="00C22B80">
              <w:t>Fisiopatología de la enfermedad</w:t>
            </w:r>
          </w:p>
        </w:tc>
        <w:tc>
          <w:tcPr>
            <w:tcW w:w="2653" w:type="pct"/>
            <w:hideMark/>
          </w:tcPr>
          <w:p w14:paraId="220E86D3" w14:textId="245A4E45" w:rsidR="00DC1B44" w:rsidRPr="00C22B80" w:rsidRDefault="00DC1B44" w:rsidP="00137D1A">
            <w:pPr>
              <w:jc w:val="center"/>
            </w:pPr>
            <w:r w:rsidRPr="00CB67C6">
              <w:rPr>
                <w:rFonts w:ascii="MS Gothic" w:eastAsia="MS Gothic" w:hAnsi="MS Gothic" w:cs="MS Gothic" w:hint="eastAsia"/>
              </w:rPr>
              <w:t>✓</w:t>
            </w:r>
          </w:p>
        </w:tc>
      </w:tr>
      <w:tr w:rsidR="00DC1B44" w:rsidRPr="00C22B80" w14:paraId="72ACC52C" w14:textId="77777777" w:rsidTr="00C54A22">
        <w:trPr>
          <w:trHeight w:val="300"/>
          <w:jc w:val="center"/>
        </w:trPr>
        <w:tc>
          <w:tcPr>
            <w:tcW w:w="95" w:type="pct"/>
            <w:gridSpan w:val="2"/>
            <w:vMerge/>
            <w:noWrap/>
            <w:hideMark/>
          </w:tcPr>
          <w:p w14:paraId="01086881" w14:textId="77777777" w:rsidR="00DC1B44" w:rsidRPr="00C22B80" w:rsidRDefault="00DC1B44" w:rsidP="00137D1A"/>
        </w:tc>
        <w:tc>
          <w:tcPr>
            <w:tcW w:w="89" w:type="pct"/>
            <w:gridSpan w:val="2"/>
            <w:vMerge/>
            <w:noWrap/>
            <w:hideMark/>
          </w:tcPr>
          <w:p w14:paraId="3A9DE0D3" w14:textId="77777777" w:rsidR="00DC1B44" w:rsidRPr="00C22B80" w:rsidRDefault="00DC1B44" w:rsidP="00137D1A"/>
        </w:tc>
        <w:tc>
          <w:tcPr>
            <w:tcW w:w="89" w:type="pct"/>
            <w:vMerge/>
            <w:noWrap/>
            <w:hideMark/>
          </w:tcPr>
          <w:p w14:paraId="55C6CED3" w14:textId="77777777" w:rsidR="00DC1B44" w:rsidRPr="00C22B80" w:rsidRDefault="00DC1B44" w:rsidP="00137D1A"/>
        </w:tc>
        <w:tc>
          <w:tcPr>
            <w:tcW w:w="2073" w:type="pct"/>
            <w:hideMark/>
          </w:tcPr>
          <w:p w14:paraId="46F96798" w14:textId="77777777" w:rsidR="00DC1B44" w:rsidRPr="00C22B80" w:rsidRDefault="00DC1B44" w:rsidP="00137D1A">
            <w:r w:rsidRPr="00C22B80">
              <w:t>Historia natural de la enfermedad</w:t>
            </w:r>
          </w:p>
        </w:tc>
        <w:tc>
          <w:tcPr>
            <w:tcW w:w="2653" w:type="pct"/>
            <w:hideMark/>
          </w:tcPr>
          <w:p w14:paraId="6907FE1E" w14:textId="46FAE059" w:rsidR="00DC1B44" w:rsidRPr="00C22B80" w:rsidRDefault="00DC1B44" w:rsidP="00137D1A">
            <w:pPr>
              <w:jc w:val="center"/>
            </w:pPr>
            <w:r w:rsidRPr="00CB67C6">
              <w:rPr>
                <w:rFonts w:ascii="MS Gothic" w:eastAsia="MS Gothic" w:hAnsi="MS Gothic" w:cs="MS Gothic" w:hint="eastAsia"/>
              </w:rPr>
              <w:t>✓</w:t>
            </w:r>
          </w:p>
        </w:tc>
      </w:tr>
      <w:tr w:rsidR="00DC1B44" w:rsidRPr="00C22B80" w14:paraId="3B9BD317" w14:textId="77777777" w:rsidTr="00C54A22">
        <w:trPr>
          <w:trHeight w:val="300"/>
          <w:jc w:val="center"/>
        </w:trPr>
        <w:tc>
          <w:tcPr>
            <w:tcW w:w="95" w:type="pct"/>
            <w:gridSpan w:val="2"/>
            <w:vMerge/>
            <w:noWrap/>
            <w:hideMark/>
          </w:tcPr>
          <w:p w14:paraId="691527FC" w14:textId="77777777" w:rsidR="00DC1B44" w:rsidRPr="00C22B80" w:rsidRDefault="00DC1B44" w:rsidP="00137D1A"/>
        </w:tc>
        <w:tc>
          <w:tcPr>
            <w:tcW w:w="89" w:type="pct"/>
            <w:gridSpan w:val="2"/>
            <w:vMerge/>
            <w:noWrap/>
            <w:hideMark/>
          </w:tcPr>
          <w:p w14:paraId="6BABEA40" w14:textId="77777777" w:rsidR="00DC1B44" w:rsidRPr="00C22B80" w:rsidRDefault="00DC1B44" w:rsidP="00137D1A"/>
        </w:tc>
        <w:tc>
          <w:tcPr>
            <w:tcW w:w="89" w:type="pct"/>
            <w:vMerge/>
            <w:noWrap/>
            <w:hideMark/>
          </w:tcPr>
          <w:p w14:paraId="3D46952F" w14:textId="77777777" w:rsidR="00DC1B44" w:rsidRPr="00C22B80" w:rsidRDefault="00DC1B44" w:rsidP="00137D1A"/>
        </w:tc>
        <w:tc>
          <w:tcPr>
            <w:tcW w:w="2073" w:type="pct"/>
            <w:hideMark/>
          </w:tcPr>
          <w:p w14:paraId="57D5F055" w14:textId="77777777" w:rsidR="00DC1B44" w:rsidRPr="00C22B80" w:rsidRDefault="00DC1B44" w:rsidP="00137D1A">
            <w:r w:rsidRPr="00C22B80">
              <w:t>Epidemiología de la indicación</w:t>
            </w:r>
          </w:p>
        </w:tc>
        <w:tc>
          <w:tcPr>
            <w:tcW w:w="2653" w:type="pct"/>
            <w:hideMark/>
          </w:tcPr>
          <w:p w14:paraId="4571D8ED" w14:textId="69F3CF70" w:rsidR="00DC1B44" w:rsidRPr="00C22B80" w:rsidRDefault="00DC1B44" w:rsidP="00137D1A">
            <w:pPr>
              <w:jc w:val="center"/>
            </w:pPr>
            <w:r w:rsidRPr="00CB67C6">
              <w:rPr>
                <w:rFonts w:ascii="MS Gothic" w:eastAsia="MS Gothic" w:hAnsi="MS Gothic" w:cs="MS Gothic" w:hint="eastAsia"/>
              </w:rPr>
              <w:t>✓</w:t>
            </w:r>
          </w:p>
        </w:tc>
      </w:tr>
      <w:tr w:rsidR="00DC1B44" w:rsidRPr="00C22B80" w14:paraId="3C7966D0" w14:textId="77777777" w:rsidTr="00C54A22">
        <w:trPr>
          <w:trHeight w:val="300"/>
          <w:jc w:val="center"/>
        </w:trPr>
        <w:tc>
          <w:tcPr>
            <w:tcW w:w="95" w:type="pct"/>
            <w:gridSpan w:val="2"/>
            <w:vMerge/>
            <w:noWrap/>
            <w:hideMark/>
          </w:tcPr>
          <w:p w14:paraId="63FDEEC6" w14:textId="77777777" w:rsidR="00DC1B44" w:rsidRPr="00C22B80" w:rsidRDefault="00DC1B44" w:rsidP="00137D1A"/>
        </w:tc>
        <w:tc>
          <w:tcPr>
            <w:tcW w:w="89" w:type="pct"/>
            <w:gridSpan w:val="2"/>
            <w:vMerge/>
            <w:noWrap/>
            <w:hideMark/>
          </w:tcPr>
          <w:p w14:paraId="1FBDFE78" w14:textId="77777777" w:rsidR="00DC1B44" w:rsidRPr="00C22B80" w:rsidRDefault="00DC1B44" w:rsidP="00137D1A"/>
        </w:tc>
        <w:tc>
          <w:tcPr>
            <w:tcW w:w="89" w:type="pct"/>
            <w:vMerge/>
            <w:noWrap/>
            <w:hideMark/>
          </w:tcPr>
          <w:p w14:paraId="56D80195" w14:textId="77777777" w:rsidR="00DC1B44" w:rsidRPr="00C22B80" w:rsidRDefault="00DC1B44" w:rsidP="00137D1A"/>
        </w:tc>
        <w:tc>
          <w:tcPr>
            <w:tcW w:w="2073" w:type="pct"/>
            <w:hideMark/>
          </w:tcPr>
          <w:p w14:paraId="37C18F9D" w14:textId="77777777" w:rsidR="00DC1B44" w:rsidRPr="00C22B80" w:rsidRDefault="00DC1B44" w:rsidP="00137D1A">
            <w:r w:rsidRPr="00C22B80">
              <w:t>Factores de riesgo para la enfermedad</w:t>
            </w:r>
          </w:p>
        </w:tc>
        <w:tc>
          <w:tcPr>
            <w:tcW w:w="2653" w:type="pct"/>
            <w:hideMark/>
          </w:tcPr>
          <w:p w14:paraId="17AF55C0" w14:textId="7F142C79" w:rsidR="00DC1B44" w:rsidRPr="00C22B80" w:rsidRDefault="00DC1B44" w:rsidP="00137D1A">
            <w:pPr>
              <w:jc w:val="center"/>
            </w:pPr>
            <w:r w:rsidRPr="00CB67C6">
              <w:rPr>
                <w:rFonts w:ascii="MS Gothic" w:eastAsia="MS Gothic" w:hAnsi="MS Gothic" w:cs="MS Gothic" w:hint="eastAsia"/>
              </w:rPr>
              <w:t>✓</w:t>
            </w:r>
          </w:p>
        </w:tc>
      </w:tr>
      <w:tr w:rsidR="00DC1B44" w:rsidRPr="00C22B80" w14:paraId="0ABC11DD" w14:textId="77777777" w:rsidTr="00C54A22">
        <w:trPr>
          <w:trHeight w:val="300"/>
          <w:jc w:val="center"/>
        </w:trPr>
        <w:tc>
          <w:tcPr>
            <w:tcW w:w="95" w:type="pct"/>
            <w:gridSpan w:val="2"/>
            <w:vMerge/>
            <w:noWrap/>
            <w:hideMark/>
          </w:tcPr>
          <w:p w14:paraId="186A1F05" w14:textId="77777777" w:rsidR="00DC1B44" w:rsidRPr="00C22B80" w:rsidRDefault="00DC1B44" w:rsidP="00137D1A"/>
        </w:tc>
        <w:tc>
          <w:tcPr>
            <w:tcW w:w="89" w:type="pct"/>
            <w:gridSpan w:val="2"/>
            <w:vMerge/>
            <w:noWrap/>
            <w:hideMark/>
          </w:tcPr>
          <w:p w14:paraId="3A34B40C" w14:textId="77777777" w:rsidR="00DC1B44" w:rsidRPr="00C22B80" w:rsidRDefault="00DC1B44" w:rsidP="00137D1A"/>
        </w:tc>
        <w:tc>
          <w:tcPr>
            <w:tcW w:w="89" w:type="pct"/>
            <w:vMerge/>
            <w:noWrap/>
            <w:hideMark/>
          </w:tcPr>
          <w:p w14:paraId="12EBF0CD" w14:textId="77777777" w:rsidR="00DC1B44" w:rsidRPr="00C22B80" w:rsidRDefault="00DC1B44" w:rsidP="00137D1A"/>
        </w:tc>
        <w:tc>
          <w:tcPr>
            <w:tcW w:w="2073" w:type="pct"/>
            <w:hideMark/>
          </w:tcPr>
          <w:p w14:paraId="0081A40B" w14:textId="77777777" w:rsidR="00DC1B44" w:rsidRPr="00C22B80" w:rsidRDefault="00DC1B44" w:rsidP="00137D1A">
            <w:r w:rsidRPr="00C22B80">
              <w:t>Opciones de tratamiento</w:t>
            </w:r>
          </w:p>
        </w:tc>
        <w:tc>
          <w:tcPr>
            <w:tcW w:w="2653" w:type="pct"/>
            <w:hideMark/>
          </w:tcPr>
          <w:p w14:paraId="087EFCFC" w14:textId="15F16380" w:rsidR="00DC1B44" w:rsidRPr="00C22B80" w:rsidRDefault="00DC1B44" w:rsidP="00137D1A">
            <w:pPr>
              <w:jc w:val="center"/>
            </w:pPr>
            <w:r w:rsidRPr="00CB67C6">
              <w:rPr>
                <w:rFonts w:ascii="MS Gothic" w:eastAsia="MS Gothic" w:hAnsi="MS Gothic" w:cs="MS Gothic" w:hint="eastAsia"/>
              </w:rPr>
              <w:t>✓</w:t>
            </w:r>
          </w:p>
        </w:tc>
      </w:tr>
      <w:tr w:rsidR="00DC1B44" w:rsidRPr="00C22B80" w14:paraId="351268DC" w14:textId="77777777" w:rsidTr="00C54A22">
        <w:trPr>
          <w:trHeight w:val="300"/>
          <w:jc w:val="center"/>
        </w:trPr>
        <w:tc>
          <w:tcPr>
            <w:tcW w:w="95" w:type="pct"/>
            <w:gridSpan w:val="2"/>
            <w:vMerge/>
            <w:noWrap/>
            <w:hideMark/>
          </w:tcPr>
          <w:p w14:paraId="6C0600BE" w14:textId="77777777" w:rsidR="00DC1B44" w:rsidRPr="00C22B80" w:rsidRDefault="00DC1B44" w:rsidP="00137D1A"/>
        </w:tc>
        <w:tc>
          <w:tcPr>
            <w:tcW w:w="89" w:type="pct"/>
            <w:gridSpan w:val="2"/>
            <w:vMerge/>
            <w:noWrap/>
            <w:hideMark/>
          </w:tcPr>
          <w:p w14:paraId="3D577D16" w14:textId="77777777" w:rsidR="00DC1B44" w:rsidRPr="00C22B80" w:rsidRDefault="00DC1B44" w:rsidP="00137D1A"/>
        </w:tc>
        <w:tc>
          <w:tcPr>
            <w:tcW w:w="89" w:type="pct"/>
            <w:vMerge/>
            <w:noWrap/>
            <w:hideMark/>
          </w:tcPr>
          <w:p w14:paraId="60668131" w14:textId="77777777" w:rsidR="00DC1B44" w:rsidRPr="00C22B80" w:rsidRDefault="00DC1B44" w:rsidP="00137D1A"/>
        </w:tc>
        <w:tc>
          <w:tcPr>
            <w:tcW w:w="2073" w:type="pct"/>
            <w:hideMark/>
          </w:tcPr>
          <w:p w14:paraId="57772A96" w14:textId="77777777" w:rsidR="00DC1B44" w:rsidRPr="00C22B80" w:rsidRDefault="00DC1B44" w:rsidP="00137D1A">
            <w:r w:rsidRPr="00C22B80">
              <w:t>Comorbilidades</w:t>
            </w:r>
          </w:p>
        </w:tc>
        <w:tc>
          <w:tcPr>
            <w:tcW w:w="2653" w:type="pct"/>
            <w:hideMark/>
          </w:tcPr>
          <w:p w14:paraId="11A9AB04" w14:textId="011DC5BA" w:rsidR="00DC1B44" w:rsidRPr="00C22B80" w:rsidRDefault="00DC1B44" w:rsidP="00137D1A">
            <w:pPr>
              <w:jc w:val="center"/>
            </w:pPr>
            <w:r w:rsidRPr="00CB67C6">
              <w:rPr>
                <w:rFonts w:ascii="MS Gothic" w:eastAsia="MS Gothic" w:hAnsi="MS Gothic" w:cs="MS Gothic" w:hint="eastAsia"/>
              </w:rPr>
              <w:t>✓</w:t>
            </w:r>
          </w:p>
        </w:tc>
      </w:tr>
      <w:tr w:rsidR="00DC1B44" w:rsidRPr="00C22B80" w14:paraId="56A42C27" w14:textId="77777777" w:rsidTr="00C54A22">
        <w:trPr>
          <w:trHeight w:val="300"/>
          <w:jc w:val="center"/>
        </w:trPr>
        <w:tc>
          <w:tcPr>
            <w:tcW w:w="95" w:type="pct"/>
            <w:gridSpan w:val="2"/>
            <w:vMerge/>
            <w:noWrap/>
            <w:hideMark/>
          </w:tcPr>
          <w:p w14:paraId="1E4D8070" w14:textId="77777777" w:rsidR="00DC1B44" w:rsidRPr="00C22B80" w:rsidRDefault="00DC1B44" w:rsidP="00137D1A"/>
        </w:tc>
        <w:tc>
          <w:tcPr>
            <w:tcW w:w="89" w:type="pct"/>
            <w:gridSpan w:val="2"/>
            <w:vMerge/>
            <w:noWrap/>
            <w:hideMark/>
          </w:tcPr>
          <w:p w14:paraId="1E450B3A" w14:textId="77777777" w:rsidR="00DC1B44" w:rsidRPr="00C22B80" w:rsidRDefault="00DC1B44" w:rsidP="00137D1A"/>
        </w:tc>
        <w:tc>
          <w:tcPr>
            <w:tcW w:w="89" w:type="pct"/>
            <w:vMerge/>
            <w:noWrap/>
            <w:hideMark/>
          </w:tcPr>
          <w:p w14:paraId="59CC6EEF" w14:textId="77777777" w:rsidR="00DC1B44" w:rsidRPr="00C22B80" w:rsidRDefault="00DC1B44" w:rsidP="00137D1A"/>
        </w:tc>
        <w:tc>
          <w:tcPr>
            <w:tcW w:w="2073" w:type="pct"/>
            <w:hideMark/>
          </w:tcPr>
          <w:p w14:paraId="12C8AFE0" w14:textId="77777777" w:rsidR="00DC1B44" w:rsidRPr="00C22B80" w:rsidRDefault="00DC1B44" w:rsidP="00137D1A">
            <w:r w:rsidRPr="00C22B80">
              <w:t>Tratamientos concomitantes</w:t>
            </w:r>
          </w:p>
        </w:tc>
        <w:tc>
          <w:tcPr>
            <w:tcW w:w="2653" w:type="pct"/>
            <w:hideMark/>
          </w:tcPr>
          <w:p w14:paraId="380FF12D" w14:textId="5301A275" w:rsidR="00DC1B44" w:rsidRPr="00C22B80" w:rsidRDefault="00DC1B44" w:rsidP="00137D1A">
            <w:pPr>
              <w:jc w:val="center"/>
            </w:pPr>
            <w:r w:rsidRPr="00CB67C6">
              <w:rPr>
                <w:rFonts w:ascii="MS Gothic" w:eastAsia="MS Gothic" w:hAnsi="MS Gothic" w:cs="MS Gothic" w:hint="eastAsia"/>
              </w:rPr>
              <w:t>✓</w:t>
            </w:r>
          </w:p>
        </w:tc>
      </w:tr>
      <w:tr w:rsidR="00DC1B44" w:rsidRPr="00C22B80" w14:paraId="0DC0F7F2" w14:textId="77777777" w:rsidTr="00C54A22">
        <w:trPr>
          <w:trHeight w:val="300"/>
          <w:jc w:val="center"/>
        </w:trPr>
        <w:tc>
          <w:tcPr>
            <w:tcW w:w="95" w:type="pct"/>
            <w:gridSpan w:val="2"/>
            <w:vMerge/>
            <w:noWrap/>
            <w:hideMark/>
          </w:tcPr>
          <w:p w14:paraId="733EC814" w14:textId="77777777" w:rsidR="00DC1B44" w:rsidRPr="00C22B80" w:rsidRDefault="00DC1B44" w:rsidP="00137D1A"/>
        </w:tc>
        <w:tc>
          <w:tcPr>
            <w:tcW w:w="89" w:type="pct"/>
            <w:gridSpan w:val="2"/>
            <w:vMerge/>
            <w:noWrap/>
            <w:hideMark/>
          </w:tcPr>
          <w:p w14:paraId="4A8EA765" w14:textId="77777777" w:rsidR="00DC1B44" w:rsidRPr="00C22B80" w:rsidRDefault="00DC1B44" w:rsidP="00137D1A"/>
        </w:tc>
        <w:tc>
          <w:tcPr>
            <w:tcW w:w="4815" w:type="pct"/>
            <w:gridSpan w:val="3"/>
            <w:shd w:val="clear" w:color="auto" w:fill="F2DBDB" w:themeFill="accent2" w:themeFillTint="33"/>
            <w:noWrap/>
            <w:hideMark/>
          </w:tcPr>
          <w:p w14:paraId="5DB8988B" w14:textId="77777777" w:rsidR="00DC1B44" w:rsidRPr="00C22B80" w:rsidRDefault="00DC1B44" w:rsidP="00137D1A">
            <w:r>
              <w:t>Desarrollo del producto</w:t>
            </w:r>
          </w:p>
        </w:tc>
      </w:tr>
      <w:tr w:rsidR="00DC1B44" w:rsidRPr="00C22B80" w14:paraId="31E12313" w14:textId="77777777" w:rsidTr="00C54A22">
        <w:trPr>
          <w:trHeight w:val="600"/>
          <w:jc w:val="center"/>
        </w:trPr>
        <w:tc>
          <w:tcPr>
            <w:tcW w:w="95" w:type="pct"/>
            <w:gridSpan w:val="2"/>
            <w:vMerge/>
            <w:noWrap/>
            <w:hideMark/>
          </w:tcPr>
          <w:p w14:paraId="3EF4C486" w14:textId="77777777" w:rsidR="00DC1B44" w:rsidRPr="00C22B80" w:rsidRDefault="00DC1B44" w:rsidP="00137D1A"/>
        </w:tc>
        <w:tc>
          <w:tcPr>
            <w:tcW w:w="89" w:type="pct"/>
            <w:gridSpan w:val="2"/>
            <w:vMerge/>
            <w:noWrap/>
            <w:hideMark/>
          </w:tcPr>
          <w:p w14:paraId="4F2418B4" w14:textId="77777777" w:rsidR="00DC1B44" w:rsidRPr="00C22B80" w:rsidRDefault="00DC1B44" w:rsidP="00137D1A"/>
        </w:tc>
        <w:tc>
          <w:tcPr>
            <w:tcW w:w="89" w:type="pct"/>
            <w:vMerge w:val="restart"/>
            <w:noWrap/>
            <w:hideMark/>
          </w:tcPr>
          <w:p w14:paraId="36D48AEE" w14:textId="77777777" w:rsidR="00DC1B44" w:rsidRPr="00C22B80" w:rsidRDefault="00DC1B44" w:rsidP="00137D1A">
            <w:r w:rsidRPr="00C22B80">
              <w:t> </w:t>
            </w:r>
          </w:p>
          <w:p w14:paraId="12E2A8A0" w14:textId="77777777" w:rsidR="00DC1B44" w:rsidRPr="00C22B80" w:rsidRDefault="00DC1B44" w:rsidP="00137D1A">
            <w:r w:rsidRPr="00C22B80">
              <w:t> </w:t>
            </w:r>
          </w:p>
          <w:p w14:paraId="1C6BC5A3" w14:textId="77777777" w:rsidR="00DC1B44" w:rsidRPr="00C22B80" w:rsidRDefault="00DC1B44" w:rsidP="00137D1A">
            <w:r w:rsidRPr="00C22B80">
              <w:t> </w:t>
            </w:r>
          </w:p>
        </w:tc>
        <w:tc>
          <w:tcPr>
            <w:tcW w:w="2073" w:type="pct"/>
            <w:hideMark/>
          </w:tcPr>
          <w:p w14:paraId="6D89CAF0" w14:textId="77777777" w:rsidR="00DC1B44" w:rsidRPr="00C22B80" w:rsidRDefault="00DC1B44" w:rsidP="00137D1A">
            <w:r w:rsidRPr="00C22B80">
              <w:t>Estudios preclínicos</w:t>
            </w:r>
          </w:p>
        </w:tc>
        <w:tc>
          <w:tcPr>
            <w:tcW w:w="2653" w:type="pct"/>
            <w:hideMark/>
          </w:tcPr>
          <w:p w14:paraId="5A3B5963" w14:textId="02D5DE65" w:rsidR="00DC1B44" w:rsidRPr="00C22B80" w:rsidRDefault="00DC1B44" w:rsidP="00137D1A">
            <w:pPr>
              <w:jc w:val="center"/>
            </w:pPr>
            <w:r w:rsidRPr="002F0582">
              <w:rPr>
                <w:rFonts w:ascii="MS Gothic" w:eastAsia="MS Gothic" w:hAnsi="MS Gothic" w:cs="MS Gothic" w:hint="eastAsia"/>
              </w:rPr>
              <w:t>✓</w:t>
            </w:r>
          </w:p>
        </w:tc>
      </w:tr>
      <w:tr w:rsidR="00DC1B44" w:rsidRPr="00C22B80" w14:paraId="427BFEA2" w14:textId="77777777" w:rsidTr="00C54A22">
        <w:trPr>
          <w:trHeight w:val="600"/>
          <w:jc w:val="center"/>
        </w:trPr>
        <w:tc>
          <w:tcPr>
            <w:tcW w:w="95" w:type="pct"/>
            <w:gridSpan w:val="2"/>
            <w:vMerge/>
            <w:noWrap/>
            <w:hideMark/>
          </w:tcPr>
          <w:p w14:paraId="250B7043" w14:textId="77777777" w:rsidR="00DC1B44" w:rsidRPr="00C22B80" w:rsidRDefault="00DC1B44" w:rsidP="00137D1A"/>
        </w:tc>
        <w:tc>
          <w:tcPr>
            <w:tcW w:w="89" w:type="pct"/>
            <w:gridSpan w:val="2"/>
            <w:vMerge/>
            <w:noWrap/>
            <w:hideMark/>
          </w:tcPr>
          <w:p w14:paraId="42DE8472" w14:textId="77777777" w:rsidR="00DC1B44" w:rsidRPr="00C22B80" w:rsidRDefault="00DC1B44" w:rsidP="00137D1A"/>
        </w:tc>
        <w:tc>
          <w:tcPr>
            <w:tcW w:w="89" w:type="pct"/>
            <w:vMerge/>
            <w:noWrap/>
            <w:hideMark/>
          </w:tcPr>
          <w:p w14:paraId="6D8BD58A" w14:textId="77777777" w:rsidR="00DC1B44" w:rsidRPr="00C22B80" w:rsidRDefault="00DC1B44" w:rsidP="00137D1A"/>
        </w:tc>
        <w:tc>
          <w:tcPr>
            <w:tcW w:w="2073" w:type="pct"/>
            <w:hideMark/>
          </w:tcPr>
          <w:p w14:paraId="288BFDF4" w14:textId="77777777" w:rsidR="00DC1B44" w:rsidRPr="00C22B80" w:rsidRDefault="00DC1B44" w:rsidP="00137D1A">
            <w:r w:rsidRPr="00C22B80">
              <w:t>Desarrollo clínico</w:t>
            </w:r>
          </w:p>
        </w:tc>
        <w:tc>
          <w:tcPr>
            <w:tcW w:w="2653" w:type="pct"/>
            <w:hideMark/>
          </w:tcPr>
          <w:p w14:paraId="1D9A45FF" w14:textId="54D6E58A" w:rsidR="00DC1B44" w:rsidRPr="00C22B80" w:rsidRDefault="00DC1B44" w:rsidP="00137D1A">
            <w:pPr>
              <w:jc w:val="center"/>
            </w:pPr>
            <w:r w:rsidRPr="002F0582">
              <w:rPr>
                <w:rFonts w:ascii="MS Gothic" w:eastAsia="MS Gothic" w:hAnsi="MS Gothic" w:cs="MS Gothic" w:hint="eastAsia"/>
              </w:rPr>
              <w:t>✓</w:t>
            </w:r>
          </w:p>
        </w:tc>
      </w:tr>
      <w:tr w:rsidR="00DC1B44" w:rsidRPr="00C22B80" w14:paraId="10DC2515" w14:textId="77777777" w:rsidTr="00C54A22">
        <w:trPr>
          <w:trHeight w:val="300"/>
          <w:jc w:val="center"/>
        </w:trPr>
        <w:tc>
          <w:tcPr>
            <w:tcW w:w="95" w:type="pct"/>
            <w:gridSpan w:val="2"/>
            <w:vMerge/>
            <w:noWrap/>
            <w:hideMark/>
          </w:tcPr>
          <w:p w14:paraId="29E47321" w14:textId="77777777" w:rsidR="00DC1B44" w:rsidRPr="00C22B80" w:rsidRDefault="00DC1B44" w:rsidP="00137D1A"/>
        </w:tc>
        <w:tc>
          <w:tcPr>
            <w:tcW w:w="89" w:type="pct"/>
            <w:gridSpan w:val="2"/>
            <w:vMerge/>
            <w:noWrap/>
            <w:hideMark/>
          </w:tcPr>
          <w:p w14:paraId="3C219081" w14:textId="77777777" w:rsidR="00DC1B44" w:rsidRPr="00C22B80" w:rsidRDefault="00DC1B44" w:rsidP="00137D1A"/>
        </w:tc>
        <w:tc>
          <w:tcPr>
            <w:tcW w:w="89" w:type="pct"/>
            <w:vMerge/>
            <w:noWrap/>
            <w:hideMark/>
          </w:tcPr>
          <w:p w14:paraId="6EB184B2" w14:textId="77777777" w:rsidR="00DC1B44" w:rsidRPr="00C22B80" w:rsidRDefault="00DC1B44" w:rsidP="00137D1A"/>
        </w:tc>
        <w:tc>
          <w:tcPr>
            <w:tcW w:w="2073" w:type="pct"/>
            <w:hideMark/>
          </w:tcPr>
          <w:p w14:paraId="2B3C86B8" w14:textId="77777777" w:rsidR="00DC1B44" w:rsidRPr="00C22B80" w:rsidRDefault="00DC1B44" w:rsidP="00137D1A">
            <w:r w:rsidRPr="00C22B80">
              <w:t>Poblaciones para las que no existe información de seguridad</w:t>
            </w:r>
          </w:p>
        </w:tc>
        <w:tc>
          <w:tcPr>
            <w:tcW w:w="2653" w:type="pct"/>
            <w:hideMark/>
          </w:tcPr>
          <w:p w14:paraId="4C09039B" w14:textId="0F93D5DD" w:rsidR="00DC1B44" w:rsidRPr="00C22B80" w:rsidRDefault="00DC1B44" w:rsidP="00137D1A">
            <w:pPr>
              <w:jc w:val="center"/>
            </w:pPr>
            <w:r w:rsidRPr="002F0582">
              <w:rPr>
                <w:rFonts w:ascii="MS Gothic" w:eastAsia="MS Gothic" w:hAnsi="MS Gothic" w:cs="MS Gothic" w:hint="eastAsia"/>
              </w:rPr>
              <w:t>✓</w:t>
            </w:r>
          </w:p>
        </w:tc>
      </w:tr>
      <w:tr w:rsidR="00DC1B44" w:rsidRPr="00C22B80" w14:paraId="290F7CE0" w14:textId="77777777" w:rsidTr="00C54A22">
        <w:trPr>
          <w:trHeight w:val="300"/>
          <w:jc w:val="center"/>
        </w:trPr>
        <w:tc>
          <w:tcPr>
            <w:tcW w:w="95" w:type="pct"/>
            <w:gridSpan w:val="2"/>
            <w:vMerge/>
            <w:noWrap/>
          </w:tcPr>
          <w:p w14:paraId="5194C4DC" w14:textId="77777777" w:rsidR="00DC1B44" w:rsidRPr="00C22B80" w:rsidRDefault="00DC1B44" w:rsidP="00137D1A"/>
        </w:tc>
        <w:tc>
          <w:tcPr>
            <w:tcW w:w="89" w:type="pct"/>
            <w:gridSpan w:val="2"/>
            <w:vMerge/>
            <w:noWrap/>
          </w:tcPr>
          <w:p w14:paraId="53511738" w14:textId="77777777" w:rsidR="00DC1B44" w:rsidRPr="00C22B80" w:rsidRDefault="00DC1B44" w:rsidP="00137D1A"/>
        </w:tc>
        <w:tc>
          <w:tcPr>
            <w:tcW w:w="89" w:type="pct"/>
            <w:vMerge/>
            <w:noWrap/>
          </w:tcPr>
          <w:p w14:paraId="68F49D60" w14:textId="77777777" w:rsidR="00DC1B44" w:rsidRPr="00C22B80" w:rsidRDefault="00DC1B44" w:rsidP="00137D1A"/>
        </w:tc>
        <w:tc>
          <w:tcPr>
            <w:tcW w:w="2073" w:type="pct"/>
            <w:shd w:val="clear" w:color="auto" w:fill="C2D69B" w:themeFill="accent3" w:themeFillTint="99"/>
          </w:tcPr>
          <w:p w14:paraId="0B466A82" w14:textId="4DF5604E" w:rsidR="00DC1B44" w:rsidRPr="00C22B80" w:rsidRDefault="00DC1B44" w:rsidP="002B0EC5">
            <w:r>
              <w:t>Análisis de la posibilidad de que se presente inmunogenicidad y sus implicaciones</w:t>
            </w:r>
          </w:p>
        </w:tc>
        <w:tc>
          <w:tcPr>
            <w:tcW w:w="2653" w:type="pct"/>
            <w:shd w:val="clear" w:color="auto" w:fill="C2D69B" w:themeFill="accent3" w:themeFillTint="99"/>
          </w:tcPr>
          <w:p w14:paraId="2770AFA8" w14:textId="23DEB6A7" w:rsidR="00DC1B44" w:rsidRPr="00C22B80" w:rsidRDefault="00DC1B44" w:rsidP="00137D1A">
            <w:pPr>
              <w:jc w:val="center"/>
            </w:pPr>
            <w:r>
              <w:t>En caso de ser un producto biológico o biotecnológico</w:t>
            </w:r>
          </w:p>
        </w:tc>
      </w:tr>
      <w:tr w:rsidR="00DC1B44" w:rsidRPr="00C22B80" w14:paraId="795C62EA" w14:textId="77777777" w:rsidTr="00C54A22">
        <w:trPr>
          <w:trHeight w:val="300"/>
          <w:jc w:val="center"/>
        </w:trPr>
        <w:tc>
          <w:tcPr>
            <w:tcW w:w="95" w:type="pct"/>
            <w:gridSpan w:val="2"/>
            <w:vMerge/>
            <w:noWrap/>
            <w:hideMark/>
          </w:tcPr>
          <w:p w14:paraId="68874CF3" w14:textId="77777777" w:rsidR="00DC1B44" w:rsidRPr="00C22B80" w:rsidRDefault="00DC1B44" w:rsidP="00137D1A"/>
        </w:tc>
        <w:tc>
          <w:tcPr>
            <w:tcW w:w="4905" w:type="pct"/>
            <w:gridSpan w:val="5"/>
            <w:shd w:val="clear" w:color="auto" w:fill="D99594" w:themeFill="accent2" w:themeFillTint="99"/>
            <w:noWrap/>
            <w:hideMark/>
          </w:tcPr>
          <w:p w14:paraId="299FFA91" w14:textId="77777777" w:rsidR="00DC1B44" w:rsidRPr="00C22B80" w:rsidRDefault="00DC1B44" w:rsidP="00137D1A">
            <w:r w:rsidRPr="00C22B80">
              <w:t>Información de seguridad post – come</w:t>
            </w:r>
            <w:r>
              <w:t>rcialización disponible</w:t>
            </w:r>
          </w:p>
        </w:tc>
      </w:tr>
      <w:tr w:rsidR="00DC1B44" w:rsidRPr="00C22B80" w14:paraId="0518D269" w14:textId="77777777" w:rsidTr="00C54A22">
        <w:trPr>
          <w:trHeight w:val="300"/>
          <w:jc w:val="center"/>
        </w:trPr>
        <w:tc>
          <w:tcPr>
            <w:tcW w:w="95" w:type="pct"/>
            <w:gridSpan w:val="2"/>
            <w:vMerge/>
            <w:noWrap/>
            <w:hideMark/>
          </w:tcPr>
          <w:p w14:paraId="684BADD5" w14:textId="77777777" w:rsidR="00DC1B44" w:rsidRPr="00C22B80" w:rsidRDefault="00DC1B44" w:rsidP="00137D1A"/>
        </w:tc>
        <w:tc>
          <w:tcPr>
            <w:tcW w:w="89" w:type="pct"/>
            <w:gridSpan w:val="2"/>
            <w:vMerge w:val="restart"/>
            <w:noWrap/>
            <w:hideMark/>
          </w:tcPr>
          <w:p w14:paraId="3A58A3EA" w14:textId="77777777" w:rsidR="00DC1B44" w:rsidRPr="00C22B80" w:rsidRDefault="00DC1B44" w:rsidP="00137D1A">
            <w:r w:rsidRPr="00C22B80">
              <w:t> </w:t>
            </w:r>
          </w:p>
          <w:p w14:paraId="7595122F" w14:textId="77777777" w:rsidR="00DC1B44" w:rsidRPr="00C22B80" w:rsidRDefault="00DC1B44" w:rsidP="00137D1A">
            <w:r w:rsidRPr="00C22B80">
              <w:t> </w:t>
            </w:r>
          </w:p>
        </w:tc>
        <w:tc>
          <w:tcPr>
            <w:tcW w:w="2163" w:type="pct"/>
            <w:gridSpan w:val="2"/>
            <w:noWrap/>
            <w:hideMark/>
          </w:tcPr>
          <w:p w14:paraId="72E78E88" w14:textId="356E6D6F" w:rsidR="00DC1B44" w:rsidRPr="00C22B80" w:rsidRDefault="00DC1B44" w:rsidP="00137D1A">
            <w:r>
              <w:t xml:space="preserve">Estudios </w:t>
            </w:r>
            <w:r w:rsidR="003E26C5">
              <w:t>post - comercialización</w:t>
            </w:r>
          </w:p>
        </w:tc>
        <w:tc>
          <w:tcPr>
            <w:tcW w:w="2653" w:type="pct"/>
            <w:hideMark/>
          </w:tcPr>
          <w:p w14:paraId="3853E22E" w14:textId="47AB8147" w:rsidR="00DC1B44" w:rsidRPr="00C22B80" w:rsidRDefault="00DC1B44" w:rsidP="00137D1A">
            <w:pPr>
              <w:jc w:val="center"/>
            </w:pPr>
            <w:r>
              <w:t>Si aplica</w:t>
            </w:r>
          </w:p>
        </w:tc>
      </w:tr>
      <w:tr w:rsidR="00DC1B44" w:rsidRPr="00C22B80" w14:paraId="20788D37" w14:textId="77777777" w:rsidTr="00C54A22">
        <w:trPr>
          <w:trHeight w:val="300"/>
          <w:jc w:val="center"/>
        </w:trPr>
        <w:tc>
          <w:tcPr>
            <w:tcW w:w="95" w:type="pct"/>
            <w:gridSpan w:val="2"/>
            <w:vMerge/>
            <w:noWrap/>
            <w:hideMark/>
          </w:tcPr>
          <w:p w14:paraId="244CB580" w14:textId="77777777" w:rsidR="00DC1B44" w:rsidRPr="00C22B80" w:rsidRDefault="00DC1B44" w:rsidP="00137D1A"/>
        </w:tc>
        <w:tc>
          <w:tcPr>
            <w:tcW w:w="89" w:type="pct"/>
            <w:gridSpan w:val="2"/>
            <w:vMerge/>
            <w:noWrap/>
            <w:hideMark/>
          </w:tcPr>
          <w:p w14:paraId="2DDBC18C" w14:textId="77777777" w:rsidR="00DC1B44" w:rsidRPr="00C22B80" w:rsidRDefault="00DC1B44" w:rsidP="00137D1A"/>
        </w:tc>
        <w:tc>
          <w:tcPr>
            <w:tcW w:w="2163" w:type="pct"/>
            <w:gridSpan w:val="2"/>
            <w:noWrap/>
            <w:hideMark/>
          </w:tcPr>
          <w:p w14:paraId="629CEDBA" w14:textId="231E5544" w:rsidR="00DC1B44" w:rsidRPr="00C22B80" w:rsidRDefault="00DC1B44" w:rsidP="00137D1A">
            <w:r>
              <w:t xml:space="preserve">Uso </w:t>
            </w:r>
            <w:r w:rsidR="003E26C5">
              <w:t>post - comercialización</w:t>
            </w:r>
          </w:p>
        </w:tc>
        <w:tc>
          <w:tcPr>
            <w:tcW w:w="2653" w:type="pct"/>
            <w:hideMark/>
          </w:tcPr>
          <w:p w14:paraId="3958D88E" w14:textId="13ECB5D6" w:rsidR="00DC1B44" w:rsidRPr="00C22B80" w:rsidRDefault="00DC1B44" w:rsidP="00137D1A">
            <w:pPr>
              <w:jc w:val="center"/>
            </w:pPr>
            <w:r>
              <w:t>Si aplica</w:t>
            </w:r>
          </w:p>
        </w:tc>
      </w:tr>
      <w:tr w:rsidR="00DC1B44" w:rsidRPr="00C22B80" w14:paraId="27A551AE" w14:textId="77777777" w:rsidTr="00C54A22">
        <w:trPr>
          <w:trHeight w:val="672"/>
          <w:jc w:val="center"/>
        </w:trPr>
        <w:tc>
          <w:tcPr>
            <w:tcW w:w="95" w:type="pct"/>
            <w:gridSpan w:val="2"/>
            <w:vMerge/>
            <w:noWrap/>
            <w:hideMark/>
          </w:tcPr>
          <w:p w14:paraId="4BCE3159" w14:textId="77777777" w:rsidR="00DC1B44" w:rsidRPr="00C22B80" w:rsidRDefault="00DC1B44" w:rsidP="00137D1A"/>
        </w:tc>
        <w:tc>
          <w:tcPr>
            <w:tcW w:w="4905" w:type="pct"/>
            <w:gridSpan w:val="5"/>
            <w:shd w:val="clear" w:color="auto" w:fill="D99594" w:themeFill="accent2" w:themeFillTint="99"/>
            <w:hideMark/>
          </w:tcPr>
          <w:p w14:paraId="40481047" w14:textId="77777777" w:rsidR="00DC1B44" w:rsidRPr="00C22B80" w:rsidRDefault="00DC1B44" w:rsidP="00137D1A">
            <w:r w:rsidRPr="00C22B80">
              <w:t xml:space="preserve"> Información de seguridad de usos fuera de indicación autorizada, sobredosis, u</w:t>
            </w:r>
            <w:r>
              <w:t>so ilegal, errores de medicación</w:t>
            </w:r>
            <w:r w:rsidRPr="00C22B80">
              <w:t> </w:t>
            </w:r>
          </w:p>
        </w:tc>
      </w:tr>
      <w:tr w:rsidR="00DC1B44" w:rsidRPr="00C22B80" w14:paraId="156BC065" w14:textId="77777777" w:rsidTr="00C54A22">
        <w:trPr>
          <w:trHeight w:val="300"/>
          <w:jc w:val="center"/>
        </w:trPr>
        <w:tc>
          <w:tcPr>
            <w:tcW w:w="95" w:type="pct"/>
            <w:gridSpan w:val="2"/>
            <w:vMerge/>
            <w:noWrap/>
            <w:hideMark/>
          </w:tcPr>
          <w:p w14:paraId="0C3B4A8B" w14:textId="77777777" w:rsidR="00DC1B44" w:rsidRPr="00C22B80" w:rsidRDefault="00DC1B44" w:rsidP="00137D1A"/>
        </w:tc>
        <w:tc>
          <w:tcPr>
            <w:tcW w:w="89" w:type="pct"/>
            <w:gridSpan w:val="2"/>
            <w:vMerge w:val="restart"/>
            <w:noWrap/>
            <w:hideMark/>
          </w:tcPr>
          <w:p w14:paraId="59A7712A" w14:textId="77777777" w:rsidR="00DC1B44" w:rsidRPr="00C22B80" w:rsidRDefault="00DC1B44" w:rsidP="00137D1A">
            <w:r w:rsidRPr="00C22B80">
              <w:t> </w:t>
            </w:r>
          </w:p>
          <w:p w14:paraId="07AD3AB8" w14:textId="77777777" w:rsidR="00DC1B44" w:rsidRPr="00C22B80" w:rsidRDefault="00DC1B44" w:rsidP="00137D1A">
            <w:r w:rsidRPr="00C22B80">
              <w:t> </w:t>
            </w:r>
          </w:p>
          <w:p w14:paraId="1BB24BE2" w14:textId="77777777" w:rsidR="00DC1B44" w:rsidRPr="00C22B80" w:rsidRDefault="00DC1B44" w:rsidP="00137D1A">
            <w:r w:rsidRPr="00C22B80">
              <w:t> </w:t>
            </w:r>
          </w:p>
          <w:p w14:paraId="2215E8EE" w14:textId="77777777" w:rsidR="00DC1B44" w:rsidRPr="00C22B80" w:rsidRDefault="00DC1B44" w:rsidP="00137D1A">
            <w:r w:rsidRPr="00C22B80">
              <w:t> </w:t>
            </w:r>
          </w:p>
        </w:tc>
        <w:tc>
          <w:tcPr>
            <w:tcW w:w="2163" w:type="pct"/>
            <w:gridSpan w:val="2"/>
            <w:noWrap/>
            <w:hideMark/>
          </w:tcPr>
          <w:p w14:paraId="3D95C568" w14:textId="77777777" w:rsidR="00DC1B44" w:rsidRPr="00C22B80" w:rsidRDefault="00DC1B44" w:rsidP="00137D1A">
            <w:r w:rsidRPr="00C22B80">
              <w:t>Usos</w:t>
            </w:r>
            <w:r>
              <w:t xml:space="preserve"> fuera de indicación autorizada</w:t>
            </w:r>
          </w:p>
        </w:tc>
        <w:tc>
          <w:tcPr>
            <w:tcW w:w="2653" w:type="pct"/>
            <w:hideMark/>
          </w:tcPr>
          <w:p w14:paraId="35C3038B" w14:textId="6DDFD600" w:rsidR="00DC1B44" w:rsidRPr="00C22B80" w:rsidRDefault="00DC1B44" w:rsidP="00137D1A">
            <w:pPr>
              <w:jc w:val="center"/>
            </w:pPr>
            <w:r w:rsidRPr="00E270B9">
              <w:rPr>
                <w:rFonts w:ascii="MS Gothic" w:eastAsia="MS Gothic" w:hAnsi="MS Gothic" w:cs="MS Gothic" w:hint="eastAsia"/>
              </w:rPr>
              <w:t>✓</w:t>
            </w:r>
          </w:p>
        </w:tc>
      </w:tr>
      <w:tr w:rsidR="00DC1B44" w:rsidRPr="00C22B80" w14:paraId="23238DCC" w14:textId="77777777" w:rsidTr="00C54A22">
        <w:trPr>
          <w:trHeight w:val="300"/>
          <w:jc w:val="center"/>
        </w:trPr>
        <w:tc>
          <w:tcPr>
            <w:tcW w:w="95" w:type="pct"/>
            <w:gridSpan w:val="2"/>
            <w:vMerge/>
            <w:noWrap/>
            <w:hideMark/>
          </w:tcPr>
          <w:p w14:paraId="61C08E73" w14:textId="77777777" w:rsidR="00DC1B44" w:rsidRPr="00C22B80" w:rsidRDefault="00DC1B44" w:rsidP="00137D1A"/>
        </w:tc>
        <w:tc>
          <w:tcPr>
            <w:tcW w:w="89" w:type="pct"/>
            <w:gridSpan w:val="2"/>
            <w:vMerge/>
            <w:noWrap/>
            <w:hideMark/>
          </w:tcPr>
          <w:p w14:paraId="3325AE9D" w14:textId="77777777" w:rsidR="00DC1B44" w:rsidRPr="00C22B80" w:rsidRDefault="00DC1B44" w:rsidP="00137D1A"/>
        </w:tc>
        <w:tc>
          <w:tcPr>
            <w:tcW w:w="2163" w:type="pct"/>
            <w:gridSpan w:val="2"/>
            <w:noWrap/>
            <w:hideMark/>
          </w:tcPr>
          <w:p w14:paraId="47A898E6" w14:textId="77777777" w:rsidR="00DC1B44" w:rsidRPr="00C22B80" w:rsidRDefault="00DC1B44" w:rsidP="00137D1A">
            <w:r>
              <w:t>Sobredosis</w:t>
            </w:r>
          </w:p>
        </w:tc>
        <w:tc>
          <w:tcPr>
            <w:tcW w:w="2653" w:type="pct"/>
            <w:hideMark/>
          </w:tcPr>
          <w:p w14:paraId="29FE7D8F" w14:textId="088B50AE" w:rsidR="00DC1B44" w:rsidRPr="00C22B80" w:rsidRDefault="00DC1B44" w:rsidP="00137D1A">
            <w:pPr>
              <w:jc w:val="center"/>
            </w:pPr>
            <w:r w:rsidRPr="00E270B9">
              <w:rPr>
                <w:rFonts w:ascii="MS Gothic" w:eastAsia="MS Gothic" w:hAnsi="MS Gothic" w:cs="MS Gothic" w:hint="eastAsia"/>
              </w:rPr>
              <w:t>✓</w:t>
            </w:r>
          </w:p>
        </w:tc>
      </w:tr>
      <w:tr w:rsidR="00DC1B44" w:rsidRPr="00C22B80" w14:paraId="7BFDCA92" w14:textId="77777777" w:rsidTr="00C54A22">
        <w:trPr>
          <w:trHeight w:val="300"/>
          <w:jc w:val="center"/>
        </w:trPr>
        <w:tc>
          <w:tcPr>
            <w:tcW w:w="95" w:type="pct"/>
            <w:gridSpan w:val="2"/>
            <w:vMerge/>
            <w:noWrap/>
            <w:hideMark/>
          </w:tcPr>
          <w:p w14:paraId="2603A374" w14:textId="77777777" w:rsidR="00DC1B44" w:rsidRPr="00C22B80" w:rsidRDefault="00DC1B44" w:rsidP="00137D1A"/>
        </w:tc>
        <w:tc>
          <w:tcPr>
            <w:tcW w:w="89" w:type="pct"/>
            <w:gridSpan w:val="2"/>
            <w:vMerge/>
            <w:noWrap/>
            <w:hideMark/>
          </w:tcPr>
          <w:p w14:paraId="74A25288" w14:textId="77777777" w:rsidR="00DC1B44" w:rsidRPr="00C22B80" w:rsidRDefault="00DC1B44" w:rsidP="00137D1A"/>
        </w:tc>
        <w:tc>
          <w:tcPr>
            <w:tcW w:w="2163" w:type="pct"/>
            <w:gridSpan w:val="2"/>
            <w:noWrap/>
            <w:hideMark/>
          </w:tcPr>
          <w:p w14:paraId="124530DB" w14:textId="77777777" w:rsidR="00DC1B44" w:rsidRPr="00C22B80" w:rsidRDefault="00DC1B44" w:rsidP="00137D1A">
            <w:r>
              <w:t>Uso ilegal</w:t>
            </w:r>
          </w:p>
        </w:tc>
        <w:tc>
          <w:tcPr>
            <w:tcW w:w="2653" w:type="pct"/>
            <w:hideMark/>
          </w:tcPr>
          <w:p w14:paraId="0370085F" w14:textId="7B717451" w:rsidR="00DC1B44" w:rsidRPr="00C22B80" w:rsidRDefault="00DC1B44" w:rsidP="00137D1A">
            <w:pPr>
              <w:jc w:val="center"/>
            </w:pPr>
            <w:r w:rsidRPr="00E270B9">
              <w:rPr>
                <w:rFonts w:ascii="MS Gothic" w:eastAsia="MS Gothic" w:hAnsi="MS Gothic" w:cs="MS Gothic" w:hint="eastAsia"/>
              </w:rPr>
              <w:t>✓</w:t>
            </w:r>
          </w:p>
        </w:tc>
      </w:tr>
      <w:tr w:rsidR="00DC1B44" w:rsidRPr="00C22B80" w14:paraId="00BC3E2E" w14:textId="77777777" w:rsidTr="00C54A22">
        <w:trPr>
          <w:trHeight w:val="300"/>
          <w:jc w:val="center"/>
        </w:trPr>
        <w:tc>
          <w:tcPr>
            <w:tcW w:w="95" w:type="pct"/>
            <w:gridSpan w:val="2"/>
            <w:vMerge/>
            <w:noWrap/>
            <w:hideMark/>
          </w:tcPr>
          <w:p w14:paraId="52514DBB" w14:textId="77777777" w:rsidR="00DC1B44" w:rsidRPr="00C22B80" w:rsidRDefault="00DC1B44" w:rsidP="00137D1A"/>
        </w:tc>
        <w:tc>
          <w:tcPr>
            <w:tcW w:w="89" w:type="pct"/>
            <w:gridSpan w:val="2"/>
            <w:vMerge/>
            <w:noWrap/>
            <w:hideMark/>
          </w:tcPr>
          <w:p w14:paraId="141FE12B" w14:textId="77777777" w:rsidR="00DC1B44" w:rsidRPr="00C22B80" w:rsidRDefault="00DC1B44" w:rsidP="00137D1A"/>
        </w:tc>
        <w:tc>
          <w:tcPr>
            <w:tcW w:w="2163" w:type="pct"/>
            <w:gridSpan w:val="2"/>
            <w:noWrap/>
            <w:hideMark/>
          </w:tcPr>
          <w:p w14:paraId="260DE71E" w14:textId="77777777" w:rsidR="00DC1B44" w:rsidRPr="00C22B80" w:rsidRDefault="00DC1B44" w:rsidP="00137D1A">
            <w:r>
              <w:t xml:space="preserve"> Errores de medicación</w:t>
            </w:r>
          </w:p>
        </w:tc>
        <w:tc>
          <w:tcPr>
            <w:tcW w:w="2653" w:type="pct"/>
            <w:hideMark/>
          </w:tcPr>
          <w:p w14:paraId="7E684216" w14:textId="6B0B07D2" w:rsidR="00DC1B44" w:rsidRPr="00C22B80" w:rsidRDefault="00DC1B44" w:rsidP="00137D1A">
            <w:pPr>
              <w:jc w:val="center"/>
            </w:pPr>
            <w:r w:rsidRPr="00E270B9">
              <w:rPr>
                <w:rFonts w:ascii="MS Gothic" w:eastAsia="MS Gothic" w:hAnsi="MS Gothic" w:cs="MS Gothic" w:hint="eastAsia"/>
              </w:rPr>
              <w:t>✓</w:t>
            </w:r>
          </w:p>
        </w:tc>
      </w:tr>
      <w:tr w:rsidR="00DC1B44" w:rsidRPr="00C22B80" w14:paraId="454AC619" w14:textId="77777777" w:rsidTr="00C54A22">
        <w:trPr>
          <w:trHeight w:val="300"/>
          <w:jc w:val="center"/>
        </w:trPr>
        <w:tc>
          <w:tcPr>
            <w:tcW w:w="95" w:type="pct"/>
            <w:gridSpan w:val="2"/>
            <w:vMerge/>
            <w:noWrap/>
          </w:tcPr>
          <w:p w14:paraId="5CC40261" w14:textId="77777777" w:rsidR="00DC1B44" w:rsidRPr="00C22B80" w:rsidRDefault="00DC1B44" w:rsidP="00137D1A"/>
        </w:tc>
        <w:tc>
          <w:tcPr>
            <w:tcW w:w="89" w:type="pct"/>
            <w:gridSpan w:val="2"/>
            <w:vMerge/>
            <w:noWrap/>
          </w:tcPr>
          <w:p w14:paraId="669C1A87" w14:textId="77777777" w:rsidR="00DC1B44" w:rsidRPr="00C22B80" w:rsidRDefault="00DC1B44" w:rsidP="00137D1A"/>
        </w:tc>
        <w:tc>
          <w:tcPr>
            <w:tcW w:w="2163" w:type="pct"/>
            <w:gridSpan w:val="2"/>
            <w:shd w:val="clear" w:color="auto" w:fill="C2D69B" w:themeFill="accent3" w:themeFillTint="99"/>
            <w:noWrap/>
          </w:tcPr>
          <w:p w14:paraId="0DB29E57" w14:textId="2707B992" w:rsidR="00DC1B44" w:rsidRDefault="00DC1B44" w:rsidP="00137D1A">
            <w:r>
              <w:t>Posibilidad de transmisión de agentes infecciosos</w:t>
            </w:r>
          </w:p>
        </w:tc>
        <w:tc>
          <w:tcPr>
            <w:tcW w:w="2653" w:type="pct"/>
            <w:shd w:val="clear" w:color="auto" w:fill="C2D69B" w:themeFill="accent3" w:themeFillTint="99"/>
          </w:tcPr>
          <w:p w14:paraId="1871154C" w14:textId="71E7A478" w:rsidR="00DC1B44" w:rsidRPr="00C22B80" w:rsidRDefault="00DC1B44" w:rsidP="00137D1A">
            <w:pPr>
              <w:jc w:val="center"/>
            </w:pPr>
            <w:r>
              <w:t>En caso de ser medicamento biológico o biotecnológico</w:t>
            </w:r>
          </w:p>
        </w:tc>
      </w:tr>
      <w:tr w:rsidR="00DC1B44" w:rsidRPr="00C22B80" w14:paraId="43023058" w14:textId="77777777" w:rsidTr="00C54A22">
        <w:trPr>
          <w:trHeight w:val="300"/>
          <w:jc w:val="center"/>
        </w:trPr>
        <w:tc>
          <w:tcPr>
            <w:tcW w:w="95" w:type="pct"/>
            <w:gridSpan w:val="2"/>
            <w:vMerge/>
            <w:noWrap/>
            <w:hideMark/>
          </w:tcPr>
          <w:p w14:paraId="50AA2BAC" w14:textId="77777777" w:rsidR="00DC1B44" w:rsidRPr="00C22B80" w:rsidRDefault="00DC1B44" w:rsidP="00137D1A"/>
        </w:tc>
        <w:tc>
          <w:tcPr>
            <w:tcW w:w="4905" w:type="pct"/>
            <w:gridSpan w:val="5"/>
            <w:shd w:val="clear" w:color="auto" w:fill="D99594" w:themeFill="accent2" w:themeFillTint="99"/>
            <w:noWrap/>
            <w:hideMark/>
          </w:tcPr>
          <w:p w14:paraId="2B5A51D5" w14:textId="77777777" w:rsidR="00DC1B44" w:rsidRPr="00C22B80" w:rsidRDefault="00DC1B44" w:rsidP="00137D1A">
            <w:r w:rsidRPr="00C22B80">
              <w:t>Listado de riesgos importantes</w:t>
            </w:r>
          </w:p>
        </w:tc>
      </w:tr>
      <w:tr w:rsidR="00DC1B44" w:rsidRPr="00C22B80" w14:paraId="79533504" w14:textId="77777777" w:rsidTr="00C54A22">
        <w:trPr>
          <w:trHeight w:val="300"/>
          <w:jc w:val="center"/>
        </w:trPr>
        <w:tc>
          <w:tcPr>
            <w:tcW w:w="95" w:type="pct"/>
            <w:gridSpan w:val="2"/>
            <w:vMerge/>
            <w:noWrap/>
            <w:hideMark/>
          </w:tcPr>
          <w:p w14:paraId="46058340" w14:textId="77777777" w:rsidR="00DC1B44" w:rsidRPr="00C22B80" w:rsidRDefault="00DC1B44" w:rsidP="00137D1A"/>
        </w:tc>
        <w:tc>
          <w:tcPr>
            <w:tcW w:w="89" w:type="pct"/>
            <w:gridSpan w:val="2"/>
            <w:vMerge w:val="restart"/>
            <w:noWrap/>
            <w:hideMark/>
          </w:tcPr>
          <w:p w14:paraId="5C88FB93" w14:textId="77777777" w:rsidR="00DC1B44" w:rsidRPr="00C22B80" w:rsidRDefault="00DC1B44" w:rsidP="00137D1A">
            <w:r w:rsidRPr="00C22B80">
              <w:t> </w:t>
            </w:r>
          </w:p>
          <w:p w14:paraId="0E2821A1" w14:textId="77777777" w:rsidR="00DC1B44" w:rsidRPr="00C22B80" w:rsidRDefault="00DC1B44" w:rsidP="00137D1A">
            <w:r w:rsidRPr="00C22B80">
              <w:t> </w:t>
            </w:r>
          </w:p>
          <w:p w14:paraId="349ECE31" w14:textId="77777777" w:rsidR="00DC1B44" w:rsidRPr="00C22B80" w:rsidRDefault="00DC1B44" w:rsidP="00137D1A">
            <w:r w:rsidRPr="00C22B80">
              <w:t> </w:t>
            </w:r>
          </w:p>
          <w:p w14:paraId="4B590A30" w14:textId="77777777" w:rsidR="00DC1B44" w:rsidRPr="00C22B80" w:rsidRDefault="00DC1B44" w:rsidP="00137D1A">
            <w:r w:rsidRPr="00C22B80">
              <w:t> </w:t>
            </w:r>
          </w:p>
          <w:p w14:paraId="31E8ABDB" w14:textId="77777777" w:rsidR="00DC1B44" w:rsidRPr="00C22B80" w:rsidRDefault="00DC1B44" w:rsidP="00137D1A">
            <w:r w:rsidRPr="00C22B80">
              <w:t> </w:t>
            </w:r>
          </w:p>
          <w:p w14:paraId="4615B0EC" w14:textId="77777777" w:rsidR="00DC1B44" w:rsidRPr="00C22B80" w:rsidRDefault="00DC1B44" w:rsidP="00137D1A">
            <w:r w:rsidRPr="00C22B80">
              <w:t> </w:t>
            </w:r>
          </w:p>
          <w:p w14:paraId="493128B2" w14:textId="77777777" w:rsidR="00DC1B44" w:rsidRPr="00C22B80" w:rsidRDefault="00DC1B44" w:rsidP="00137D1A">
            <w:r w:rsidRPr="00C22B80">
              <w:t> </w:t>
            </w:r>
          </w:p>
          <w:p w14:paraId="7DF32221" w14:textId="77777777" w:rsidR="00DC1B44" w:rsidRPr="00C22B80" w:rsidRDefault="00DC1B44" w:rsidP="00137D1A">
            <w:r w:rsidRPr="00C22B80">
              <w:lastRenderedPageBreak/>
              <w:t> </w:t>
            </w:r>
          </w:p>
          <w:p w14:paraId="73715AA6" w14:textId="77777777" w:rsidR="00DC1B44" w:rsidRPr="00C22B80" w:rsidRDefault="00DC1B44" w:rsidP="00137D1A">
            <w:r w:rsidRPr="00C22B80">
              <w:t> </w:t>
            </w:r>
          </w:p>
          <w:p w14:paraId="5EAF8C83" w14:textId="77777777" w:rsidR="00DC1B44" w:rsidRPr="00C22B80" w:rsidRDefault="00DC1B44" w:rsidP="00137D1A">
            <w:r w:rsidRPr="00C22B80">
              <w:t> </w:t>
            </w:r>
          </w:p>
          <w:p w14:paraId="0FAE6153" w14:textId="77777777" w:rsidR="00DC1B44" w:rsidRPr="00C22B80" w:rsidRDefault="00DC1B44" w:rsidP="00137D1A">
            <w:r w:rsidRPr="00C22B80">
              <w:t> </w:t>
            </w:r>
          </w:p>
          <w:p w14:paraId="2FD85790" w14:textId="77777777" w:rsidR="00DC1B44" w:rsidRPr="00C22B80" w:rsidRDefault="00DC1B44" w:rsidP="00137D1A">
            <w:r w:rsidRPr="00C22B80">
              <w:t> </w:t>
            </w:r>
          </w:p>
          <w:p w14:paraId="19A401D0" w14:textId="77777777" w:rsidR="00DC1B44" w:rsidRPr="00C22B80" w:rsidRDefault="00DC1B44" w:rsidP="00137D1A">
            <w:r w:rsidRPr="00C22B80">
              <w:t> </w:t>
            </w:r>
          </w:p>
          <w:p w14:paraId="43E63B84" w14:textId="77777777" w:rsidR="00DC1B44" w:rsidRPr="00C22B80" w:rsidRDefault="00DC1B44" w:rsidP="00137D1A">
            <w:r w:rsidRPr="00C22B80">
              <w:t> </w:t>
            </w:r>
          </w:p>
          <w:p w14:paraId="7285FE35" w14:textId="77777777" w:rsidR="00DC1B44" w:rsidRPr="00C22B80" w:rsidRDefault="00DC1B44" w:rsidP="00137D1A">
            <w:r w:rsidRPr="00C22B80">
              <w:t> </w:t>
            </w:r>
          </w:p>
          <w:p w14:paraId="19762D7E" w14:textId="77777777" w:rsidR="00DC1B44" w:rsidRPr="00C22B80" w:rsidRDefault="00DC1B44" w:rsidP="00137D1A">
            <w:r w:rsidRPr="00C22B80">
              <w:t> </w:t>
            </w:r>
          </w:p>
        </w:tc>
        <w:tc>
          <w:tcPr>
            <w:tcW w:w="4815" w:type="pct"/>
            <w:gridSpan w:val="3"/>
            <w:shd w:val="clear" w:color="auto" w:fill="F2DBDB" w:themeFill="accent2" w:themeFillTint="33"/>
            <w:noWrap/>
            <w:hideMark/>
          </w:tcPr>
          <w:p w14:paraId="65BC0686" w14:textId="77777777" w:rsidR="00DC1B44" w:rsidRPr="00C22B80" w:rsidRDefault="00DC1B44" w:rsidP="00137D1A">
            <w:r w:rsidRPr="00C22B80">
              <w:lastRenderedPageBreak/>
              <w:t>Riesgos importantes identificados y potenciales</w:t>
            </w:r>
          </w:p>
        </w:tc>
      </w:tr>
      <w:tr w:rsidR="00DC1B44" w:rsidRPr="00C22B80" w14:paraId="0CC00EC6" w14:textId="77777777" w:rsidTr="00C54A22">
        <w:trPr>
          <w:trHeight w:val="300"/>
          <w:jc w:val="center"/>
        </w:trPr>
        <w:tc>
          <w:tcPr>
            <w:tcW w:w="95" w:type="pct"/>
            <w:gridSpan w:val="2"/>
            <w:vMerge/>
            <w:noWrap/>
            <w:hideMark/>
          </w:tcPr>
          <w:p w14:paraId="0825E1B4" w14:textId="77777777" w:rsidR="00DC1B44" w:rsidRPr="00C22B80" w:rsidRDefault="00DC1B44" w:rsidP="00137D1A"/>
        </w:tc>
        <w:tc>
          <w:tcPr>
            <w:tcW w:w="89" w:type="pct"/>
            <w:gridSpan w:val="2"/>
            <w:vMerge/>
            <w:noWrap/>
            <w:hideMark/>
          </w:tcPr>
          <w:p w14:paraId="3050649F" w14:textId="77777777" w:rsidR="00DC1B44" w:rsidRPr="00C22B80" w:rsidRDefault="00DC1B44" w:rsidP="00137D1A"/>
        </w:tc>
        <w:tc>
          <w:tcPr>
            <w:tcW w:w="89" w:type="pct"/>
            <w:vMerge w:val="restart"/>
            <w:noWrap/>
            <w:hideMark/>
          </w:tcPr>
          <w:p w14:paraId="17310460" w14:textId="77777777" w:rsidR="00DC1B44" w:rsidRPr="00C22B80" w:rsidRDefault="00DC1B44" w:rsidP="00137D1A">
            <w:r w:rsidRPr="00C22B80">
              <w:t> </w:t>
            </w:r>
          </w:p>
          <w:p w14:paraId="4E819DD5" w14:textId="77777777" w:rsidR="00DC1B44" w:rsidRPr="00C22B80" w:rsidRDefault="00DC1B44" w:rsidP="00137D1A">
            <w:r w:rsidRPr="00C22B80">
              <w:t> </w:t>
            </w:r>
          </w:p>
          <w:p w14:paraId="5D90CEBE" w14:textId="77777777" w:rsidR="00DC1B44" w:rsidRPr="00C22B80" w:rsidRDefault="00DC1B44" w:rsidP="00137D1A">
            <w:r w:rsidRPr="00C22B80">
              <w:t> </w:t>
            </w:r>
          </w:p>
          <w:p w14:paraId="17582B1D" w14:textId="77777777" w:rsidR="00DC1B44" w:rsidRPr="00C22B80" w:rsidRDefault="00DC1B44" w:rsidP="00137D1A">
            <w:r w:rsidRPr="00C22B80">
              <w:t> </w:t>
            </w:r>
          </w:p>
          <w:p w14:paraId="2C7AB414" w14:textId="77777777" w:rsidR="00DC1B44" w:rsidRPr="00C22B80" w:rsidRDefault="00DC1B44" w:rsidP="00137D1A">
            <w:r w:rsidRPr="00C22B80">
              <w:t> </w:t>
            </w:r>
          </w:p>
          <w:p w14:paraId="7A5B341C" w14:textId="77777777" w:rsidR="00DC1B44" w:rsidRPr="00C22B80" w:rsidRDefault="00DC1B44" w:rsidP="00137D1A">
            <w:r w:rsidRPr="00C22B80">
              <w:t> </w:t>
            </w:r>
          </w:p>
          <w:p w14:paraId="17EB1601" w14:textId="77777777" w:rsidR="00DC1B44" w:rsidRPr="00C22B80" w:rsidRDefault="00DC1B44" w:rsidP="00137D1A">
            <w:r w:rsidRPr="00C22B80">
              <w:lastRenderedPageBreak/>
              <w:t> </w:t>
            </w:r>
          </w:p>
          <w:p w14:paraId="30B7D358" w14:textId="77777777" w:rsidR="00DC1B44" w:rsidRPr="00C22B80" w:rsidRDefault="00DC1B44" w:rsidP="00137D1A">
            <w:r w:rsidRPr="00C22B80">
              <w:t> </w:t>
            </w:r>
          </w:p>
          <w:p w14:paraId="1733AC8A" w14:textId="77777777" w:rsidR="00DC1B44" w:rsidRPr="00C22B80" w:rsidRDefault="00DC1B44" w:rsidP="00137D1A">
            <w:r w:rsidRPr="00C22B80">
              <w:t> </w:t>
            </w:r>
          </w:p>
          <w:p w14:paraId="346EEE3E" w14:textId="77777777" w:rsidR="00DC1B44" w:rsidRPr="00C22B80" w:rsidRDefault="00DC1B44" w:rsidP="00137D1A">
            <w:r w:rsidRPr="00C22B80">
              <w:t> </w:t>
            </w:r>
          </w:p>
          <w:p w14:paraId="1EB69EA3" w14:textId="77777777" w:rsidR="00DC1B44" w:rsidRPr="00C22B80" w:rsidRDefault="00DC1B44" w:rsidP="00137D1A">
            <w:r w:rsidRPr="00C22B80">
              <w:t> </w:t>
            </w:r>
          </w:p>
          <w:p w14:paraId="5EF08C15" w14:textId="77777777" w:rsidR="00DC1B44" w:rsidRPr="00C22B80" w:rsidRDefault="00DC1B44" w:rsidP="00137D1A">
            <w:r w:rsidRPr="00C22B80">
              <w:t> </w:t>
            </w:r>
          </w:p>
          <w:p w14:paraId="4D3AFCA9" w14:textId="77777777" w:rsidR="00DC1B44" w:rsidRPr="00C22B80" w:rsidRDefault="00DC1B44" w:rsidP="00137D1A">
            <w:r w:rsidRPr="00C22B80">
              <w:t> </w:t>
            </w:r>
          </w:p>
        </w:tc>
        <w:tc>
          <w:tcPr>
            <w:tcW w:w="2073" w:type="pct"/>
            <w:hideMark/>
          </w:tcPr>
          <w:p w14:paraId="6AFBC2F9" w14:textId="77777777" w:rsidR="00DC1B44" w:rsidRPr="00C22B80" w:rsidRDefault="00DC1B44" w:rsidP="00137D1A">
            <w:r w:rsidRPr="00C22B80">
              <w:lastRenderedPageBreak/>
              <w:t>Tipo de riesgo</w:t>
            </w:r>
          </w:p>
        </w:tc>
        <w:tc>
          <w:tcPr>
            <w:tcW w:w="2653" w:type="pct"/>
            <w:hideMark/>
          </w:tcPr>
          <w:p w14:paraId="5773B3A8" w14:textId="0D8BA1FC" w:rsidR="00DC1B44" w:rsidRPr="00C22B80" w:rsidRDefault="00DC1B44" w:rsidP="00137D1A">
            <w:pPr>
              <w:jc w:val="center"/>
            </w:pPr>
            <w:r w:rsidRPr="00B80904">
              <w:rPr>
                <w:rFonts w:ascii="MS Gothic" w:eastAsia="MS Gothic" w:hAnsi="MS Gothic" w:cs="MS Gothic" w:hint="eastAsia"/>
              </w:rPr>
              <w:t>✓</w:t>
            </w:r>
          </w:p>
        </w:tc>
      </w:tr>
      <w:tr w:rsidR="00DC1B44" w:rsidRPr="00C22B80" w14:paraId="27200D2D" w14:textId="77777777" w:rsidTr="00C54A22">
        <w:trPr>
          <w:trHeight w:val="476"/>
          <w:jc w:val="center"/>
        </w:trPr>
        <w:tc>
          <w:tcPr>
            <w:tcW w:w="95" w:type="pct"/>
            <w:gridSpan w:val="2"/>
            <w:vMerge/>
            <w:noWrap/>
            <w:hideMark/>
          </w:tcPr>
          <w:p w14:paraId="3F037422" w14:textId="77777777" w:rsidR="00DC1B44" w:rsidRPr="00C22B80" w:rsidRDefault="00DC1B44" w:rsidP="00137D1A"/>
        </w:tc>
        <w:tc>
          <w:tcPr>
            <w:tcW w:w="89" w:type="pct"/>
            <w:gridSpan w:val="2"/>
            <w:vMerge/>
            <w:noWrap/>
            <w:hideMark/>
          </w:tcPr>
          <w:p w14:paraId="028B0AA8" w14:textId="77777777" w:rsidR="00DC1B44" w:rsidRPr="00C22B80" w:rsidRDefault="00DC1B44" w:rsidP="00137D1A"/>
        </w:tc>
        <w:tc>
          <w:tcPr>
            <w:tcW w:w="89" w:type="pct"/>
            <w:vMerge/>
            <w:noWrap/>
            <w:hideMark/>
          </w:tcPr>
          <w:p w14:paraId="2B247B64" w14:textId="77777777" w:rsidR="00DC1B44" w:rsidRPr="00C22B80" w:rsidRDefault="00DC1B44" w:rsidP="00137D1A"/>
        </w:tc>
        <w:tc>
          <w:tcPr>
            <w:tcW w:w="2073" w:type="pct"/>
            <w:hideMark/>
          </w:tcPr>
          <w:p w14:paraId="319E7330" w14:textId="77777777" w:rsidR="00DC1B44" w:rsidRPr="00C22B80" w:rsidRDefault="00DC1B44" w:rsidP="00137D1A">
            <w:r w:rsidRPr="00C22B80">
              <w:t>Frecuencia</w:t>
            </w:r>
          </w:p>
        </w:tc>
        <w:tc>
          <w:tcPr>
            <w:tcW w:w="2653" w:type="pct"/>
            <w:hideMark/>
          </w:tcPr>
          <w:p w14:paraId="26B5CA56" w14:textId="509FA675" w:rsidR="00DC1B44" w:rsidRPr="00C278EB" w:rsidRDefault="00DC1B44" w:rsidP="00137D1A">
            <w:pPr>
              <w:jc w:val="center"/>
            </w:pPr>
            <w:r w:rsidRPr="00B80904">
              <w:rPr>
                <w:rFonts w:ascii="MS Gothic" w:eastAsia="MS Gothic" w:hAnsi="MS Gothic" w:cs="MS Gothic" w:hint="eastAsia"/>
              </w:rPr>
              <w:t>✓</w:t>
            </w:r>
          </w:p>
        </w:tc>
      </w:tr>
      <w:tr w:rsidR="00DC1B44" w:rsidRPr="00C22B80" w14:paraId="7F072645" w14:textId="77777777" w:rsidTr="00C54A22">
        <w:trPr>
          <w:trHeight w:val="412"/>
          <w:jc w:val="center"/>
        </w:trPr>
        <w:tc>
          <w:tcPr>
            <w:tcW w:w="95" w:type="pct"/>
            <w:gridSpan w:val="2"/>
            <w:vMerge/>
            <w:noWrap/>
            <w:hideMark/>
          </w:tcPr>
          <w:p w14:paraId="13A63936" w14:textId="77777777" w:rsidR="00DC1B44" w:rsidRPr="00C22B80" w:rsidRDefault="00DC1B44" w:rsidP="00137D1A"/>
        </w:tc>
        <w:tc>
          <w:tcPr>
            <w:tcW w:w="89" w:type="pct"/>
            <w:gridSpan w:val="2"/>
            <w:vMerge/>
            <w:noWrap/>
            <w:hideMark/>
          </w:tcPr>
          <w:p w14:paraId="6AED997E" w14:textId="77777777" w:rsidR="00DC1B44" w:rsidRPr="00C22B80" w:rsidRDefault="00DC1B44" w:rsidP="00137D1A"/>
        </w:tc>
        <w:tc>
          <w:tcPr>
            <w:tcW w:w="89" w:type="pct"/>
            <w:vMerge/>
            <w:noWrap/>
            <w:hideMark/>
          </w:tcPr>
          <w:p w14:paraId="38265E8D" w14:textId="77777777" w:rsidR="00DC1B44" w:rsidRPr="00C22B80" w:rsidRDefault="00DC1B44" w:rsidP="00137D1A"/>
        </w:tc>
        <w:tc>
          <w:tcPr>
            <w:tcW w:w="2073" w:type="pct"/>
            <w:hideMark/>
          </w:tcPr>
          <w:p w14:paraId="330610BA" w14:textId="77777777" w:rsidR="00DC1B44" w:rsidRPr="00C22B80" w:rsidRDefault="00DC1B44" w:rsidP="00137D1A">
            <w:r w:rsidRPr="00C22B80">
              <w:t>Gravedad</w:t>
            </w:r>
          </w:p>
        </w:tc>
        <w:tc>
          <w:tcPr>
            <w:tcW w:w="2653" w:type="pct"/>
            <w:hideMark/>
          </w:tcPr>
          <w:p w14:paraId="0ABC90AE" w14:textId="7B6BFF16" w:rsidR="00DC1B44" w:rsidRPr="00C278EB" w:rsidRDefault="00DC1B44" w:rsidP="00137D1A">
            <w:pPr>
              <w:jc w:val="center"/>
            </w:pPr>
            <w:r w:rsidRPr="00B80904">
              <w:rPr>
                <w:rFonts w:ascii="MS Gothic" w:eastAsia="MS Gothic" w:hAnsi="MS Gothic" w:cs="MS Gothic" w:hint="eastAsia"/>
              </w:rPr>
              <w:t>✓</w:t>
            </w:r>
          </w:p>
        </w:tc>
      </w:tr>
      <w:tr w:rsidR="00DC1B44" w:rsidRPr="00C22B80" w14:paraId="6D83EE2B" w14:textId="77777777" w:rsidTr="00C54A22">
        <w:trPr>
          <w:trHeight w:val="531"/>
          <w:jc w:val="center"/>
        </w:trPr>
        <w:tc>
          <w:tcPr>
            <w:tcW w:w="95" w:type="pct"/>
            <w:gridSpan w:val="2"/>
            <w:vMerge/>
            <w:noWrap/>
            <w:hideMark/>
          </w:tcPr>
          <w:p w14:paraId="505414B5" w14:textId="77777777" w:rsidR="00DC1B44" w:rsidRPr="00C22B80" w:rsidRDefault="00DC1B44" w:rsidP="00137D1A"/>
        </w:tc>
        <w:tc>
          <w:tcPr>
            <w:tcW w:w="89" w:type="pct"/>
            <w:gridSpan w:val="2"/>
            <w:vMerge/>
            <w:noWrap/>
            <w:hideMark/>
          </w:tcPr>
          <w:p w14:paraId="44AB5678" w14:textId="77777777" w:rsidR="00DC1B44" w:rsidRPr="00C22B80" w:rsidRDefault="00DC1B44" w:rsidP="00137D1A"/>
        </w:tc>
        <w:tc>
          <w:tcPr>
            <w:tcW w:w="89" w:type="pct"/>
            <w:vMerge/>
            <w:noWrap/>
            <w:hideMark/>
          </w:tcPr>
          <w:p w14:paraId="7C2116F3" w14:textId="77777777" w:rsidR="00DC1B44" w:rsidRPr="00C22B80" w:rsidRDefault="00DC1B44" w:rsidP="00137D1A"/>
        </w:tc>
        <w:tc>
          <w:tcPr>
            <w:tcW w:w="2073" w:type="pct"/>
            <w:hideMark/>
          </w:tcPr>
          <w:p w14:paraId="1C7A74EC" w14:textId="77777777" w:rsidR="00DC1B44" w:rsidRPr="00C22B80" w:rsidRDefault="00DC1B44" w:rsidP="00137D1A">
            <w:r w:rsidRPr="00C22B80">
              <w:t>Severidad</w:t>
            </w:r>
          </w:p>
        </w:tc>
        <w:tc>
          <w:tcPr>
            <w:tcW w:w="2653" w:type="pct"/>
            <w:hideMark/>
          </w:tcPr>
          <w:p w14:paraId="20E432F7" w14:textId="4041D84E" w:rsidR="00DC1B44" w:rsidRDefault="00DC1B44" w:rsidP="00137D1A">
            <w:pPr>
              <w:jc w:val="center"/>
            </w:pPr>
            <w:r w:rsidRPr="00B80904">
              <w:rPr>
                <w:rFonts w:ascii="MS Gothic" w:eastAsia="MS Gothic" w:hAnsi="MS Gothic" w:cs="MS Gothic" w:hint="eastAsia"/>
              </w:rPr>
              <w:t>✓</w:t>
            </w:r>
          </w:p>
        </w:tc>
      </w:tr>
      <w:tr w:rsidR="00DC1B44" w:rsidRPr="00C22B80" w14:paraId="782B18B6" w14:textId="77777777" w:rsidTr="00C54A22">
        <w:trPr>
          <w:trHeight w:val="300"/>
          <w:jc w:val="center"/>
        </w:trPr>
        <w:tc>
          <w:tcPr>
            <w:tcW w:w="95" w:type="pct"/>
            <w:gridSpan w:val="2"/>
            <w:vMerge/>
            <w:noWrap/>
            <w:hideMark/>
          </w:tcPr>
          <w:p w14:paraId="7954C98D" w14:textId="77777777" w:rsidR="00DC1B44" w:rsidRPr="00C22B80" w:rsidRDefault="00DC1B44" w:rsidP="00137D1A"/>
        </w:tc>
        <w:tc>
          <w:tcPr>
            <w:tcW w:w="89" w:type="pct"/>
            <w:gridSpan w:val="2"/>
            <w:vMerge/>
            <w:noWrap/>
            <w:hideMark/>
          </w:tcPr>
          <w:p w14:paraId="44C50FA6" w14:textId="77777777" w:rsidR="00DC1B44" w:rsidRPr="00C22B80" w:rsidRDefault="00DC1B44" w:rsidP="00137D1A"/>
        </w:tc>
        <w:tc>
          <w:tcPr>
            <w:tcW w:w="89" w:type="pct"/>
            <w:vMerge/>
            <w:noWrap/>
            <w:hideMark/>
          </w:tcPr>
          <w:p w14:paraId="56F61CA9" w14:textId="77777777" w:rsidR="00DC1B44" w:rsidRPr="00C22B80" w:rsidRDefault="00DC1B44" w:rsidP="00137D1A"/>
        </w:tc>
        <w:tc>
          <w:tcPr>
            <w:tcW w:w="2073" w:type="pct"/>
            <w:hideMark/>
          </w:tcPr>
          <w:p w14:paraId="3AB65291" w14:textId="77777777" w:rsidR="00DC1B44" w:rsidRPr="00C22B80" w:rsidRDefault="00DC1B44" w:rsidP="00137D1A">
            <w:r w:rsidRPr="00C22B80">
              <w:t>Incidencia/prevalencia de base</w:t>
            </w:r>
          </w:p>
        </w:tc>
        <w:tc>
          <w:tcPr>
            <w:tcW w:w="2653" w:type="pct"/>
            <w:hideMark/>
          </w:tcPr>
          <w:p w14:paraId="7F8A4FFA" w14:textId="51BAF1F7" w:rsidR="00DC1B44" w:rsidRPr="00C22B80" w:rsidRDefault="00DC1B44" w:rsidP="00137D1A">
            <w:pPr>
              <w:jc w:val="center"/>
            </w:pPr>
            <w:r w:rsidRPr="00B80904">
              <w:rPr>
                <w:rFonts w:ascii="MS Gothic" w:eastAsia="MS Gothic" w:hAnsi="MS Gothic" w:cs="MS Gothic" w:hint="eastAsia"/>
              </w:rPr>
              <w:t>✓</w:t>
            </w:r>
          </w:p>
        </w:tc>
      </w:tr>
      <w:tr w:rsidR="00DC1B44" w:rsidRPr="00C22B80" w14:paraId="0E347686" w14:textId="77777777" w:rsidTr="00C54A22">
        <w:trPr>
          <w:trHeight w:val="300"/>
          <w:jc w:val="center"/>
        </w:trPr>
        <w:tc>
          <w:tcPr>
            <w:tcW w:w="95" w:type="pct"/>
            <w:gridSpan w:val="2"/>
            <w:vMerge/>
            <w:noWrap/>
            <w:hideMark/>
          </w:tcPr>
          <w:p w14:paraId="285FF7BA" w14:textId="77777777" w:rsidR="00DC1B44" w:rsidRPr="00C22B80" w:rsidRDefault="00DC1B44" w:rsidP="00137D1A"/>
        </w:tc>
        <w:tc>
          <w:tcPr>
            <w:tcW w:w="89" w:type="pct"/>
            <w:gridSpan w:val="2"/>
            <w:vMerge/>
            <w:noWrap/>
            <w:hideMark/>
          </w:tcPr>
          <w:p w14:paraId="04AF6CEC" w14:textId="77777777" w:rsidR="00DC1B44" w:rsidRPr="00C22B80" w:rsidRDefault="00DC1B44" w:rsidP="00137D1A"/>
        </w:tc>
        <w:tc>
          <w:tcPr>
            <w:tcW w:w="89" w:type="pct"/>
            <w:vMerge/>
            <w:noWrap/>
            <w:hideMark/>
          </w:tcPr>
          <w:p w14:paraId="58F23EBF" w14:textId="77777777" w:rsidR="00DC1B44" w:rsidRPr="00C22B80" w:rsidRDefault="00DC1B44" w:rsidP="00137D1A"/>
        </w:tc>
        <w:tc>
          <w:tcPr>
            <w:tcW w:w="2073" w:type="pct"/>
            <w:hideMark/>
          </w:tcPr>
          <w:p w14:paraId="605E1B3F" w14:textId="77777777" w:rsidR="00DC1B44" w:rsidRPr="00C22B80" w:rsidRDefault="00DC1B44" w:rsidP="00137D1A">
            <w:r w:rsidRPr="00C22B80">
              <w:t>Grupo o factores de riesgo</w:t>
            </w:r>
          </w:p>
        </w:tc>
        <w:tc>
          <w:tcPr>
            <w:tcW w:w="2653" w:type="pct"/>
            <w:hideMark/>
          </w:tcPr>
          <w:p w14:paraId="15483561" w14:textId="61CDB431" w:rsidR="00DC1B44" w:rsidRPr="00C22B80" w:rsidRDefault="00DC1B44" w:rsidP="00137D1A">
            <w:pPr>
              <w:jc w:val="center"/>
            </w:pPr>
            <w:r w:rsidRPr="00B80904">
              <w:rPr>
                <w:rFonts w:ascii="MS Gothic" w:eastAsia="MS Gothic" w:hAnsi="MS Gothic" w:cs="MS Gothic" w:hint="eastAsia"/>
              </w:rPr>
              <w:t>✓</w:t>
            </w:r>
          </w:p>
        </w:tc>
      </w:tr>
      <w:tr w:rsidR="00DC1B44" w:rsidRPr="00C22B80" w14:paraId="3162F04A" w14:textId="77777777" w:rsidTr="00C54A22">
        <w:trPr>
          <w:trHeight w:val="300"/>
          <w:jc w:val="center"/>
        </w:trPr>
        <w:tc>
          <w:tcPr>
            <w:tcW w:w="95" w:type="pct"/>
            <w:gridSpan w:val="2"/>
            <w:vMerge/>
            <w:noWrap/>
            <w:hideMark/>
          </w:tcPr>
          <w:p w14:paraId="0DB3B392" w14:textId="77777777" w:rsidR="00DC1B44" w:rsidRPr="00C22B80" w:rsidRDefault="00DC1B44" w:rsidP="00137D1A"/>
        </w:tc>
        <w:tc>
          <w:tcPr>
            <w:tcW w:w="89" w:type="pct"/>
            <w:gridSpan w:val="2"/>
            <w:vMerge/>
            <w:noWrap/>
            <w:hideMark/>
          </w:tcPr>
          <w:p w14:paraId="41FCA70E" w14:textId="77777777" w:rsidR="00DC1B44" w:rsidRPr="00C22B80" w:rsidRDefault="00DC1B44" w:rsidP="00137D1A"/>
        </w:tc>
        <w:tc>
          <w:tcPr>
            <w:tcW w:w="89" w:type="pct"/>
            <w:vMerge/>
            <w:noWrap/>
            <w:hideMark/>
          </w:tcPr>
          <w:p w14:paraId="14A194B6" w14:textId="77777777" w:rsidR="00DC1B44" w:rsidRPr="00C22B80" w:rsidRDefault="00DC1B44" w:rsidP="00137D1A"/>
        </w:tc>
        <w:tc>
          <w:tcPr>
            <w:tcW w:w="2073" w:type="pct"/>
            <w:hideMark/>
          </w:tcPr>
          <w:p w14:paraId="15D2CEAE" w14:textId="77777777" w:rsidR="00DC1B44" w:rsidRPr="00C22B80" w:rsidRDefault="00DC1B44" w:rsidP="00137D1A">
            <w:r w:rsidRPr="00C22B80">
              <w:t>Mecanismo potencial</w:t>
            </w:r>
          </w:p>
        </w:tc>
        <w:tc>
          <w:tcPr>
            <w:tcW w:w="2653" w:type="pct"/>
            <w:hideMark/>
          </w:tcPr>
          <w:p w14:paraId="534FA467" w14:textId="685DA143" w:rsidR="00DC1B44" w:rsidRPr="00C22B80" w:rsidRDefault="00DC1B44" w:rsidP="00137D1A">
            <w:pPr>
              <w:jc w:val="center"/>
            </w:pPr>
            <w:r w:rsidRPr="00B80904">
              <w:rPr>
                <w:rFonts w:ascii="MS Gothic" w:eastAsia="MS Gothic" w:hAnsi="MS Gothic" w:cs="MS Gothic" w:hint="eastAsia"/>
              </w:rPr>
              <w:t>✓</w:t>
            </w:r>
          </w:p>
        </w:tc>
      </w:tr>
      <w:tr w:rsidR="00DC1B44" w:rsidRPr="00C22B80" w14:paraId="7C20EAEB" w14:textId="77777777" w:rsidTr="00C54A22">
        <w:trPr>
          <w:trHeight w:val="300"/>
          <w:jc w:val="center"/>
        </w:trPr>
        <w:tc>
          <w:tcPr>
            <w:tcW w:w="95" w:type="pct"/>
            <w:gridSpan w:val="2"/>
            <w:vMerge/>
            <w:noWrap/>
            <w:hideMark/>
          </w:tcPr>
          <w:p w14:paraId="3BA91DCD" w14:textId="77777777" w:rsidR="00DC1B44" w:rsidRPr="00C22B80" w:rsidRDefault="00DC1B44" w:rsidP="00137D1A"/>
        </w:tc>
        <w:tc>
          <w:tcPr>
            <w:tcW w:w="89" w:type="pct"/>
            <w:gridSpan w:val="2"/>
            <w:vMerge/>
            <w:noWrap/>
            <w:hideMark/>
          </w:tcPr>
          <w:p w14:paraId="61E90FEC" w14:textId="77777777" w:rsidR="00DC1B44" w:rsidRPr="00C22B80" w:rsidRDefault="00DC1B44" w:rsidP="00137D1A"/>
        </w:tc>
        <w:tc>
          <w:tcPr>
            <w:tcW w:w="89" w:type="pct"/>
            <w:vMerge/>
            <w:noWrap/>
            <w:hideMark/>
          </w:tcPr>
          <w:p w14:paraId="4514B164" w14:textId="77777777" w:rsidR="00DC1B44" w:rsidRPr="00C22B80" w:rsidRDefault="00DC1B44" w:rsidP="00137D1A"/>
        </w:tc>
        <w:tc>
          <w:tcPr>
            <w:tcW w:w="2073" w:type="pct"/>
            <w:hideMark/>
          </w:tcPr>
          <w:p w14:paraId="45E62F4E" w14:textId="77777777" w:rsidR="00DC1B44" w:rsidRPr="00C22B80" w:rsidRDefault="00DC1B44" w:rsidP="00137D1A">
            <w:r w:rsidRPr="00C22B80">
              <w:t>Posibilidad de prevención (evitabilidad)</w:t>
            </w:r>
          </w:p>
        </w:tc>
        <w:tc>
          <w:tcPr>
            <w:tcW w:w="2653" w:type="pct"/>
            <w:hideMark/>
          </w:tcPr>
          <w:p w14:paraId="2AB1A558" w14:textId="60E01B5B" w:rsidR="00DC1B44" w:rsidRPr="00C22B80" w:rsidRDefault="00DC1B44" w:rsidP="00137D1A">
            <w:pPr>
              <w:jc w:val="center"/>
            </w:pPr>
            <w:r w:rsidRPr="00993A94">
              <w:rPr>
                <w:rFonts w:ascii="MS Gothic" w:eastAsia="MS Gothic" w:hAnsi="MS Gothic" w:cs="MS Gothic" w:hint="eastAsia"/>
              </w:rPr>
              <w:t>✓</w:t>
            </w:r>
          </w:p>
        </w:tc>
      </w:tr>
      <w:tr w:rsidR="00DC1B44" w:rsidRPr="00C22B80" w14:paraId="54FE183C" w14:textId="77777777" w:rsidTr="00C54A22">
        <w:trPr>
          <w:trHeight w:val="300"/>
          <w:jc w:val="center"/>
        </w:trPr>
        <w:tc>
          <w:tcPr>
            <w:tcW w:w="95" w:type="pct"/>
            <w:gridSpan w:val="2"/>
            <w:vMerge/>
            <w:noWrap/>
            <w:hideMark/>
          </w:tcPr>
          <w:p w14:paraId="15E1444B" w14:textId="77777777" w:rsidR="00DC1B44" w:rsidRPr="00C22B80" w:rsidRDefault="00DC1B44" w:rsidP="00137D1A"/>
        </w:tc>
        <w:tc>
          <w:tcPr>
            <w:tcW w:w="89" w:type="pct"/>
            <w:gridSpan w:val="2"/>
            <w:vMerge/>
            <w:noWrap/>
            <w:hideMark/>
          </w:tcPr>
          <w:p w14:paraId="7E059BBA" w14:textId="77777777" w:rsidR="00DC1B44" w:rsidRPr="00C22B80" w:rsidRDefault="00DC1B44" w:rsidP="00137D1A"/>
        </w:tc>
        <w:tc>
          <w:tcPr>
            <w:tcW w:w="89" w:type="pct"/>
            <w:vMerge/>
            <w:noWrap/>
            <w:hideMark/>
          </w:tcPr>
          <w:p w14:paraId="38342E66" w14:textId="77777777" w:rsidR="00DC1B44" w:rsidRPr="00C22B80" w:rsidRDefault="00DC1B44" w:rsidP="00137D1A"/>
        </w:tc>
        <w:tc>
          <w:tcPr>
            <w:tcW w:w="2073" w:type="pct"/>
            <w:hideMark/>
          </w:tcPr>
          <w:p w14:paraId="44E4D466" w14:textId="77777777" w:rsidR="00DC1B44" w:rsidRPr="00C22B80" w:rsidRDefault="00DC1B44" w:rsidP="00137D1A">
            <w:r w:rsidRPr="00C22B80">
              <w:t>Impacto en el paciente</w:t>
            </w:r>
          </w:p>
        </w:tc>
        <w:tc>
          <w:tcPr>
            <w:tcW w:w="2653" w:type="pct"/>
            <w:hideMark/>
          </w:tcPr>
          <w:p w14:paraId="19B522A0" w14:textId="0B5125C6" w:rsidR="00DC1B44" w:rsidRPr="00C22B80" w:rsidRDefault="00DC1B44" w:rsidP="00137D1A">
            <w:pPr>
              <w:jc w:val="center"/>
            </w:pPr>
            <w:r w:rsidRPr="00993A94">
              <w:rPr>
                <w:rFonts w:ascii="MS Gothic" w:eastAsia="MS Gothic" w:hAnsi="MS Gothic" w:cs="MS Gothic" w:hint="eastAsia"/>
              </w:rPr>
              <w:t>✓</w:t>
            </w:r>
          </w:p>
        </w:tc>
      </w:tr>
      <w:tr w:rsidR="00DC1B44" w:rsidRPr="00C22B80" w14:paraId="225C5C5C" w14:textId="77777777" w:rsidTr="00C54A22">
        <w:trPr>
          <w:trHeight w:val="300"/>
          <w:jc w:val="center"/>
        </w:trPr>
        <w:tc>
          <w:tcPr>
            <w:tcW w:w="95" w:type="pct"/>
            <w:gridSpan w:val="2"/>
            <w:vMerge/>
            <w:noWrap/>
            <w:hideMark/>
          </w:tcPr>
          <w:p w14:paraId="32F493E8" w14:textId="77777777" w:rsidR="00DC1B44" w:rsidRPr="00C22B80" w:rsidRDefault="00DC1B44" w:rsidP="00137D1A"/>
        </w:tc>
        <w:tc>
          <w:tcPr>
            <w:tcW w:w="89" w:type="pct"/>
            <w:gridSpan w:val="2"/>
            <w:vMerge/>
            <w:noWrap/>
            <w:hideMark/>
          </w:tcPr>
          <w:p w14:paraId="6BDB0A83" w14:textId="77777777" w:rsidR="00DC1B44" w:rsidRPr="00C22B80" w:rsidRDefault="00DC1B44" w:rsidP="00137D1A"/>
        </w:tc>
        <w:tc>
          <w:tcPr>
            <w:tcW w:w="89" w:type="pct"/>
            <w:vMerge/>
            <w:noWrap/>
            <w:hideMark/>
          </w:tcPr>
          <w:p w14:paraId="4D2F3E9F" w14:textId="77777777" w:rsidR="00DC1B44" w:rsidRPr="00C22B80" w:rsidRDefault="00DC1B44" w:rsidP="00137D1A"/>
        </w:tc>
        <w:tc>
          <w:tcPr>
            <w:tcW w:w="2073" w:type="pct"/>
            <w:hideMark/>
          </w:tcPr>
          <w:p w14:paraId="28823D7E" w14:textId="77777777" w:rsidR="00DC1B44" w:rsidRPr="00C22B80" w:rsidRDefault="00DC1B44" w:rsidP="00137D1A">
            <w:r w:rsidRPr="00C22B80">
              <w:t>Impacto en la salud pública</w:t>
            </w:r>
          </w:p>
        </w:tc>
        <w:tc>
          <w:tcPr>
            <w:tcW w:w="2653" w:type="pct"/>
            <w:hideMark/>
          </w:tcPr>
          <w:p w14:paraId="277DDB8C" w14:textId="29545AF2" w:rsidR="00DC1B44" w:rsidRPr="00C22B80" w:rsidRDefault="00DC1B44" w:rsidP="00137D1A">
            <w:pPr>
              <w:jc w:val="center"/>
            </w:pPr>
            <w:r w:rsidRPr="00993A94">
              <w:rPr>
                <w:rFonts w:ascii="MS Gothic" w:eastAsia="MS Gothic" w:hAnsi="MS Gothic" w:cs="MS Gothic" w:hint="eastAsia"/>
              </w:rPr>
              <w:t>✓</w:t>
            </w:r>
          </w:p>
        </w:tc>
      </w:tr>
      <w:tr w:rsidR="00DC1B44" w:rsidRPr="00C22B80" w14:paraId="69EA8575" w14:textId="77777777" w:rsidTr="00C54A22">
        <w:trPr>
          <w:trHeight w:val="300"/>
          <w:jc w:val="center"/>
        </w:trPr>
        <w:tc>
          <w:tcPr>
            <w:tcW w:w="95" w:type="pct"/>
            <w:gridSpan w:val="2"/>
            <w:vMerge/>
            <w:noWrap/>
            <w:hideMark/>
          </w:tcPr>
          <w:p w14:paraId="4C4FE85F" w14:textId="77777777" w:rsidR="00DC1B44" w:rsidRPr="00C22B80" w:rsidRDefault="00DC1B44" w:rsidP="00137D1A"/>
        </w:tc>
        <w:tc>
          <w:tcPr>
            <w:tcW w:w="89" w:type="pct"/>
            <w:gridSpan w:val="2"/>
            <w:vMerge/>
            <w:noWrap/>
            <w:hideMark/>
          </w:tcPr>
          <w:p w14:paraId="30927222" w14:textId="77777777" w:rsidR="00DC1B44" w:rsidRPr="00C22B80" w:rsidRDefault="00DC1B44" w:rsidP="00137D1A"/>
        </w:tc>
        <w:tc>
          <w:tcPr>
            <w:tcW w:w="89" w:type="pct"/>
            <w:vMerge/>
            <w:noWrap/>
            <w:hideMark/>
          </w:tcPr>
          <w:p w14:paraId="7D315239" w14:textId="77777777" w:rsidR="00DC1B44" w:rsidRPr="00C22B80" w:rsidRDefault="00DC1B44" w:rsidP="00137D1A"/>
        </w:tc>
        <w:tc>
          <w:tcPr>
            <w:tcW w:w="2073" w:type="pct"/>
            <w:hideMark/>
          </w:tcPr>
          <w:p w14:paraId="682C46AC" w14:textId="77777777" w:rsidR="00DC1B44" w:rsidRPr="00C22B80" w:rsidRDefault="00DC1B44" w:rsidP="00137D1A">
            <w:r w:rsidRPr="00C22B80">
              <w:t>Impacto en el balance beneficio – riesgo del producto</w:t>
            </w:r>
          </w:p>
        </w:tc>
        <w:tc>
          <w:tcPr>
            <w:tcW w:w="2653" w:type="pct"/>
            <w:hideMark/>
          </w:tcPr>
          <w:p w14:paraId="05A018F8" w14:textId="25581829" w:rsidR="00DC1B44" w:rsidRPr="00C22B80" w:rsidRDefault="00DC1B44" w:rsidP="00137D1A">
            <w:pPr>
              <w:jc w:val="center"/>
            </w:pPr>
            <w:r w:rsidRPr="00993A94">
              <w:rPr>
                <w:rFonts w:ascii="MS Gothic" w:eastAsia="MS Gothic" w:hAnsi="MS Gothic" w:cs="MS Gothic" w:hint="eastAsia"/>
              </w:rPr>
              <w:t>✓</w:t>
            </w:r>
          </w:p>
        </w:tc>
      </w:tr>
      <w:tr w:rsidR="00DC1B44" w:rsidRPr="00C22B80" w14:paraId="4BAEE24B" w14:textId="77777777" w:rsidTr="00C54A22">
        <w:trPr>
          <w:trHeight w:val="300"/>
          <w:jc w:val="center"/>
        </w:trPr>
        <w:tc>
          <w:tcPr>
            <w:tcW w:w="95" w:type="pct"/>
            <w:gridSpan w:val="2"/>
            <w:vMerge/>
            <w:noWrap/>
            <w:hideMark/>
          </w:tcPr>
          <w:p w14:paraId="650ECF84" w14:textId="77777777" w:rsidR="00DC1B44" w:rsidRPr="00C22B80" w:rsidRDefault="00DC1B44" w:rsidP="00137D1A"/>
        </w:tc>
        <w:tc>
          <w:tcPr>
            <w:tcW w:w="89" w:type="pct"/>
            <w:gridSpan w:val="2"/>
            <w:vMerge/>
            <w:noWrap/>
            <w:hideMark/>
          </w:tcPr>
          <w:p w14:paraId="043BD805" w14:textId="77777777" w:rsidR="00DC1B44" w:rsidRPr="00C22B80" w:rsidRDefault="00DC1B44" w:rsidP="00137D1A"/>
        </w:tc>
        <w:tc>
          <w:tcPr>
            <w:tcW w:w="89" w:type="pct"/>
            <w:vMerge/>
            <w:noWrap/>
            <w:hideMark/>
          </w:tcPr>
          <w:p w14:paraId="06DADBDC" w14:textId="77777777" w:rsidR="00DC1B44" w:rsidRPr="00C22B80" w:rsidRDefault="00DC1B44" w:rsidP="00137D1A"/>
        </w:tc>
        <w:tc>
          <w:tcPr>
            <w:tcW w:w="2073" w:type="pct"/>
            <w:hideMark/>
          </w:tcPr>
          <w:p w14:paraId="15314890" w14:textId="77777777" w:rsidR="00DC1B44" w:rsidRPr="00C22B80" w:rsidRDefault="00DC1B44" w:rsidP="00137D1A">
            <w:r w:rsidRPr="00C22B80">
              <w:t>Fuente de evidencia</w:t>
            </w:r>
          </w:p>
        </w:tc>
        <w:tc>
          <w:tcPr>
            <w:tcW w:w="2653" w:type="pct"/>
            <w:hideMark/>
          </w:tcPr>
          <w:p w14:paraId="1EB97449" w14:textId="018A36D1" w:rsidR="00DC1B44" w:rsidRPr="00C22B80" w:rsidRDefault="00DC1B44" w:rsidP="00137D1A">
            <w:pPr>
              <w:jc w:val="center"/>
            </w:pPr>
            <w:r w:rsidRPr="00993A94">
              <w:rPr>
                <w:rFonts w:ascii="MS Gothic" w:eastAsia="MS Gothic" w:hAnsi="MS Gothic" w:cs="MS Gothic" w:hint="eastAsia"/>
              </w:rPr>
              <w:t>✓</w:t>
            </w:r>
          </w:p>
        </w:tc>
      </w:tr>
      <w:tr w:rsidR="00DC1B44" w:rsidRPr="00C22B80" w14:paraId="6F52365C" w14:textId="77777777" w:rsidTr="00C54A22">
        <w:trPr>
          <w:trHeight w:val="300"/>
          <w:jc w:val="center"/>
        </w:trPr>
        <w:tc>
          <w:tcPr>
            <w:tcW w:w="95" w:type="pct"/>
            <w:gridSpan w:val="2"/>
            <w:vMerge/>
            <w:noWrap/>
            <w:hideMark/>
          </w:tcPr>
          <w:p w14:paraId="0F2C45EB" w14:textId="77777777" w:rsidR="00DC1B44" w:rsidRPr="00C22B80" w:rsidRDefault="00DC1B44" w:rsidP="00137D1A"/>
        </w:tc>
        <w:tc>
          <w:tcPr>
            <w:tcW w:w="89" w:type="pct"/>
            <w:gridSpan w:val="2"/>
            <w:vMerge/>
            <w:noWrap/>
            <w:hideMark/>
          </w:tcPr>
          <w:p w14:paraId="308306B6" w14:textId="77777777" w:rsidR="00DC1B44" w:rsidRPr="00C22B80" w:rsidRDefault="00DC1B44" w:rsidP="00137D1A"/>
        </w:tc>
        <w:tc>
          <w:tcPr>
            <w:tcW w:w="89" w:type="pct"/>
            <w:vMerge/>
            <w:noWrap/>
            <w:hideMark/>
          </w:tcPr>
          <w:p w14:paraId="2DA552C1" w14:textId="77777777" w:rsidR="00DC1B44" w:rsidRPr="00C22B80" w:rsidRDefault="00DC1B44" w:rsidP="00137D1A"/>
        </w:tc>
        <w:tc>
          <w:tcPr>
            <w:tcW w:w="2073" w:type="pct"/>
            <w:hideMark/>
          </w:tcPr>
          <w:p w14:paraId="3A647966" w14:textId="77777777" w:rsidR="00DC1B44" w:rsidRPr="00C22B80" w:rsidRDefault="00DC1B44" w:rsidP="00137D1A">
            <w:r w:rsidRPr="00C22B80">
              <w:t>Terminología MedDRA</w:t>
            </w:r>
          </w:p>
        </w:tc>
        <w:tc>
          <w:tcPr>
            <w:tcW w:w="2653" w:type="pct"/>
            <w:hideMark/>
          </w:tcPr>
          <w:p w14:paraId="3B921C3D" w14:textId="0B742105" w:rsidR="00DC1B44" w:rsidRPr="00C22B80" w:rsidRDefault="00DC1B44" w:rsidP="00137D1A">
            <w:pPr>
              <w:jc w:val="center"/>
            </w:pPr>
            <w:r w:rsidRPr="00993A94">
              <w:rPr>
                <w:rFonts w:ascii="MS Gothic" w:eastAsia="MS Gothic" w:hAnsi="MS Gothic" w:cs="MS Gothic" w:hint="eastAsia"/>
              </w:rPr>
              <w:t>✓</w:t>
            </w:r>
          </w:p>
        </w:tc>
      </w:tr>
      <w:tr w:rsidR="00DC1B44" w:rsidRPr="00C22B80" w14:paraId="7C7A46D7" w14:textId="77777777" w:rsidTr="00C54A22">
        <w:trPr>
          <w:trHeight w:val="300"/>
          <w:jc w:val="center"/>
        </w:trPr>
        <w:tc>
          <w:tcPr>
            <w:tcW w:w="95" w:type="pct"/>
            <w:gridSpan w:val="2"/>
            <w:vMerge/>
            <w:noWrap/>
            <w:hideMark/>
          </w:tcPr>
          <w:p w14:paraId="3FFC5E55" w14:textId="77777777" w:rsidR="00DC1B44" w:rsidRPr="00C22B80" w:rsidRDefault="00DC1B44" w:rsidP="00137D1A"/>
        </w:tc>
        <w:tc>
          <w:tcPr>
            <w:tcW w:w="89" w:type="pct"/>
            <w:gridSpan w:val="2"/>
            <w:vMerge/>
            <w:noWrap/>
            <w:hideMark/>
          </w:tcPr>
          <w:p w14:paraId="4FBBC6E8" w14:textId="77777777" w:rsidR="00DC1B44" w:rsidRPr="00C22B80" w:rsidRDefault="00DC1B44" w:rsidP="00137D1A"/>
        </w:tc>
        <w:tc>
          <w:tcPr>
            <w:tcW w:w="2163" w:type="pct"/>
            <w:gridSpan w:val="2"/>
            <w:noWrap/>
            <w:hideMark/>
          </w:tcPr>
          <w:p w14:paraId="71CA9EED" w14:textId="77777777" w:rsidR="00DC1B44" w:rsidRPr="00C22B80" w:rsidRDefault="00DC1B44" w:rsidP="00137D1A">
            <w:r>
              <w:t>Interacciones</w:t>
            </w:r>
          </w:p>
        </w:tc>
        <w:tc>
          <w:tcPr>
            <w:tcW w:w="2653" w:type="pct"/>
            <w:hideMark/>
          </w:tcPr>
          <w:p w14:paraId="053FD27A" w14:textId="15B34124" w:rsidR="00DC1B44" w:rsidRPr="00C22B80" w:rsidRDefault="00DC1B44" w:rsidP="00137D1A">
            <w:pPr>
              <w:jc w:val="center"/>
            </w:pPr>
            <w:r w:rsidRPr="004B6327">
              <w:rPr>
                <w:rFonts w:ascii="MS Gothic" w:eastAsia="MS Gothic" w:hAnsi="MS Gothic" w:cs="MS Gothic" w:hint="eastAsia"/>
              </w:rPr>
              <w:t>✓</w:t>
            </w:r>
          </w:p>
        </w:tc>
      </w:tr>
      <w:tr w:rsidR="00DC1B44" w:rsidRPr="00C22B80" w14:paraId="06595552" w14:textId="77777777" w:rsidTr="00C54A22">
        <w:trPr>
          <w:trHeight w:val="300"/>
          <w:jc w:val="center"/>
        </w:trPr>
        <w:tc>
          <w:tcPr>
            <w:tcW w:w="95" w:type="pct"/>
            <w:gridSpan w:val="2"/>
            <w:vMerge/>
            <w:noWrap/>
            <w:hideMark/>
          </w:tcPr>
          <w:p w14:paraId="79FCB2F8" w14:textId="77777777" w:rsidR="00DC1B44" w:rsidRPr="00C22B80" w:rsidRDefault="00DC1B44" w:rsidP="00137D1A"/>
        </w:tc>
        <w:tc>
          <w:tcPr>
            <w:tcW w:w="89" w:type="pct"/>
            <w:gridSpan w:val="2"/>
            <w:vMerge/>
            <w:noWrap/>
            <w:hideMark/>
          </w:tcPr>
          <w:p w14:paraId="6E6AC083" w14:textId="77777777" w:rsidR="00DC1B44" w:rsidRPr="00C22B80" w:rsidRDefault="00DC1B44" w:rsidP="00137D1A"/>
        </w:tc>
        <w:tc>
          <w:tcPr>
            <w:tcW w:w="2163" w:type="pct"/>
            <w:gridSpan w:val="2"/>
            <w:noWrap/>
            <w:hideMark/>
          </w:tcPr>
          <w:p w14:paraId="10685B80" w14:textId="77777777" w:rsidR="00DC1B44" w:rsidRPr="00C22B80" w:rsidRDefault="00DC1B44" w:rsidP="00137D1A">
            <w:r w:rsidRPr="00C22B80">
              <w:t>Efectos farmacológicos a</w:t>
            </w:r>
            <w:r>
              <w:t>sociados a la clase terapéutica</w:t>
            </w:r>
          </w:p>
        </w:tc>
        <w:tc>
          <w:tcPr>
            <w:tcW w:w="2653" w:type="pct"/>
            <w:hideMark/>
          </w:tcPr>
          <w:p w14:paraId="0E8B055C" w14:textId="03EB0D21" w:rsidR="00DC1B44" w:rsidRPr="00C22B80" w:rsidRDefault="00DC1B44" w:rsidP="00137D1A">
            <w:pPr>
              <w:jc w:val="center"/>
            </w:pPr>
            <w:r w:rsidRPr="004B6327">
              <w:rPr>
                <w:rFonts w:ascii="MS Gothic" w:eastAsia="MS Gothic" w:hAnsi="MS Gothic" w:cs="MS Gothic" w:hint="eastAsia"/>
              </w:rPr>
              <w:t>✓</w:t>
            </w:r>
          </w:p>
        </w:tc>
      </w:tr>
      <w:tr w:rsidR="00DC1B44" w:rsidRPr="00C22B80" w14:paraId="0D87BB02" w14:textId="77777777" w:rsidTr="00C54A22">
        <w:trPr>
          <w:trHeight w:val="300"/>
          <w:jc w:val="center"/>
        </w:trPr>
        <w:tc>
          <w:tcPr>
            <w:tcW w:w="95" w:type="pct"/>
            <w:gridSpan w:val="2"/>
            <w:vMerge/>
            <w:noWrap/>
            <w:hideMark/>
          </w:tcPr>
          <w:p w14:paraId="2C2AD56D" w14:textId="77777777" w:rsidR="00DC1B44" w:rsidRPr="00C22B80" w:rsidRDefault="00DC1B44" w:rsidP="00137D1A"/>
        </w:tc>
        <w:tc>
          <w:tcPr>
            <w:tcW w:w="2252" w:type="pct"/>
            <w:gridSpan w:val="4"/>
            <w:noWrap/>
            <w:hideMark/>
          </w:tcPr>
          <w:p w14:paraId="024A77A4" w14:textId="77777777" w:rsidR="00DC1B44" w:rsidRPr="00C22B80" w:rsidRDefault="00DC1B44" w:rsidP="00137D1A">
            <w:r w:rsidRPr="00C22B80">
              <w:t>Resumen de los problemas de seguridad</w:t>
            </w:r>
          </w:p>
        </w:tc>
        <w:tc>
          <w:tcPr>
            <w:tcW w:w="2653" w:type="pct"/>
            <w:hideMark/>
          </w:tcPr>
          <w:p w14:paraId="7DDC752A" w14:textId="5B490E23" w:rsidR="00DC1B44" w:rsidRPr="00C22B80" w:rsidRDefault="00DC1B44" w:rsidP="00137D1A">
            <w:pPr>
              <w:jc w:val="center"/>
            </w:pPr>
            <w:r w:rsidRPr="00C545E4">
              <w:rPr>
                <w:rFonts w:ascii="MS Gothic" w:eastAsia="MS Gothic" w:hAnsi="MS Gothic" w:cs="MS Gothic" w:hint="eastAsia"/>
              </w:rPr>
              <w:t>✓</w:t>
            </w:r>
          </w:p>
        </w:tc>
      </w:tr>
      <w:tr w:rsidR="00DC1B44" w:rsidRPr="00C22B80" w14:paraId="6B14D0FB" w14:textId="77777777" w:rsidTr="00C54A22">
        <w:trPr>
          <w:trHeight w:val="300"/>
          <w:jc w:val="center"/>
        </w:trPr>
        <w:tc>
          <w:tcPr>
            <w:tcW w:w="95" w:type="pct"/>
            <w:gridSpan w:val="2"/>
            <w:vMerge/>
            <w:noWrap/>
            <w:hideMark/>
          </w:tcPr>
          <w:p w14:paraId="2B1DF1C0" w14:textId="77777777" w:rsidR="00DC1B44" w:rsidRPr="00C22B80" w:rsidRDefault="00DC1B44" w:rsidP="00137D1A"/>
        </w:tc>
        <w:tc>
          <w:tcPr>
            <w:tcW w:w="4905" w:type="pct"/>
            <w:gridSpan w:val="5"/>
            <w:shd w:val="clear" w:color="auto" w:fill="D99594" w:themeFill="accent2" w:themeFillTint="99"/>
            <w:noWrap/>
            <w:hideMark/>
          </w:tcPr>
          <w:p w14:paraId="36D02B2B" w14:textId="77777777" w:rsidR="00DC1B44" w:rsidRPr="00C22B80" w:rsidRDefault="00DC1B44" w:rsidP="00137D1A">
            <w:r w:rsidRPr="00C22B80">
              <w:t>Alertas internacionales</w:t>
            </w:r>
          </w:p>
        </w:tc>
      </w:tr>
      <w:tr w:rsidR="00DC1B44" w:rsidRPr="00C22B80" w14:paraId="0C5E47FF" w14:textId="77777777" w:rsidTr="00C54A22">
        <w:trPr>
          <w:trHeight w:val="300"/>
          <w:jc w:val="center"/>
        </w:trPr>
        <w:tc>
          <w:tcPr>
            <w:tcW w:w="95" w:type="pct"/>
            <w:gridSpan w:val="2"/>
            <w:vMerge/>
            <w:noWrap/>
            <w:hideMark/>
          </w:tcPr>
          <w:p w14:paraId="18A22E83" w14:textId="77777777" w:rsidR="00DC1B44" w:rsidRPr="00C22B80" w:rsidRDefault="00DC1B44" w:rsidP="00137D1A"/>
        </w:tc>
        <w:tc>
          <w:tcPr>
            <w:tcW w:w="89" w:type="pct"/>
            <w:gridSpan w:val="2"/>
            <w:vMerge w:val="restart"/>
            <w:noWrap/>
            <w:hideMark/>
          </w:tcPr>
          <w:p w14:paraId="20DF1ED9" w14:textId="77777777" w:rsidR="00DC1B44" w:rsidRPr="00C22B80" w:rsidRDefault="00DC1B44" w:rsidP="00137D1A">
            <w:r w:rsidRPr="00C22B80">
              <w:t> </w:t>
            </w:r>
          </w:p>
          <w:p w14:paraId="2AAF3AB5" w14:textId="77777777" w:rsidR="00DC1B44" w:rsidRPr="00C22B80" w:rsidRDefault="00DC1B44" w:rsidP="00137D1A">
            <w:r w:rsidRPr="00C22B80">
              <w:t> </w:t>
            </w:r>
          </w:p>
        </w:tc>
        <w:tc>
          <w:tcPr>
            <w:tcW w:w="2163" w:type="pct"/>
            <w:gridSpan w:val="2"/>
            <w:noWrap/>
            <w:hideMark/>
          </w:tcPr>
          <w:p w14:paraId="1F6BFD5C" w14:textId="77777777" w:rsidR="00DC1B44" w:rsidRPr="00C22B80" w:rsidRDefault="00DC1B44" w:rsidP="00137D1A">
            <w:r>
              <w:t>Alertas internacionales</w:t>
            </w:r>
          </w:p>
        </w:tc>
        <w:tc>
          <w:tcPr>
            <w:tcW w:w="2653" w:type="pct"/>
            <w:hideMark/>
          </w:tcPr>
          <w:p w14:paraId="0CE37077" w14:textId="03A48E28" w:rsidR="00DC1B44" w:rsidRPr="00C22B80" w:rsidRDefault="00DC1B44" w:rsidP="00137D1A">
            <w:pPr>
              <w:jc w:val="center"/>
            </w:pPr>
            <w:r w:rsidRPr="00A4023E">
              <w:rPr>
                <w:rFonts w:ascii="MS Gothic" w:eastAsia="MS Gothic" w:hAnsi="MS Gothic" w:cs="MS Gothic" w:hint="eastAsia"/>
              </w:rPr>
              <w:t>✓</w:t>
            </w:r>
          </w:p>
        </w:tc>
      </w:tr>
      <w:tr w:rsidR="00DC1B44" w:rsidRPr="00C22B80" w14:paraId="33BEB17C" w14:textId="77777777" w:rsidTr="00C54A22">
        <w:trPr>
          <w:trHeight w:val="570"/>
          <w:jc w:val="center"/>
        </w:trPr>
        <w:tc>
          <w:tcPr>
            <w:tcW w:w="95" w:type="pct"/>
            <w:gridSpan w:val="2"/>
            <w:vMerge/>
            <w:noWrap/>
            <w:hideMark/>
          </w:tcPr>
          <w:p w14:paraId="17FCAF0C" w14:textId="77777777" w:rsidR="00DC1B44" w:rsidRPr="00C22B80" w:rsidRDefault="00DC1B44" w:rsidP="00137D1A"/>
        </w:tc>
        <w:tc>
          <w:tcPr>
            <w:tcW w:w="89" w:type="pct"/>
            <w:gridSpan w:val="2"/>
            <w:vMerge/>
            <w:noWrap/>
            <w:hideMark/>
          </w:tcPr>
          <w:p w14:paraId="53D415AE" w14:textId="77777777" w:rsidR="00DC1B44" w:rsidRPr="00C22B80" w:rsidRDefault="00DC1B44" w:rsidP="00137D1A"/>
        </w:tc>
        <w:tc>
          <w:tcPr>
            <w:tcW w:w="2163" w:type="pct"/>
            <w:gridSpan w:val="2"/>
            <w:hideMark/>
          </w:tcPr>
          <w:p w14:paraId="0A50A881" w14:textId="77777777" w:rsidR="00DC1B44" w:rsidRPr="00C22B80" w:rsidRDefault="00DC1B44" w:rsidP="00137D1A">
            <w:r w:rsidRPr="00C22B80">
              <w:t>Medidas tomadas por las autoridades reguladoras o los tit</w:t>
            </w:r>
            <w:r>
              <w:t>ulares por motivos de seguridad</w:t>
            </w:r>
          </w:p>
        </w:tc>
        <w:tc>
          <w:tcPr>
            <w:tcW w:w="2653" w:type="pct"/>
            <w:hideMark/>
          </w:tcPr>
          <w:p w14:paraId="535D0CBE" w14:textId="03EB33C8" w:rsidR="00DC1B44" w:rsidRPr="00C22B80" w:rsidRDefault="00DC1B44" w:rsidP="00137D1A">
            <w:pPr>
              <w:jc w:val="center"/>
            </w:pPr>
            <w:r w:rsidRPr="00A4023E">
              <w:rPr>
                <w:rFonts w:ascii="MS Gothic" w:eastAsia="MS Gothic" w:hAnsi="MS Gothic" w:cs="MS Gothic" w:hint="eastAsia"/>
              </w:rPr>
              <w:t>✓</w:t>
            </w:r>
          </w:p>
        </w:tc>
      </w:tr>
      <w:tr w:rsidR="00DC1B44" w:rsidRPr="00C22B80" w14:paraId="19287B92" w14:textId="77777777" w:rsidTr="00C54A22">
        <w:trPr>
          <w:trHeight w:val="300"/>
          <w:jc w:val="center"/>
        </w:trPr>
        <w:tc>
          <w:tcPr>
            <w:tcW w:w="5000" w:type="pct"/>
            <w:gridSpan w:val="7"/>
            <w:shd w:val="clear" w:color="auto" w:fill="943634" w:themeFill="accent2" w:themeFillShade="BF"/>
            <w:noWrap/>
            <w:hideMark/>
          </w:tcPr>
          <w:p w14:paraId="35ABC16E" w14:textId="77777777" w:rsidR="00DC1B44" w:rsidRPr="00C22B80" w:rsidRDefault="00DC1B44" w:rsidP="00137D1A">
            <w:pPr>
              <w:rPr>
                <w:b/>
                <w:bCs/>
              </w:rPr>
            </w:pPr>
            <w:r w:rsidRPr="009D12D8">
              <w:rPr>
                <w:b/>
                <w:bCs/>
                <w:color w:val="FFFFFF" w:themeColor="background1"/>
              </w:rPr>
              <w:t>Plan de farmacovigilancia</w:t>
            </w:r>
          </w:p>
        </w:tc>
      </w:tr>
      <w:tr w:rsidR="00DC1B44" w:rsidRPr="00C22B80" w14:paraId="072F6859" w14:textId="77777777" w:rsidTr="00C54A22">
        <w:trPr>
          <w:trHeight w:val="300"/>
          <w:jc w:val="center"/>
        </w:trPr>
        <w:tc>
          <w:tcPr>
            <w:tcW w:w="95" w:type="pct"/>
            <w:gridSpan w:val="2"/>
            <w:vMerge w:val="restart"/>
            <w:noWrap/>
            <w:hideMark/>
          </w:tcPr>
          <w:p w14:paraId="41194503" w14:textId="77777777" w:rsidR="00DC1B44" w:rsidRPr="00C22B80" w:rsidRDefault="00DC1B44" w:rsidP="00137D1A">
            <w:r w:rsidRPr="00C22B80">
              <w:t> </w:t>
            </w:r>
          </w:p>
          <w:p w14:paraId="01796E0B" w14:textId="77777777" w:rsidR="00DC1B44" w:rsidRPr="00C22B80" w:rsidRDefault="00DC1B44" w:rsidP="00137D1A">
            <w:r w:rsidRPr="00C22B80">
              <w:t> </w:t>
            </w:r>
          </w:p>
        </w:tc>
        <w:tc>
          <w:tcPr>
            <w:tcW w:w="2252" w:type="pct"/>
            <w:gridSpan w:val="4"/>
            <w:noWrap/>
            <w:hideMark/>
          </w:tcPr>
          <w:p w14:paraId="2A7F4954" w14:textId="77777777" w:rsidR="00DC1B44" w:rsidRPr="00C22B80" w:rsidRDefault="00DC1B44" w:rsidP="00137D1A">
            <w:r>
              <w:t>Actividades de rutina</w:t>
            </w:r>
          </w:p>
        </w:tc>
        <w:tc>
          <w:tcPr>
            <w:tcW w:w="2653" w:type="pct"/>
            <w:hideMark/>
          </w:tcPr>
          <w:p w14:paraId="702CF13B" w14:textId="43E7BD6A" w:rsidR="00DC1B44" w:rsidRPr="00C22B80" w:rsidRDefault="00DC1B44" w:rsidP="00137D1A">
            <w:pPr>
              <w:jc w:val="center"/>
            </w:pPr>
            <w:r w:rsidRPr="008E35B7">
              <w:rPr>
                <w:rFonts w:ascii="MS Gothic" w:eastAsia="MS Gothic" w:hAnsi="MS Gothic" w:cs="MS Gothic" w:hint="eastAsia"/>
              </w:rPr>
              <w:t>✓</w:t>
            </w:r>
          </w:p>
        </w:tc>
      </w:tr>
      <w:tr w:rsidR="00DC1B44" w:rsidRPr="00C22B80" w14:paraId="4A6F29D7" w14:textId="77777777" w:rsidTr="00C54A22">
        <w:trPr>
          <w:trHeight w:val="300"/>
          <w:jc w:val="center"/>
        </w:trPr>
        <w:tc>
          <w:tcPr>
            <w:tcW w:w="95" w:type="pct"/>
            <w:gridSpan w:val="2"/>
            <w:vMerge/>
            <w:noWrap/>
            <w:hideMark/>
          </w:tcPr>
          <w:p w14:paraId="40C2DC99" w14:textId="77777777" w:rsidR="00DC1B44" w:rsidRPr="00C22B80" w:rsidRDefault="00DC1B44" w:rsidP="00137D1A"/>
        </w:tc>
        <w:tc>
          <w:tcPr>
            <w:tcW w:w="2252" w:type="pct"/>
            <w:gridSpan w:val="4"/>
            <w:shd w:val="clear" w:color="auto" w:fill="C2D69B" w:themeFill="accent3" w:themeFillTint="99"/>
            <w:noWrap/>
            <w:hideMark/>
          </w:tcPr>
          <w:p w14:paraId="0E95B140" w14:textId="77777777" w:rsidR="00DC1B44" w:rsidRPr="00C22B80" w:rsidRDefault="00DC1B44" w:rsidP="00137D1A">
            <w:r>
              <w:t>Actividades adicionales</w:t>
            </w:r>
          </w:p>
        </w:tc>
        <w:tc>
          <w:tcPr>
            <w:tcW w:w="2653" w:type="pct"/>
            <w:shd w:val="clear" w:color="auto" w:fill="C2D69B" w:themeFill="accent3" w:themeFillTint="99"/>
            <w:hideMark/>
          </w:tcPr>
          <w:p w14:paraId="1FBDABA9" w14:textId="23A3F0DC" w:rsidR="00DC1B44" w:rsidRPr="00C22B80" w:rsidRDefault="00DC1B44" w:rsidP="00137D1A">
            <w:pPr>
              <w:jc w:val="center"/>
            </w:pPr>
            <w:r w:rsidRPr="008E35B7">
              <w:rPr>
                <w:rFonts w:ascii="MS Gothic" w:eastAsia="MS Gothic" w:hAnsi="MS Gothic" w:cs="MS Gothic" w:hint="eastAsia"/>
              </w:rPr>
              <w:t>✓</w:t>
            </w:r>
          </w:p>
        </w:tc>
      </w:tr>
      <w:tr w:rsidR="00DC1B44" w:rsidRPr="00C22B80" w14:paraId="4703D82B" w14:textId="77777777" w:rsidTr="00C54A22">
        <w:trPr>
          <w:trHeight w:val="300"/>
          <w:jc w:val="center"/>
        </w:trPr>
        <w:tc>
          <w:tcPr>
            <w:tcW w:w="5000" w:type="pct"/>
            <w:gridSpan w:val="7"/>
            <w:shd w:val="clear" w:color="auto" w:fill="943634" w:themeFill="accent2" w:themeFillShade="BF"/>
            <w:noWrap/>
            <w:hideMark/>
          </w:tcPr>
          <w:p w14:paraId="25A506D5" w14:textId="77777777" w:rsidR="00DC1B44" w:rsidRPr="00C22B80" w:rsidRDefault="00DC1B44" w:rsidP="00137D1A">
            <w:pPr>
              <w:rPr>
                <w:b/>
                <w:bCs/>
              </w:rPr>
            </w:pPr>
            <w:r w:rsidRPr="009D12D8">
              <w:rPr>
                <w:b/>
                <w:bCs/>
                <w:color w:val="FFFFFF" w:themeColor="background1"/>
              </w:rPr>
              <w:t>Plan de minimización de riesgos</w:t>
            </w:r>
          </w:p>
        </w:tc>
      </w:tr>
      <w:tr w:rsidR="00DC1B44" w:rsidRPr="00C22B80" w14:paraId="727CE69F" w14:textId="77777777" w:rsidTr="00C54A22">
        <w:trPr>
          <w:trHeight w:val="300"/>
          <w:jc w:val="center"/>
        </w:trPr>
        <w:tc>
          <w:tcPr>
            <w:tcW w:w="95" w:type="pct"/>
            <w:gridSpan w:val="2"/>
            <w:vMerge w:val="restart"/>
            <w:noWrap/>
            <w:hideMark/>
          </w:tcPr>
          <w:p w14:paraId="7988CBB3" w14:textId="77777777" w:rsidR="00DC1B44" w:rsidRPr="00C22B80" w:rsidRDefault="00DC1B44" w:rsidP="00137D1A">
            <w:r w:rsidRPr="00C22B80">
              <w:lastRenderedPageBreak/>
              <w:t> </w:t>
            </w:r>
          </w:p>
          <w:p w14:paraId="0FFB8951" w14:textId="77777777" w:rsidR="00DC1B44" w:rsidRPr="00C22B80" w:rsidRDefault="00DC1B44" w:rsidP="00137D1A">
            <w:r w:rsidRPr="00C22B80">
              <w:t> </w:t>
            </w:r>
          </w:p>
        </w:tc>
        <w:tc>
          <w:tcPr>
            <w:tcW w:w="2252" w:type="pct"/>
            <w:gridSpan w:val="4"/>
            <w:noWrap/>
            <w:hideMark/>
          </w:tcPr>
          <w:p w14:paraId="3FCFA27F" w14:textId="77777777" w:rsidR="00DC1B44" w:rsidRPr="00C22B80" w:rsidRDefault="00DC1B44" w:rsidP="00137D1A">
            <w:r>
              <w:t xml:space="preserve"> Actividades de rutina</w:t>
            </w:r>
            <w:r w:rsidRPr="00C22B80">
              <w:t> </w:t>
            </w:r>
          </w:p>
        </w:tc>
        <w:tc>
          <w:tcPr>
            <w:tcW w:w="2653" w:type="pct"/>
            <w:hideMark/>
          </w:tcPr>
          <w:p w14:paraId="1B99B336" w14:textId="57417B1D" w:rsidR="00DC1B44" w:rsidRPr="00C22B80" w:rsidRDefault="00DC1B44" w:rsidP="00137D1A">
            <w:pPr>
              <w:jc w:val="center"/>
            </w:pPr>
            <w:r w:rsidRPr="00C545E4">
              <w:rPr>
                <w:rFonts w:ascii="MS Gothic" w:eastAsia="MS Gothic" w:hAnsi="MS Gothic" w:cs="MS Gothic" w:hint="eastAsia"/>
              </w:rPr>
              <w:t>✓</w:t>
            </w:r>
          </w:p>
        </w:tc>
      </w:tr>
      <w:tr w:rsidR="00DC1B44" w:rsidRPr="00C22B80" w14:paraId="77E9FF65" w14:textId="77777777" w:rsidTr="00C54A22">
        <w:trPr>
          <w:trHeight w:val="315"/>
          <w:jc w:val="center"/>
        </w:trPr>
        <w:tc>
          <w:tcPr>
            <w:tcW w:w="95" w:type="pct"/>
            <w:gridSpan w:val="2"/>
            <w:vMerge/>
            <w:noWrap/>
            <w:hideMark/>
          </w:tcPr>
          <w:p w14:paraId="3CA850F5" w14:textId="77777777" w:rsidR="00DC1B44" w:rsidRPr="00C22B80" w:rsidRDefault="00DC1B44" w:rsidP="00137D1A"/>
        </w:tc>
        <w:tc>
          <w:tcPr>
            <w:tcW w:w="2252" w:type="pct"/>
            <w:gridSpan w:val="4"/>
            <w:shd w:val="clear" w:color="auto" w:fill="C2D69B" w:themeFill="accent3" w:themeFillTint="99"/>
            <w:noWrap/>
            <w:hideMark/>
          </w:tcPr>
          <w:p w14:paraId="20368FC3" w14:textId="77777777" w:rsidR="00DC1B44" w:rsidRPr="00C22B80" w:rsidRDefault="00DC1B44" w:rsidP="00137D1A">
            <w:r>
              <w:t>Actividades adicionales</w:t>
            </w:r>
          </w:p>
        </w:tc>
        <w:tc>
          <w:tcPr>
            <w:tcW w:w="2653" w:type="pct"/>
            <w:shd w:val="clear" w:color="auto" w:fill="C2D69B" w:themeFill="accent3" w:themeFillTint="99"/>
            <w:hideMark/>
          </w:tcPr>
          <w:p w14:paraId="6835EDA0" w14:textId="1C219B82" w:rsidR="00DC1B44" w:rsidRPr="00C22B80" w:rsidRDefault="00DC1B44" w:rsidP="00137D1A">
            <w:pPr>
              <w:jc w:val="center"/>
            </w:pPr>
            <w:r w:rsidRPr="00C545E4">
              <w:rPr>
                <w:rFonts w:ascii="MS Gothic" w:eastAsia="MS Gothic" w:hAnsi="MS Gothic" w:cs="MS Gothic" w:hint="eastAsia"/>
              </w:rPr>
              <w:t>✓</w:t>
            </w:r>
          </w:p>
        </w:tc>
      </w:tr>
    </w:tbl>
    <w:p w14:paraId="46A69739" w14:textId="77777777" w:rsidR="000124CB" w:rsidRDefault="000124CB">
      <w:pPr>
        <w:rPr>
          <w:caps/>
          <w:color w:val="243F60" w:themeColor="accent1" w:themeShade="7F"/>
          <w:spacing w:val="15"/>
          <w:sz w:val="22"/>
          <w:szCs w:val="22"/>
        </w:rPr>
      </w:pPr>
      <w:bookmarkStart w:id="38" w:name="_Medicamentos_que_presentan"/>
      <w:bookmarkEnd w:id="38"/>
      <w:r>
        <w:br w:type="page"/>
      </w:r>
    </w:p>
    <w:p w14:paraId="139E9599" w14:textId="05E1E8A4" w:rsidR="009B39DD" w:rsidRPr="00EE545C" w:rsidRDefault="00C80231" w:rsidP="000124CB">
      <w:pPr>
        <w:pStyle w:val="Ttulo3"/>
        <w:numPr>
          <w:ilvl w:val="1"/>
          <w:numId w:val="40"/>
        </w:numPr>
        <w:ind w:left="709"/>
      </w:pPr>
      <w:bookmarkStart w:id="39" w:name="_Toc475113820"/>
      <w:r>
        <w:lastRenderedPageBreak/>
        <w:t>Medicamentos que presentan un cambio en el perfil de seguridad</w:t>
      </w:r>
      <w:bookmarkEnd w:id="39"/>
    </w:p>
    <w:p w14:paraId="2C810184" w14:textId="131FC991" w:rsidR="00EE545C" w:rsidRDefault="00F43C24" w:rsidP="00995729">
      <w:pPr>
        <w:jc w:val="both"/>
      </w:pPr>
      <w:r w:rsidRPr="00F43C24">
        <w:t xml:space="preserve">Durante la vida de un producto, es habitual que sus </w:t>
      </w:r>
      <w:r>
        <w:t>problemas de seguridad se actualicen conforme el uso del mismo se vaya extendiendo tanto en tiempo como en población. Estas actualizaciones pueden ser positivas o negativas en términos del balance beneficio/riesgo del producto y pueden deberse a distintas causas, por ejemplo:</w:t>
      </w:r>
    </w:p>
    <w:p w14:paraId="062D4E41" w14:textId="01F47D76" w:rsidR="00F43C24" w:rsidRDefault="00F43C24" w:rsidP="00995729">
      <w:pPr>
        <w:pStyle w:val="Prrafodelista"/>
        <w:numPr>
          <w:ilvl w:val="0"/>
          <w:numId w:val="43"/>
        </w:numPr>
        <w:jc w:val="both"/>
      </w:pPr>
      <w:r>
        <w:t>Un riesgo potencial puede convertirse en un riesgo identificado</w:t>
      </w:r>
    </w:p>
    <w:p w14:paraId="761AEC9F" w14:textId="3B270F4A" w:rsidR="00F43C24" w:rsidRDefault="00F43C24" w:rsidP="00995729">
      <w:pPr>
        <w:pStyle w:val="Prrafodelista"/>
        <w:numPr>
          <w:ilvl w:val="0"/>
          <w:numId w:val="43"/>
        </w:numPr>
        <w:jc w:val="both"/>
      </w:pPr>
      <w:r>
        <w:t>Pueden completarse estudios que proporcionen más información respecto a información faltante</w:t>
      </w:r>
    </w:p>
    <w:p w14:paraId="5F8CE481" w14:textId="4C7D8B2E" w:rsidR="00F43C24" w:rsidRDefault="00F43C24" w:rsidP="00995729">
      <w:pPr>
        <w:pStyle w:val="Prrafodelista"/>
        <w:numPr>
          <w:ilvl w:val="0"/>
          <w:numId w:val="43"/>
        </w:numPr>
        <w:jc w:val="both"/>
      </w:pPr>
      <w:r>
        <w:t>Puede conocerse mejor el mecanismo de producción de un riesgo</w:t>
      </w:r>
    </w:p>
    <w:p w14:paraId="075145A5" w14:textId="4298E274" w:rsidR="00F43C24" w:rsidRDefault="00F43C24" w:rsidP="00995729">
      <w:pPr>
        <w:pStyle w:val="Prrafodelista"/>
        <w:numPr>
          <w:ilvl w:val="0"/>
          <w:numId w:val="43"/>
        </w:numPr>
        <w:jc w:val="both"/>
      </w:pPr>
      <w:r>
        <w:t>Puede redefinirse la frecuencia, severidad o gravedad de un riesgo</w:t>
      </w:r>
    </w:p>
    <w:p w14:paraId="7E345839" w14:textId="09EBC6AC" w:rsidR="00F43C24" w:rsidRDefault="00F43C24" w:rsidP="00995729">
      <w:pPr>
        <w:pStyle w:val="Prrafodelista"/>
        <w:numPr>
          <w:ilvl w:val="0"/>
          <w:numId w:val="43"/>
        </w:numPr>
        <w:jc w:val="both"/>
      </w:pPr>
      <w:r>
        <w:t>Pueden presentarse nuevas preocupaciones de seguridad</w:t>
      </w:r>
    </w:p>
    <w:p w14:paraId="39298BFA" w14:textId="4A89B992" w:rsidR="00F43C24" w:rsidRDefault="00F43C24" w:rsidP="00995729">
      <w:pPr>
        <w:pStyle w:val="Prrafodelista"/>
        <w:numPr>
          <w:ilvl w:val="0"/>
          <w:numId w:val="43"/>
        </w:numPr>
        <w:jc w:val="both"/>
      </w:pPr>
      <w:r>
        <w:t>Puede identificarse un uso fuera de indicación que implica un riesgo para el paciente</w:t>
      </w:r>
    </w:p>
    <w:p w14:paraId="435FBAB0" w14:textId="5719F3B0" w:rsidR="00F43C24" w:rsidRDefault="00F43C24" w:rsidP="00995729">
      <w:pPr>
        <w:pStyle w:val="Prrafodelista"/>
        <w:numPr>
          <w:ilvl w:val="0"/>
          <w:numId w:val="43"/>
        </w:numPr>
        <w:jc w:val="both"/>
      </w:pPr>
      <w:r>
        <w:t>Pueden identificarse nuevas interacciones</w:t>
      </w:r>
    </w:p>
    <w:p w14:paraId="20A0E265" w14:textId="25844E80" w:rsidR="00F43C24" w:rsidRDefault="00F43C24" w:rsidP="00995729">
      <w:pPr>
        <w:pStyle w:val="Prrafodelista"/>
        <w:numPr>
          <w:ilvl w:val="0"/>
          <w:numId w:val="43"/>
        </w:numPr>
        <w:jc w:val="both"/>
      </w:pPr>
      <w:r>
        <w:t>Pueden descartarse riesgos, interacciones u otras preocupaciones de seguridad previamente descritas</w:t>
      </w:r>
    </w:p>
    <w:p w14:paraId="6C23DE0C" w14:textId="50C7868F" w:rsidR="00EE545C" w:rsidRDefault="00F43C24" w:rsidP="00995729">
      <w:pPr>
        <w:jc w:val="both"/>
      </w:pPr>
      <w:r>
        <w:t xml:space="preserve">En estos casos, </w:t>
      </w:r>
      <w:r w:rsidR="00995729">
        <w:t xml:space="preserve">en el escrito de sometimiento se deberá explicar brevemente en que consiste la modificación, el sustento de la misma y en que secciones del PMR se encuentran las modificaciones. </w:t>
      </w:r>
    </w:p>
    <w:p w14:paraId="39782245" w14:textId="6BC0CACD" w:rsidR="00995729" w:rsidRDefault="00995729" w:rsidP="00995729">
      <w:pPr>
        <w:jc w:val="both"/>
      </w:pPr>
      <w:r>
        <w:t>Se deberán modificar las secciones afectadas por el cambio en el perfil de seguridad, actualizar la sección “Resumen de los problemas de seguridad” y a</w:t>
      </w:r>
      <w:r w:rsidR="00FF6D7E">
        <w:t>gregar dos secciones</w:t>
      </w:r>
      <w:r>
        <w:t>:</w:t>
      </w:r>
    </w:p>
    <w:p w14:paraId="029D491B" w14:textId="36258B9F" w:rsidR="00995729" w:rsidRDefault="00995729" w:rsidP="00995729">
      <w:pPr>
        <w:pStyle w:val="Prrafodelista"/>
        <w:numPr>
          <w:ilvl w:val="0"/>
          <w:numId w:val="45"/>
        </w:numPr>
        <w:jc w:val="both"/>
      </w:pPr>
      <w:r>
        <w:t>Nuevos problemas de seguridad identificados</w:t>
      </w:r>
    </w:p>
    <w:p w14:paraId="304DDD0A" w14:textId="55B74A39" w:rsidR="00995729" w:rsidRDefault="00995729" w:rsidP="00995729">
      <w:pPr>
        <w:pStyle w:val="Prrafodelista"/>
        <w:numPr>
          <w:ilvl w:val="0"/>
          <w:numId w:val="45"/>
        </w:numPr>
        <w:jc w:val="both"/>
      </w:pPr>
      <w:r>
        <w:t>Análisis del impacto en el perfil beneficio/riesgo del producto</w:t>
      </w:r>
    </w:p>
    <w:p w14:paraId="3598E4BE" w14:textId="6790608E" w:rsidR="00961FAE" w:rsidRPr="003B7B69" w:rsidRDefault="00995729" w:rsidP="00961FAE">
      <w:pPr>
        <w:jc w:val="both"/>
      </w:pPr>
      <w:r>
        <w:t>Según el cambio en el perfil de seguridad, puede requerirse una modificación en las actividades de farmacovigilancia y minimización de riesgos.</w:t>
      </w:r>
    </w:p>
    <w:tbl>
      <w:tblPr>
        <w:tblStyle w:val="Tablaconcuadrcula"/>
        <w:tblW w:w="5000" w:type="pct"/>
        <w:jc w:val="center"/>
        <w:tblLayout w:type="fixed"/>
        <w:tblLook w:val="04A0" w:firstRow="1" w:lastRow="0" w:firstColumn="1" w:lastColumn="0" w:noHBand="0" w:noVBand="1"/>
      </w:tblPr>
      <w:tblGrid>
        <w:gridCol w:w="236"/>
        <w:gridCol w:w="16"/>
        <w:gridCol w:w="223"/>
        <w:gridCol w:w="13"/>
        <w:gridCol w:w="236"/>
        <w:gridCol w:w="5483"/>
        <w:gridCol w:w="7015"/>
      </w:tblGrid>
      <w:tr w:rsidR="00EE545C" w:rsidRPr="00C22B80" w14:paraId="49D1C511" w14:textId="77777777" w:rsidTr="00C54A22">
        <w:trPr>
          <w:trHeight w:val="300"/>
          <w:tblHeader/>
          <w:jc w:val="center"/>
        </w:trPr>
        <w:tc>
          <w:tcPr>
            <w:tcW w:w="2347" w:type="pct"/>
            <w:gridSpan w:val="6"/>
            <w:shd w:val="clear" w:color="auto" w:fill="632423" w:themeFill="accent2" w:themeFillShade="80"/>
            <w:noWrap/>
            <w:hideMark/>
          </w:tcPr>
          <w:p w14:paraId="2375B71E" w14:textId="77777777" w:rsidR="00EE545C" w:rsidRPr="009D12D8" w:rsidRDefault="00EE545C" w:rsidP="00137D1A">
            <w:pPr>
              <w:jc w:val="center"/>
              <w:rPr>
                <w:rFonts w:ascii="Calibri" w:hAnsi="Calibri"/>
                <w:b/>
                <w:bCs/>
                <w:sz w:val="22"/>
              </w:rPr>
            </w:pPr>
            <w:r w:rsidRPr="009D12D8">
              <w:rPr>
                <w:rFonts w:ascii="Calibri" w:hAnsi="Calibri"/>
                <w:b/>
                <w:bCs/>
                <w:sz w:val="22"/>
              </w:rPr>
              <w:t>APARTADO</w:t>
            </w:r>
          </w:p>
        </w:tc>
        <w:tc>
          <w:tcPr>
            <w:tcW w:w="2653" w:type="pct"/>
            <w:shd w:val="clear" w:color="auto" w:fill="632423" w:themeFill="accent2" w:themeFillShade="80"/>
            <w:hideMark/>
          </w:tcPr>
          <w:p w14:paraId="75FEC4D3" w14:textId="77777777" w:rsidR="00EE545C" w:rsidRPr="009D12D8" w:rsidRDefault="00EE545C" w:rsidP="00137D1A">
            <w:pPr>
              <w:jc w:val="center"/>
              <w:rPr>
                <w:rFonts w:ascii="Calibri" w:hAnsi="Calibri"/>
                <w:b/>
                <w:bCs/>
                <w:sz w:val="22"/>
              </w:rPr>
            </w:pPr>
            <w:r>
              <w:rPr>
                <w:rFonts w:ascii="Calibri" w:hAnsi="Calibri"/>
                <w:b/>
                <w:bCs/>
                <w:sz w:val="22"/>
              </w:rPr>
              <w:t>MEDICAMENTOS CON ACTUALIZACIONES EN SU PERFIL DE SEGURIDAD</w:t>
            </w:r>
          </w:p>
        </w:tc>
      </w:tr>
      <w:tr w:rsidR="00EE545C" w:rsidRPr="00C22B80" w14:paraId="0A0A8DD1" w14:textId="77777777" w:rsidTr="00C54A22">
        <w:trPr>
          <w:trHeight w:val="300"/>
          <w:jc w:val="center"/>
        </w:trPr>
        <w:tc>
          <w:tcPr>
            <w:tcW w:w="5000" w:type="pct"/>
            <w:gridSpan w:val="7"/>
            <w:shd w:val="clear" w:color="auto" w:fill="943634" w:themeFill="accent2" w:themeFillShade="BF"/>
            <w:noWrap/>
            <w:hideMark/>
          </w:tcPr>
          <w:p w14:paraId="0F82051B" w14:textId="77777777" w:rsidR="00EE545C" w:rsidRPr="009D12D8" w:rsidRDefault="00EE545C" w:rsidP="00137D1A">
            <w:pPr>
              <w:rPr>
                <w:b/>
                <w:bCs/>
                <w:color w:val="FFFFFF" w:themeColor="background1"/>
              </w:rPr>
            </w:pPr>
            <w:r w:rsidRPr="009D12D8">
              <w:rPr>
                <w:b/>
                <w:bCs/>
                <w:color w:val="FFFFFF" w:themeColor="background1"/>
              </w:rPr>
              <w:t>ESCRITO DE SOMETIMIENTO</w:t>
            </w:r>
          </w:p>
        </w:tc>
      </w:tr>
      <w:tr w:rsidR="000124CB" w:rsidRPr="00C22B80" w14:paraId="1C229DFD" w14:textId="77777777" w:rsidTr="00C54A22">
        <w:trPr>
          <w:trHeight w:val="300"/>
          <w:jc w:val="center"/>
        </w:trPr>
        <w:tc>
          <w:tcPr>
            <w:tcW w:w="89" w:type="pct"/>
            <w:vMerge w:val="restart"/>
            <w:noWrap/>
            <w:hideMark/>
          </w:tcPr>
          <w:p w14:paraId="51EF3675" w14:textId="77777777" w:rsidR="000124CB" w:rsidRPr="00C22B80" w:rsidRDefault="000124CB" w:rsidP="00137D1A">
            <w:r w:rsidRPr="00C22B80">
              <w:t> </w:t>
            </w:r>
          </w:p>
          <w:p w14:paraId="610914CC" w14:textId="77777777" w:rsidR="000124CB" w:rsidRPr="00C22B80" w:rsidRDefault="000124CB" w:rsidP="00137D1A">
            <w:r w:rsidRPr="00C22B80">
              <w:t> </w:t>
            </w:r>
          </w:p>
          <w:p w14:paraId="346FBE56" w14:textId="77777777" w:rsidR="000124CB" w:rsidRPr="00C22B80" w:rsidRDefault="000124CB" w:rsidP="00137D1A">
            <w:r w:rsidRPr="00C22B80">
              <w:lastRenderedPageBreak/>
              <w:t> </w:t>
            </w:r>
          </w:p>
          <w:p w14:paraId="3DE5B61E" w14:textId="77777777" w:rsidR="000124CB" w:rsidRPr="00C22B80" w:rsidRDefault="000124CB" w:rsidP="00137D1A">
            <w:r w:rsidRPr="00C22B80">
              <w:t> </w:t>
            </w:r>
          </w:p>
          <w:p w14:paraId="308884AD" w14:textId="77777777" w:rsidR="000124CB" w:rsidRPr="00C22B80" w:rsidRDefault="000124CB" w:rsidP="00137D1A">
            <w:r w:rsidRPr="00C22B80">
              <w:t> </w:t>
            </w:r>
          </w:p>
          <w:p w14:paraId="0056AA48" w14:textId="77777777" w:rsidR="000124CB" w:rsidRPr="00C22B80" w:rsidRDefault="000124CB" w:rsidP="00137D1A">
            <w:r w:rsidRPr="00C22B80">
              <w:t> </w:t>
            </w:r>
          </w:p>
          <w:p w14:paraId="17CF3FEF" w14:textId="77777777" w:rsidR="000124CB" w:rsidRPr="00C22B80" w:rsidRDefault="000124CB" w:rsidP="00137D1A">
            <w:r w:rsidRPr="00C22B80">
              <w:t> </w:t>
            </w:r>
          </w:p>
          <w:p w14:paraId="04D47B03" w14:textId="77777777" w:rsidR="000124CB" w:rsidRPr="00C22B80" w:rsidRDefault="000124CB" w:rsidP="00137D1A">
            <w:r w:rsidRPr="00C22B80">
              <w:t> </w:t>
            </w:r>
          </w:p>
        </w:tc>
        <w:tc>
          <w:tcPr>
            <w:tcW w:w="2258" w:type="pct"/>
            <w:gridSpan w:val="5"/>
            <w:noWrap/>
            <w:hideMark/>
          </w:tcPr>
          <w:p w14:paraId="667FD2FF" w14:textId="77777777" w:rsidR="000124CB" w:rsidRPr="00C22B80" w:rsidRDefault="000124CB" w:rsidP="00137D1A">
            <w:r w:rsidRPr="00C22B80">
              <w:lastRenderedPageBreak/>
              <w:t>Antecedente regulatorio</w:t>
            </w:r>
          </w:p>
        </w:tc>
        <w:tc>
          <w:tcPr>
            <w:tcW w:w="2653" w:type="pct"/>
            <w:hideMark/>
          </w:tcPr>
          <w:p w14:paraId="50CE79C7" w14:textId="24160BB8" w:rsidR="000124CB" w:rsidRPr="00C22B80" w:rsidRDefault="000124CB" w:rsidP="00137D1A">
            <w:pPr>
              <w:jc w:val="center"/>
            </w:pPr>
            <w:r w:rsidRPr="00E17B96">
              <w:rPr>
                <w:rFonts w:ascii="MS Gothic" w:eastAsia="MS Gothic" w:hAnsi="MS Gothic" w:cs="MS Gothic" w:hint="eastAsia"/>
              </w:rPr>
              <w:t>✓</w:t>
            </w:r>
          </w:p>
        </w:tc>
      </w:tr>
      <w:tr w:rsidR="000124CB" w:rsidRPr="00C22B80" w14:paraId="564E13D4" w14:textId="77777777" w:rsidTr="00C54A22">
        <w:trPr>
          <w:trHeight w:val="300"/>
          <w:jc w:val="center"/>
        </w:trPr>
        <w:tc>
          <w:tcPr>
            <w:tcW w:w="89" w:type="pct"/>
            <w:vMerge/>
            <w:noWrap/>
            <w:hideMark/>
          </w:tcPr>
          <w:p w14:paraId="7713AC74" w14:textId="77777777" w:rsidR="000124CB" w:rsidRPr="00C22B80" w:rsidRDefault="000124CB" w:rsidP="00137D1A"/>
        </w:tc>
        <w:tc>
          <w:tcPr>
            <w:tcW w:w="2258" w:type="pct"/>
            <w:gridSpan w:val="5"/>
            <w:noWrap/>
            <w:hideMark/>
          </w:tcPr>
          <w:p w14:paraId="48CBCB29" w14:textId="77777777" w:rsidR="000124CB" w:rsidRPr="00C22B80" w:rsidRDefault="000124CB" w:rsidP="00137D1A">
            <w:r w:rsidRPr="00C22B80">
              <w:t>Denominación genérica</w:t>
            </w:r>
          </w:p>
        </w:tc>
        <w:tc>
          <w:tcPr>
            <w:tcW w:w="2653" w:type="pct"/>
            <w:hideMark/>
          </w:tcPr>
          <w:p w14:paraId="4D3DC8D3" w14:textId="45B133C2" w:rsidR="000124CB" w:rsidRPr="00C22B80" w:rsidRDefault="000124CB" w:rsidP="00137D1A">
            <w:pPr>
              <w:jc w:val="center"/>
            </w:pPr>
            <w:r w:rsidRPr="00E17B96">
              <w:rPr>
                <w:rFonts w:ascii="MS Gothic" w:eastAsia="MS Gothic" w:hAnsi="MS Gothic" w:cs="MS Gothic" w:hint="eastAsia"/>
              </w:rPr>
              <w:t>✓</w:t>
            </w:r>
          </w:p>
        </w:tc>
      </w:tr>
      <w:tr w:rsidR="000124CB" w:rsidRPr="00C22B80" w14:paraId="43C15A34" w14:textId="77777777" w:rsidTr="00C54A22">
        <w:trPr>
          <w:trHeight w:val="300"/>
          <w:jc w:val="center"/>
        </w:trPr>
        <w:tc>
          <w:tcPr>
            <w:tcW w:w="89" w:type="pct"/>
            <w:vMerge/>
            <w:noWrap/>
            <w:hideMark/>
          </w:tcPr>
          <w:p w14:paraId="0C5B894E" w14:textId="77777777" w:rsidR="000124CB" w:rsidRPr="00C22B80" w:rsidRDefault="000124CB" w:rsidP="00137D1A"/>
        </w:tc>
        <w:tc>
          <w:tcPr>
            <w:tcW w:w="2258" w:type="pct"/>
            <w:gridSpan w:val="5"/>
            <w:noWrap/>
            <w:hideMark/>
          </w:tcPr>
          <w:p w14:paraId="2EAF2E48" w14:textId="77777777" w:rsidR="000124CB" w:rsidRPr="00C22B80" w:rsidRDefault="000124CB" w:rsidP="00137D1A">
            <w:r w:rsidRPr="00C22B80">
              <w:t>Denominación distintiva</w:t>
            </w:r>
          </w:p>
        </w:tc>
        <w:tc>
          <w:tcPr>
            <w:tcW w:w="2653" w:type="pct"/>
            <w:hideMark/>
          </w:tcPr>
          <w:p w14:paraId="118F5BCC" w14:textId="4CDB5CCD" w:rsidR="000124CB" w:rsidRPr="00C22B80" w:rsidRDefault="000124CB" w:rsidP="00137D1A">
            <w:pPr>
              <w:jc w:val="center"/>
            </w:pPr>
            <w:r w:rsidRPr="00E17B96">
              <w:rPr>
                <w:rFonts w:ascii="MS Gothic" w:eastAsia="MS Gothic" w:hAnsi="MS Gothic" w:cs="MS Gothic" w:hint="eastAsia"/>
              </w:rPr>
              <w:t>✓</w:t>
            </w:r>
          </w:p>
        </w:tc>
      </w:tr>
      <w:tr w:rsidR="000124CB" w:rsidRPr="00C22B80" w14:paraId="1911CFD6" w14:textId="77777777" w:rsidTr="00C54A22">
        <w:trPr>
          <w:trHeight w:val="300"/>
          <w:jc w:val="center"/>
        </w:trPr>
        <w:tc>
          <w:tcPr>
            <w:tcW w:w="89" w:type="pct"/>
            <w:vMerge/>
            <w:noWrap/>
            <w:hideMark/>
          </w:tcPr>
          <w:p w14:paraId="6BAE6676" w14:textId="77777777" w:rsidR="000124CB" w:rsidRPr="00C22B80" w:rsidRDefault="000124CB" w:rsidP="00137D1A"/>
        </w:tc>
        <w:tc>
          <w:tcPr>
            <w:tcW w:w="2258" w:type="pct"/>
            <w:gridSpan w:val="5"/>
            <w:noWrap/>
            <w:hideMark/>
          </w:tcPr>
          <w:p w14:paraId="1C9DBA73" w14:textId="77777777" w:rsidR="000124CB" w:rsidRPr="00C22B80" w:rsidRDefault="000124CB" w:rsidP="00137D1A">
            <w:r w:rsidRPr="00C22B80">
              <w:t>Número de registro</w:t>
            </w:r>
          </w:p>
        </w:tc>
        <w:tc>
          <w:tcPr>
            <w:tcW w:w="2653" w:type="pct"/>
            <w:hideMark/>
          </w:tcPr>
          <w:p w14:paraId="6A0691BC" w14:textId="60B49540" w:rsidR="000124CB" w:rsidRPr="00C22B80" w:rsidRDefault="000124CB" w:rsidP="00137D1A">
            <w:pPr>
              <w:jc w:val="center"/>
            </w:pPr>
            <w:r w:rsidRPr="00E17B96">
              <w:rPr>
                <w:rFonts w:ascii="MS Gothic" w:eastAsia="MS Gothic" w:hAnsi="MS Gothic" w:cs="MS Gothic" w:hint="eastAsia"/>
              </w:rPr>
              <w:t>✓</w:t>
            </w:r>
          </w:p>
        </w:tc>
      </w:tr>
      <w:tr w:rsidR="000124CB" w:rsidRPr="00C22B80" w14:paraId="5F5CD999" w14:textId="77777777" w:rsidTr="00C54A22">
        <w:trPr>
          <w:trHeight w:val="300"/>
          <w:jc w:val="center"/>
        </w:trPr>
        <w:tc>
          <w:tcPr>
            <w:tcW w:w="89" w:type="pct"/>
            <w:vMerge/>
            <w:noWrap/>
            <w:hideMark/>
          </w:tcPr>
          <w:p w14:paraId="5B5F05DB" w14:textId="77777777" w:rsidR="000124CB" w:rsidRPr="00C22B80" w:rsidRDefault="000124CB" w:rsidP="00137D1A"/>
        </w:tc>
        <w:tc>
          <w:tcPr>
            <w:tcW w:w="2258" w:type="pct"/>
            <w:gridSpan w:val="5"/>
            <w:noWrap/>
            <w:hideMark/>
          </w:tcPr>
          <w:p w14:paraId="6770767A" w14:textId="6CDDB5BC" w:rsidR="000124CB" w:rsidRPr="00C22B80" w:rsidRDefault="000124CB" w:rsidP="00137D1A">
            <w:r>
              <w:t>Presentaciones</w:t>
            </w:r>
          </w:p>
        </w:tc>
        <w:tc>
          <w:tcPr>
            <w:tcW w:w="2653" w:type="pct"/>
            <w:hideMark/>
          </w:tcPr>
          <w:p w14:paraId="607E10F1" w14:textId="342E725A" w:rsidR="000124CB" w:rsidRPr="00C22B80" w:rsidRDefault="000124CB" w:rsidP="00137D1A">
            <w:pPr>
              <w:jc w:val="center"/>
            </w:pPr>
            <w:r w:rsidRPr="00E17B96">
              <w:rPr>
                <w:rFonts w:ascii="MS Gothic" w:eastAsia="MS Gothic" w:hAnsi="MS Gothic" w:cs="MS Gothic" w:hint="eastAsia"/>
              </w:rPr>
              <w:t>✓</w:t>
            </w:r>
          </w:p>
        </w:tc>
      </w:tr>
      <w:tr w:rsidR="000124CB" w:rsidRPr="00C22B80" w14:paraId="1878C202" w14:textId="77777777" w:rsidTr="00C54A22">
        <w:trPr>
          <w:trHeight w:val="300"/>
          <w:jc w:val="center"/>
        </w:trPr>
        <w:tc>
          <w:tcPr>
            <w:tcW w:w="89" w:type="pct"/>
            <w:vMerge/>
            <w:noWrap/>
            <w:hideMark/>
          </w:tcPr>
          <w:p w14:paraId="08149994" w14:textId="77777777" w:rsidR="000124CB" w:rsidRPr="00C22B80" w:rsidRDefault="000124CB" w:rsidP="00137D1A"/>
        </w:tc>
        <w:tc>
          <w:tcPr>
            <w:tcW w:w="2258" w:type="pct"/>
            <w:gridSpan w:val="5"/>
            <w:noWrap/>
            <w:hideMark/>
          </w:tcPr>
          <w:p w14:paraId="195471D3" w14:textId="77777777" w:rsidR="000124CB" w:rsidRPr="00C22B80" w:rsidRDefault="000124CB" w:rsidP="00137D1A">
            <w:r w:rsidRPr="00C22B80">
              <w:t>Indicación solicitada</w:t>
            </w:r>
          </w:p>
        </w:tc>
        <w:tc>
          <w:tcPr>
            <w:tcW w:w="2653" w:type="pct"/>
            <w:hideMark/>
          </w:tcPr>
          <w:p w14:paraId="579F61D3" w14:textId="2D181971" w:rsidR="000124CB" w:rsidRPr="00C22B80" w:rsidRDefault="000124CB" w:rsidP="00137D1A">
            <w:pPr>
              <w:jc w:val="center"/>
            </w:pPr>
            <w:r w:rsidRPr="00E17B96">
              <w:rPr>
                <w:rFonts w:ascii="MS Gothic" w:eastAsia="MS Gothic" w:hAnsi="MS Gothic" w:cs="MS Gothic" w:hint="eastAsia"/>
              </w:rPr>
              <w:t>✓</w:t>
            </w:r>
          </w:p>
        </w:tc>
      </w:tr>
      <w:tr w:rsidR="00EE545C" w:rsidRPr="00C22B80" w14:paraId="3D92AB43" w14:textId="77777777" w:rsidTr="00C54A22">
        <w:trPr>
          <w:trHeight w:val="300"/>
          <w:jc w:val="center"/>
        </w:trPr>
        <w:tc>
          <w:tcPr>
            <w:tcW w:w="89" w:type="pct"/>
            <w:vMerge/>
            <w:noWrap/>
            <w:hideMark/>
          </w:tcPr>
          <w:p w14:paraId="6BB77ED8" w14:textId="77777777" w:rsidR="00EE545C" w:rsidRPr="00C22B80" w:rsidRDefault="00EE545C" w:rsidP="00137D1A"/>
        </w:tc>
        <w:tc>
          <w:tcPr>
            <w:tcW w:w="2258" w:type="pct"/>
            <w:gridSpan w:val="5"/>
            <w:noWrap/>
            <w:hideMark/>
          </w:tcPr>
          <w:p w14:paraId="798A268B" w14:textId="77777777" w:rsidR="00EE545C" w:rsidRPr="00C22B80" w:rsidRDefault="00EE545C" w:rsidP="00137D1A">
            <w:r w:rsidRPr="00C22B80">
              <w:t>Categoría</w:t>
            </w:r>
          </w:p>
        </w:tc>
        <w:tc>
          <w:tcPr>
            <w:tcW w:w="2653" w:type="pct"/>
            <w:hideMark/>
          </w:tcPr>
          <w:p w14:paraId="43F588EC" w14:textId="3A05C605" w:rsidR="00EE545C" w:rsidRPr="00C22B80" w:rsidRDefault="000124CB" w:rsidP="00137D1A">
            <w:pPr>
              <w:jc w:val="center"/>
            </w:pPr>
            <w:r w:rsidRPr="00C545E4">
              <w:rPr>
                <w:rFonts w:ascii="MS Gothic" w:eastAsia="MS Gothic" w:hAnsi="MS Gothic" w:cs="MS Gothic" w:hint="eastAsia"/>
              </w:rPr>
              <w:t>✓</w:t>
            </w:r>
          </w:p>
        </w:tc>
      </w:tr>
      <w:tr w:rsidR="00EE545C" w:rsidRPr="00C22B80" w14:paraId="711FF845" w14:textId="77777777" w:rsidTr="00C54A22">
        <w:trPr>
          <w:trHeight w:val="300"/>
          <w:jc w:val="center"/>
        </w:trPr>
        <w:tc>
          <w:tcPr>
            <w:tcW w:w="89" w:type="pct"/>
            <w:vMerge/>
            <w:noWrap/>
            <w:hideMark/>
          </w:tcPr>
          <w:p w14:paraId="3EC107E6" w14:textId="77777777" w:rsidR="00EE545C" w:rsidRPr="00C22B80" w:rsidRDefault="00EE545C" w:rsidP="00137D1A"/>
        </w:tc>
        <w:tc>
          <w:tcPr>
            <w:tcW w:w="2258" w:type="pct"/>
            <w:gridSpan w:val="5"/>
            <w:shd w:val="clear" w:color="auto" w:fill="C2D69B" w:themeFill="accent3" w:themeFillTint="99"/>
            <w:noWrap/>
            <w:hideMark/>
          </w:tcPr>
          <w:p w14:paraId="0E58E53D" w14:textId="77777777" w:rsidR="00EE545C" w:rsidRPr="00C22B80" w:rsidRDefault="00EE545C" w:rsidP="00137D1A">
            <w:r w:rsidRPr="00C22B80">
              <w:t>Nombre de la actividad adicional</w:t>
            </w:r>
          </w:p>
        </w:tc>
        <w:tc>
          <w:tcPr>
            <w:tcW w:w="2653" w:type="pct"/>
            <w:shd w:val="clear" w:color="auto" w:fill="C2D69B" w:themeFill="accent3" w:themeFillTint="99"/>
            <w:hideMark/>
          </w:tcPr>
          <w:p w14:paraId="035F111B" w14:textId="77777777" w:rsidR="00EE545C" w:rsidRPr="008802BE" w:rsidRDefault="00EE545C" w:rsidP="00137D1A">
            <w:pPr>
              <w:jc w:val="center"/>
              <w:rPr>
                <w:rFonts w:ascii="Calibri" w:hAnsi="Calibri"/>
                <w:color w:val="000000"/>
                <w:sz w:val="22"/>
                <w:szCs w:val="22"/>
              </w:rPr>
            </w:pPr>
            <w:r w:rsidRPr="000124CB">
              <w:rPr>
                <w:rFonts w:ascii="Calibri" w:hAnsi="Calibri"/>
                <w:color w:val="000000"/>
                <w:szCs w:val="22"/>
              </w:rPr>
              <w:t>Dependiendo del impacto del cambio en el perfil se podría modificar una actividad ya iniciada, agregar una nueva o ratificar la existente</w:t>
            </w:r>
          </w:p>
        </w:tc>
      </w:tr>
      <w:tr w:rsidR="00EE545C" w:rsidRPr="00C22B80" w14:paraId="5CD025D8" w14:textId="77777777" w:rsidTr="00C54A22">
        <w:trPr>
          <w:trHeight w:val="300"/>
          <w:jc w:val="center"/>
        </w:trPr>
        <w:tc>
          <w:tcPr>
            <w:tcW w:w="5000" w:type="pct"/>
            <w:gridSpan w:val="7"/>
            <w:shd w:val="clear" w:color="auto" w:fill="943634" w:themeFill="accent2" w:themeFillShade="BF"/>
            <w:noWrap/>
            <w:hideMark/>
          </w:tcPr>
          <w:p w14:paraId="7284697F" w14:textId="77777777" w:rsidR="00EE545C" w:rsidRPr="00C22B80" w:rsidRDefault="00EE545C" w:rsidP="00137D1A">
            <w:pPr>
              <w:rPr>
                <w:b/>
                <w:bCs/>
              </w:rPr>
            </w:pPr>
            <w:r w:rsidRPr="009D12D8">
              <w:rPr>
                <w:b/>
                <w:bCs/>
                <w:color w:val="FFFFFF" w:themeColor="background1"/>
              </w:rPr>
              <w:t>Descripción general</w:t>
            </w:r>
          </w:p>
        </w:tc>
      </w:tr>
      <w:tr w:rsidR="00EE545C" w:rsidRPr="00C22B80" w14:paraId="7AFD1CE0" w14:textId="77777777" w:rsidTr="00C54A22">
        <w:trPr>
          <w:trHeight w:val="300"/>
          <w:jc w:val="center"/>
        </w:trPr>
        <w:tc>
          <w:tcPr>
            <w:tcW w:w="89" w:type="pct"/>
            <w:vMerge w:val="restart"/>
            <w:noWrap/>
            <w:hideMark/>
          </w:tcPr>
          <w:p w14:paraId="3848C149" w14:textId="77777777" w:rsidR="00EE545C" w:rsidRPr="00C22B80" w:rsidRDefault="00EE545C" w:rsidP="00137D1A">
            <w:r w:rsidRPr="00C22B80">
              <w:t> </w:t>
            </w:r>
          </w:p>
          <w:p w14:paraId="5A2BE3FC" w14:textId="77777777" w:rsidR="00EE545C" w:rsidRPr="00C22B80" w:rsidRDefault="00EE545C" w:rsidP="00137D1A">
            <w:r w:rsidRPr="00C22B80">
              <w:t> </w:t>
            </w:r>
          </w:p>
          <w:p w14:paraId="60D62BE9" w14:textId="77777777" w:rsidR="00EE545C" w:rsidRPr="00C22B80" w:rsidRDefault="00EE545C" w:rsidP="00137D1A">
            <w:r w:rsidRPr="00C22B80">
              <w:t> </w:t>
            </w:r>
          </w:p>
          <w:p w14:paraId="135F8308" w14:textId="77777777" w:rsidR="00EE545C" w:rsidRPr="00C22B80" w:rsidRDefault="00EE545C" w:rsidP="00137D1A">
            <w:r w:rsidRPr="00C22B80">
              <w:t> </w:t>
            </w:r>
          </w:p>
          <w:p w14:paraId="52328746" w14:textId="77777777" w:rsidR="00EE545C" w:rsidRPr="00C22B80" w:rsidRDefault="00EE545C" w:rsidP="00137D1A">
            <w:r w:rsidRPr="00C22B80">
              <w:t> </w:t>
            </w:r>
          </w:p>
          <w:p w14:paraId="777C5933" w14:textId="77777777" w:rsidR="00EE545C" w:rsidRPr="00C22B80" w:rsidRDefault="00EE545C" w:rsidP="00137D1A">
            <w:r w:rsidRPr="00C22B80">
              <w:t> </w:t>
            </w:r>
          </w:p>
          <w:p w14:paraId="7876F262" w14:textId="77777777" w:rsidR="00EE545C" w:rsidRPr="00C22B80" w:rsidRDefault="00EE545C" w:rsidP="00137D1A">
            <w:r w:rsidRPr="00C22B80">
              <w:t> </w:t>
            </w:r>
          </w:p>
          <w:p w14:paraId="063D995C" w14:textId="77777777" w:rsidR="00EE545C" w:rsidRPr="00C22B80" w:rsidRDefault="00EE545C" w:rsidP="00137D1A">
            <w:r w:rsidRPr="00C22B80">
              <w:t> </w:t>
            </w:r>
          </w:p>
          <w:p w14:paraId="0431065D" w14:textId="77777777" w:rsidR="00EE545C" w:rsidRPr="00C22B80" w:rsidRDefault="00EE545C" w:rsidP="00137D1A">
            <w:r w:rsidRPr="00C22B80">
              <w:t> </w:t>
            </w:r>
          </w:p>
          <w:p w14:paraId="67CDCA24" w14:textId="77777777" w:rsidR="00EE545C" w:rsidRPr="00C22B80" w:rsidRDefault="00EE545C" w:rsidP="00137D1A">
            <w:r w:rsidRPr="00C22B80">
              <w:t> </w:t>
            </w:r>
          </w:p>
          <w:p w14:paraId="5CD0B54C" w14:textId="77777777" w:rsidR="00EE545C" w:rsidRPr="00C22B80" w:rsidRDefault="00EE545C" w:rsidP="00137D1A">
            <w:r w:rsidRPr="00C22B80">
              <w:lastRenderedPageBreak/>
              <w:t> </w:t>
            </w:r>
          </w:p>
          <w:p w14:paraId="4DC805DE" w14:textId="77777777" w:rsidR="00EE545C" w:rsidRPr="00C22B80" w:rsidRDefault="00EE545C" w:rsidP="00137D1A">
            <w:r w:rsidRPr="00C22B80">
              <w:t> </w:t>
            </w:r>
          </w:p>
          <w:p w14:paraId="0D95E6A6" w14:textId="77777777" w:rsidR="00EE545C" w:rsidRPr="00C22B80" w:rsidRDefault="00EE545C" w:rsidP="00137D1A">
            <w:r w:rsidRPr="00C22B80">
              <w:t> </w:t>
            </w:r>
          </w:p>
          <w:p w14:paraId="4ABE2F58" w14:textId="77777777" w:rsidR="00EE545C" w:rsidRPr="00C22B80" w:rsidRDefault="00EE545C" w:rsidP="00137D1A">
            <w:r w:rsidRPr="00C22B80">
              <w:t> </w:t>
            </w:r>
          </w:p>
          <w:p w14:paraId="7D2B0FEB" w14:textId="77777777" w:rsidR="00EE545C" w:rsidRPr="00C22B80" w:rsidRDefault="00EE545C" w:rsidP="00137D1A">
            <w:r w:rsidRPr="00C22B80">
              <w:t> </w:t>
            </w:r>
          </w:p>
          <w:p w14:paraId="780E991D" w14:textId="77777777" w:rsidR="00EE545C" w:rsidRPr="00C22B80" w:rsidRDefault="00EE545C" w:rsidP="00137D1A">
            <w:r w:rsidRPr="00C22B80">
              <w:t> </w:t>
            </w:r>
          </w:p>
          <w:p w14:paraId="6314D95B" w14:textId="77777777" w:rsidR="00EE545C" w:rsidRPr="00C22B80" w:rsidRDefault="00EE545C" w:rsidP="00137D1A">
            <w:r w:rsidRPr="00C22B80">
              <w:t> </w:t>
            </w:r>
          </w:p>
        </w:tc>
        <w:tc>
          <w:tcPr>
            <w:tcW w:w="4911" w:type="pct"/>
            <w:gridSpan w:val="6"/>
            <w:shd w:val="clear" w:color="auto" w:fill="D99594" w:themeFill="accent2" w:themeFillTint="99"/>
            <w:noWrap/>
            <w:hideMark/>
          </w:tcPr>
          <w:p w14:paraId="31E36096" w14:textId="77777777" w:rsidR="00EE545C" w:rsidRPr="00C22B80" w:rsidRDefault="00EE545C" w:rsidP="00137D1A">
            <w:r w:rsidRPr="00C22B80">
              <w:lastRenderedPageBreak/>
              <w:t>Información general y regulatoria</w:t>
            </w:r>
          </w:p>
        </w:tc>
      </w:tr>
      <w:tr w:rsidR="00EE545C" w:rsidRPr="00C22B80" w14:paraId="290CE1D5" w14:textId="77777777" w:rsidTr="00C54A22">
        <w:trPr>
          <w:trHeight w:val="300"/>
          <w:jc w:val="center"/>
        </w:trPr>
        <w:tc>
          <w:tcPr>
            <w:tcW w:w="89" w:type="pct"/>
            <w:vMerge/>
            <w:noWrap/>
            <w:hideMark/>
          </w:tcPr>
          <w:p w14:paraId="5B49BB07" w14:textId="77777777" w:rsidR="00EE545C" w:rsidRPr="00C22B80" w:rsidRDefault="00EE545C" w:rsidP="00137D1A"/>
        </w:tc>
        <w:tc>
          <w:tcPr>
            <w:tcW w:w="90" w:type="pct"/>
            <w:gridSpan w:val="2"/>
            <w:vMerge w:val="restart"/>
            <w:noWrap/>
            <w:hideMark/>
          </w:tcPr>
          <w:p w14:paraId="3698ECE9" w14:textId="77777777" w:rsidR="00EE545C" w:rsidRPr="00C22B80" w:rsidRDefault="00EE545C" w:rsidP="00137D1A">
            <w:r w:rsidRPr="00C22B80">
              <w:t> </w:t>
            </w:r>
          </w:p>
          <w:p w14:paraId="23C579AB" w14:textId="77777777" w:rsidR="00EE545C" w:rsidRPr="00C22B80" w:rsidRDefault="00EE545C" w:rsidP="00137D1A">
            <w:r w:rsidRPr="00C22B80">
              <w:t> </w:t>
            </w:r>
          </w:p>
          <w:p w14:paraId="69D9527C" w14:textId="77777777" w:rsidR="00EE545C" w:rsidRPr="00C22B80" w:rsidRDefault="00EE545C" w:rsidP="00137D1A">
            <w:r w:rsidRPr="00C22B80">
              <w:t> </w:t>
            </w:r>
          </w:p>
          <w:p w14:paraId="513E562F" w14:textId="77777777" w:rsidR="00EE545C" w:rsidRPr="00C22B80" w:rsidRDefault="00EE545C" w:rsidP="00137D1A">
            <w:r w:rsidRPr="00C22B80">
              <w:t> </w:t>
            </w:r>
          </w:p>
          <w:p w14:paraId="5F7D1B92" w14:textId="77777777" w:rsidR="00EE545C" w:rsidRPr="00C22B80" w:rsidRDefault="00EE545C" w:rsidP="00137D1A">
            <w:r w:rsidRPr="00C22B80">
              <w:t> </w:t>
            </w:r>
          </w:p>
          <w:p w14:paraId="5D97895A" w14:textId="77777777" w:rsidR="00EE545C" w:rsidRPr="00C22B80" w:rsidRDefault="00EE545C" w:rsidP="00137D1A">
            <w:r w:rsidRPr="00C22B80">
              <w:t> </w:t>
            </w:r>
          </w:p>
          <w:p w14:paraId="197D2F51" w14:textId="77777777" w:rsidR="00EE545C" w:rsidRPr="00C22B80" w:rsidRDefault="00EE545C" w:rsidP="00137D1A">
            <w:r w:rsidRPr="00C22B80">
              <w:t> </w:t>
            </w:r>
          </w:p>
          <w:p w14:paraId="728D064C" w14:textId="77777777" w:rsidR="00EE545C" w:rsidRPr="00C22B80" w:rsidRDefault="00EE545C" w:rsidP="00137D1A">
            <w:r w:rsidRPr="00C22B80">
              <w:t> </w:t>
            </w:r>
          </w:p>
        </w:tc>
        <w:tc>
          <w:tcPr>
            <w:tcW w:w="2168" w:type="pct"/>
            <w:gridSpan w:val="3"/>
            <w:noWrap/>
            <w:hideMark/>
          </w:tcPr>
          <w:p w14:paraId="27378394" w14:textId="77777777" w:rsidR="00EE545C" w:rsidRPr="00C22B80" w:rsidRDefault="00EE545C" w:rsidP="00137D1A">
            <w:r w:rsidRPr="00C22B80">
              <w:t>Denominación distintiva</w:t>
            </w:r>
          </w:p>
        </w:tc>
        <w:tc>
          <w:tcPr>
            <w:tcW w:w="2653" w:type="pct"/>
            <w:hideMark/>
          </w:tcPr>
          <w:p w14:paraId="17BF82E2" w14:textId="77777777" w:rsidR="00EE545C" w:rsidRPr="00C22B80" w:rsidRDefault="00EE545C" w:rsidP="00137D1A">
            <w:pPr>
              <w:jc w:val="center"/>
            </w:pPr>
            <w:r>
              <w:t>-</w:t>
            </w:r>
          </w:p>
        </w:tc>
      </w:tr>
      <w:tr w:rsidR="00EE545C" w:rsidRPr="00C22B80" w14:paraId="117D9005" w14:textId="77777777" w:rsidTr="00C54A22">
        <w:trPr>
          <w:trHeight w:val="300"/>
          <w:jc w:val="center"/>
        </w:trPr>
        <w:tc>
          <w:tcPr>
            <w:tcW w:w="89" w:type="pct"/>
            <w:vMerge/>
            <w:noWrap/>
            <w:hideMark/>
          </w:tcPr>
          <w:p w14:paraId="6E407806" w14:textId="77777777" w:rsidR="00EE545C" w:rsidRPr="00C22B80" w:rsidRDefault="00EE545C" w:rsidP="00137D1A"/>
        </w:tc>
        <w:tc>
          <w:tcPr>
            <w:tcW w:w="90" w:type="pct"/>
            <w:gridSpan w:val="2"/>
            <w:vMerge/>
            <w:noWrap/>
            <w:hideMark/>
          </w:tcPr>
          <w:p w14:paraId="3A49819B" w14:textId="77777777" w:rsidR="00EE545C" w:rsidRPr="00C22B80" w:rsidRDefault="00EE545C" w:rsidP="00137D1A"/>
        </w:tc>
        <w:tc>
          <w:tcPr>
            <w:tcW w:w="2168" w:type="pct"/>
            <w:gridSpan w:val="3"/>
            <w:noWrap/>
            <w:hideMark/>
          </w:tcPr>
          <w:p w14:paraId="30FDE1DD" w14:textId="77777777" w:rsidR="00EE545C" w:rsidRPr="00C22B80" w:rsidRDefault="00EE545C" w:rsidP="00137D1A">
            <w:r w:rsidRPr="00C22B80">
              <w:t xml:space="preserve"> Denominación genérica</w:t>
            </w:r>
          </w:p>
        </w:tc>
        <w:tc>
          <w:tcPr>
            <w:tcW w:w="2653" w:type="pct"/>
            <w:hideMark/>
          </w:tcPr>
          <w:p w14:paraId="16CEAADD" w14:textId="77777777" w:rsidR="00EE545C" w:rsidRPr="00C22B80" w:rsidRDefault="00EE545C" w:rsidP="00137D1A">
            <w:pPr>
              <w:jc w:val="center"/>
            </w:pPr>
            <w:r>
              <w:t>-</w:t>
            </w:r>
          </w:p>
        </w:tc>
      </w:tr>
      <w:tr w:rsidR="00EE545C" w:rsidRPr="00C22B80" w14:paraId="14B1E337" w14:textId="77777777" w:rsidTr="00C54A22">
        <w:trPr>
          <w:trHeight w:val="300"/>
          <w:jc w:val="center"/>
        </w:trPr>
        <w:tc>
          <w:tcPr>
            <w:tcW w:w="89" w:type="pct"/>
            <w:vMerge/>
            <w:noWrap/>
            <w:hideMark/>
          </w:tcPr>
          <w:p w14:paraId="190AB7FB" w14:textId="77777777" w:rsidR="00EE545C" w:rsidRPr="00C22B80" w:rsidRDefault="00EE545C" w:rsidP="00137D1A"/>
        </w:tc>
        <w:tc>
          <w:tcPr>
            <w:tcW w:w="90" w:type="pct"/>
            <w:gridSpan w:val="2"/>
            <w:vMerge/>
            <w:noWrap/>
            <w:hideMark/>
          </w:tcPr>
          <w:p w14:paraId="4B40D972" w14:textId="77777777" w:rsidR="00EE545C" w:rsidRPr="00C22B80" w:rsidRDefault="00EE545C" w:rsidP="00137D1A"/>
        </w:tc>
        <w:tc>
          <w:tcPr>
            <w:tcW w:w="2168" w:type="pct"/>
            <w:gridSpan w:val="3"/>
            <w:noWrap/>
            <w:hideMark/>
          </w:tcPr>
          <w:p w14:paraId="11E2CC46" w14:textId="77777777" w:rsidR="00EE545C" w:rsidRPr="00C22B80" w:rsidRDefault="00EE545C" w:rsidP="00137D1A">
            <w:r w:rsidRPr="00C22B80">
              <w:t>Grupo terapéutico (ATC)</w:t>
            </w:r>
          </w:p>
        </w:tc>
        <w:tc>
          <w:tcPr>
            <w:tcW w:w="2653" w:type="pct"/>
            <w:hideMark/>
          </w:tcPr>
          <w:p w14:paraId="44C35573" w14:textId="77777777" w:rsidR="00EE545C" w:rsidRPr="00C22B80" w:rsidRDefault="00EE545C" w:rsidP="00137D1A">
            <w:pPr>
              <w:jc w:val="center"/>
            </w:pPr>
            <w:r>
              <w:t>-</w:t>
            </w:r>
          </w:p>
        </w:tc>
      </w:tr>
      <w:tr w:rsidR="00EE545C" w:rsidRPr="00C22B80" w14:paraId="352A7C62" w14:textId="77777777" w:rsidTr="00C54A22">
        <w:trPr>
          <w:trHeight w:val="300"/>
          <w:jc w:val="center"/>
        </w:trPr>
        <w:tc>
          <w:tcPr>
            <w:tcW w:w="89" w:type="pct"/>
            <w:vMerge/>
            <w:noWrap/>
            <w:hideMark/>
          </w:tcPr>
          <w:p w14:paraId="07665E92" w14:textId="77777777" w:rsidR="00EE545C" w:rsidRPr="00C22B80" w:rsidRDefault="00EE545C" w:rsidP="00137D1A"/>
        </w:tc>
        <w:tc>
          <w:tcPr>
            <w:tcW w:w="90" w:type="pct"/>
            <w:gridSpan w:val="2"/>
            <w:vMerge/>
            <w:noWrap/>
            <w:hideMark/>
          </w:tcPr>
          <w:p w14:paraId="7D46B33E" w14:textId="77777777" w:rsidR="00EE545C" w:rsidRPr="00C22B80" w:rsidRDefault="00EE545C" w:rsidP="00137D1A"/>
        </w:tc>
        <w:tc>
          <w:tcPr>
            <w:tcW w:w="2168" w:type="pct"/>
            <w:gridSpan w:val="3"/>
            <w:noWrap/>
            <w:hideMark/>
          </w:tcPr>
          <w:p w14:paraId="1C57582C" w14:textId="77777777" w:rsidR="00EE545C" w:rsidRPr="00C22B80" w:rsidRDefault="00EE545C" w:rsidP="00137D1A">
            <w:r w:rsidRPr="00C22B80">
              <w:t>Nombre del titular del registro o solicitante</w:t>
            </w:r>
          </w:p>
        </w:tc>
        <w:tc>
          <w:tcPr>
            <w:tcW w:w="2653" w:type="pct"/>
            <w:hideMark/>
          </w:tcPr>
          <w:p w14:paraId="5DDE5332" w14:textId="77777777" w:rsidR="00EE545C" w:rsidRPr="00C22B80" w:rsidRDefault="00EE545C" w:rsidP="00137D1A">
            <w:pPr>
              <w:jc w:val="center"/>
            </w:pPr>
            <w:r>
              <w:t>-</w:t>
            </w:r>
          </w:p>
        </w:tc>
      </w:tr>
      <w:tr w:rsidR="00EE545C" w:rsidRPr="00C22B80" w14:paraId="78AB1F34" w14:textId="77777777" w:rsidTr="00C54A22">
        <w:trPr>
          <w:trHeight w:val="300"/>
          <w:jc w:val="center"/>
        </w:trPr>
        <w:tc>
          <w:tcPr>
            <w:tcW w:w="89" w:type="pct"/>
            <w:vMerge/>
            <w:noWrap/>
            <w:hideMark/>
          </w:tcPr>
          <w:p w14:paraId="39F27F90" w14:textId="77777777" w:rsidR="00EE545C" w:rsidRPr="00C22B80" w:rsidRDefault="00EE545C" w:rsidP="00137D1A"/>
        </w:tc>
        <w:tc>
          <w:tcPr>
            <w:tcW w:w="90" w:type="pct"/>
            <w:gridSpan w:val="2"/>
            <w:vMerge/>
            <w:noWrap/>
            <w:hideMark/>
          </w:tcPr>
          <w:p w14:paraId="2714877D" w14:textId="77777777" w:rsidR="00EE545C" w:rsidRPr="00C22B80" w:rsidRDefault="00EE545C" w:rsidP="00137D1A"/>
        </w:tc>
        <w:tc>
          <w:tcPr>
            <w:tcW w:w="2168" w:type="pct"/>
            <w:gridSpan w:val="3"/>
            <w:noWrap/>
            <w:hideMark/>
          </w:tcPr>
          <w:p w14:paraId="599E8786" w14:textId="77777777" w:rsidR="00EE545C" w:rsidRPr="00C22B80" w:rsidRDefault="00EE545C" w:rsidP="00137D1A">
            <w:r w:rsidRPr="00C22B80">
              <w:t>Número de registro</w:t>
            </w:r>
          </w:p>
        </w:tc>
        <w:tc>
          <w:tcPr>
            <w:tcW w:w="2653" w:type="pct"/>
            <w:hideMark/>
          </w:tcPr>
          <w:p w14:paraId="31C1F39A" w14:textId="77777777" w:rsidR="00EE545C" w:rsidRPr="00C22B80" w:rsidRDefault="00EE545C" w:rsidP="00137D1A">
            <w:pPr>
              <w:jc w:val="center"/>
            </w:pPr>
            <w:r>
              <w:t>-</w:t>
            </w:r>
          </w:p>
        </w:tc>
      </w:tr>
      <w:tr w:rsidR="00EE545C" w:rsidRPr="00C22B80" w14:paraId="4BCACA70" w14:textId="77777777" w:rsidTr="00C54A22">
        <w:trPr>
          <w:trHeight w:val="300"/>
          <w:jc w:val="center"/>
        </w:trPr>
        <w:tc>
          <w:tcPr>
            <w:tcW w:w="89" w:type="pct"/>
            <w:vMerge/>
            <w:noWrap/>
            <w:hideMark/>
          </w:tcPr>
          <w:p w14:paraId="57D8F9F0" w14:textId="77777777" w:rsidR="00EE545C" w:rsidRPr="00C22B80" w:rsidRDefault="00EE545C" w:rsidP="00137D1A"/>
        </w:tc>
        <w:tc>
          <w:tcPr>
            <w:tcW w:w="90" w:type="pct"/>
            <w:gridSpan w:val="2"/>
            <w:vMerge/>
            <w:noWrap/>
            <w:hideMark/>
          </w:tcPr>
          <w:p w14:paraId="39F94354" w14:textId="77777777" w:rsidR="00EE545C" w:rsidRPr="00C22B80" w:rsidRDefault="00EE545C" w:rsidP="00137D1A"/>
        </w:tc>
        <w:tc>
          <w:tcPr>
            <w:tcW w:w="2168" w:type="pct"/>
            <w:gridSpan w:val="3"/>
            <w:shd w:val="clear" w:color="auto" w:fill="C2D69B" w:themeFill="accent3" w:themeFillTint="99"/>
            <w:noWrap/>
            <w:hideMark/>
          </w:tcPr>
          <w:p w14:paraId="2A98D0DF" w14:textId="77777777" w:rsidR="00EE545C" w:rsidRPr="00C22B80" w:rsidRDefault="00EE545C" w:rsidP="00137D1A">
            <w:r w:rsidRPr="00C22B80">
              <w:t>Estatus regulatorio</w:t>
            </w:r>
          </w:p>
        </w:tc>
        <w:tc>
          <w:tcPr>
            <w:tcW w:w="2653" w:type="pct"/>
            <w:shd w:val="clear" w:color="auto" w:fill="C2D69B" w:themeFill="accent3" w:themeFillTint="99"/>
            <w:vAlign w:val="center"/>
            <w:hideMark/>
          </w:tcPr>
          <w:p w14:paraId="4391CF4E" w14:textId="77777777" w:rsidR="00EE545C" w:rsidRPr="000124CB" w:rsidRDefault="00EE545C" w:rsidP="00137D1A">
            <w:pPr>
              <w:jc w:val="center"/>
              <w:rPr>
                <w:rFonts w:ascii="Calibri" w:hAnsi="Calibri"/>
                <w:color w:val="000000"/>
                <w:szCs w:val="22"/>
              </w:rPr>
            </w:pPr>
            <w:r w:rsidRPr="000124CB">
              <w:rPr>
                <w:rFonts w:ascii="Calibri" w:hAnsi="Calibri"/>
                <w:color w:val="000000"/>
                <w:szCs w:val="22"/>
              </w:rPr>
              <w:t>En caso de existir modificaciones</w:t>
            </w:r>
          </w:p>
        </w:tc>
      </w:tr>
      <w:tr w:rsidR="00EE545C" w:rsidRPr="00C22B80" w14:paraId="7B44661A" w14:textId="77777777" w:rsidTr="00C54A22">
        <w:trPr>
          <w:trHeight w:val="300"/>
          <w:jc w:val="center"/>
        </w:trPr>
        <w:tc>
          <w:tcPr>
            <w:tcW w:w="89" w:type="pct"/>
            <w:vMerge/>
            <w:noWrap/>
            <w:hideMark/>
          </w:tcPr>
          <w:p w14:paraId="3DC50221" w14:textId="77777777" w:rsidR="00EE545C" w:rsidRPr="00C22B80" w:rsidRDefault="00EE545C" w:rsidP="00137D1A"/>
        </w:tc>
        <w:tc>
          <w:tcPr>
            <w:tcW w:w="90" w:type="pct"/>
            <w:gridSpan w:val="2"/>
            <w:vMerge/>
            <w:noWrap/>
            <w:hideMark/>
          </w:tcPr>
          <w:p w14:paraId="49EF84DA" w14:textId="77777777" w:rsidR="00EE545C" w:rsidRPr="00C22B80" w:rsidRDefault="00EE545C" w:rsidP="00137D1A"/>
        </w:tc>
        <w:tc>
          <w:tcPr>
            <w:tcW w:w="2168" w:type="pct"/>
            <w:gridSpan w:val="3"/>
            <w:shd w:val="clear" w:color="auto" w:fill="C2D69B" w:themeFill="accent3" w:themeFillTint="99"/>
            <w:noWrap/>
            <w:hideMark/>
          </w:tcPr>
          <w:p w14:paraId="04C8895F" w14:textId="77777777" w:rsidR="00EE545C" w:rsidRPr="00C22B80" w:rsidRDefault="00EE545C" w:rsidP="00137D1A">
            <w:r w:rsidRPr="00C22B80">
              <w:t>Indicación terapéutica ya aprobada</w:t>
            </w:r>
          </w:p>
        </w:tc>
        <w:tc>
          <w:tcPr>
            <w:tcW w:w="2653" w:type="pct"/>
            <w:shd w:val="clear" w:color="auto" w:fill="C2D69B" w:themeFill="accent3" w:themeFillTint="99"/>
            <w:vAlign w:val="center"/>
            <w:hideMark/>
          </w:tcPr>
          <w:p w14:paraId="1C4AC3C0" w14:textId="77777777" w:rsidR="00EE545C" w:rsidRPr="000124CB" w:rsidRDefault="00EE545C" w:rsidP="00137D1A">
            <w:pPr>
              <w:jc w:val="center"/>
              <w:rPr>
                <w:rFonts w:ascii="Calibri" w:hAnsi="Calibri"/>
                <w:color w:val="000000"/>
                <w:szCs w:val="22"/>
              </w:rPr>
            </w:pPr>
            <w:r w:rsidRPr="000124CB">
              <w:rPr>
                <w:rFonts w:ascii="Calibri" w:hAnsi="Calibri"/>
                <w:color w:val="000000"/>
                <w:szCs w:val="22"/>
              </w:rPr>
              <w:t>En caso de que el cambio en el perfil de seguridad restringa o altere la indicación</w:t>
            </w:r>
          </w:p>
        </w:tc>
      </w:tr>
      <w:tr w:rsidR="00EE545C" w:rsidRPr="00C22B80" w14:paraId="032DC3CA" w14:textId="77777777" w:rsidTr="00C54A22">
        <w:trPr>
          <w:trHeight w:val="300"/>
          <w:jc w:val="center"/>
        </w:trPr>
        <w:tc>
          <w:tcPr>
            <w:tcW w:w="89" w:type="pct"/>
            <w:vMerge/>
            <w:noWrap/>
            <w:hideMark/>
          </w:tcPr>
          <w:p w14:paraId="0A0DECFC" w14:textId="77777777" w:rsidR="00EE545C" w:rsidRPr="00C22B80" w:rsidRDefault="00EE545C" w:rsidP="00137D1A"/>
        </w:tc>
        <w:tc>
          <w:tcPr>
            <w:tcW w:w="90" w:type="pct"/>
            <w:gridSpan w:val="2"/>
            <w:vMerge/>
            <w:noWrap/>
            <w:hideMark/>
          </w:tcPr>
          <w:p w14:paraId="534924A3" w14:textId="77777777" w:rsidR="00EE545C" w:rsidRPr="00C22B80" w:rsidRDefault="00EE545C" w:rsidP="00137D1A"/>
        </w:tc>
        <w:tc>
          <w:tcPr>
            <w:tcW w:w="2168" w:type="pct"/>
            <w:gridSpan w:val="3"/>
            <w:noWrap/>
            <w:hideMark/>
          </w:tcPr>
          <w:p w14:paraId="380F57AF" w14:textId="77777777" w:rsidR="00EE545C" w:rsidRPr="00C22B80" w:rsidRDefault="00EE545C" w:rsidP="00137D1A">
            <w:r w:rsidRPr="00C22B80">
              <w:t>Indicación terapéutica solicitada</w:t>
            </w:r>
          </w:p>
        </w:tc>
        <w:tc>
          <w:tcPr>
            <w:tcW w:w="2653" w:type="pct"/>
            <w:hideMark/>
          </w:tcPr>
          <w:p w14:paraId="3FA39F94" w14:textId="77777777" w:rsidR="00EE545C" w:rsidRPr="00C22B80" w:rsidRDefault="00EE545C" w:rsidP="00137D1A">
            <w:pPr>
              <w:jc w:val="center"/>
            </w:pPr>
            <w:r>
              <w:t>-</w:t>
            </w:r>
          </w:p>
        </w:tc>
      </w:tr>
      <w:tr w:rsidR="00EE545C" w:rsidRPr="00C22B80" w14:paraId="41FBDD2E" w14:textId="77777777" w:rsidTr="00C54A22">
        <w:trPr>
          <w:trHeight w:val="300"/>
          <w:jc w:val="center"/>
        </w:trPr>
        <w:tc>
          <w:tcPr>
            <w:tcW w:w="89" w:type="pct"/>
            <w:vMerge/>
            <w:noWrap/>
            <w:hideMark/>
          </w:tcPr>
          <w:p w14:paraId="0DBCD9C1" w14:textId="77777777" w:rsidR="00EE545C" w:rsidRPr="00C22B80" w:rsidRDefault="00EE545C" w:rsidP="00137D1A"/>
        </w:tc>
        <w:tc>
          <w:tcPr>
            <w:tcW w:w="4911" w:type="pct"/>
            <w:gridSpan w:val="6"/>
            <w:shd w:val="clear" w:color="auto" w:fill="D99594" w:themeFill="accent2" w:themeFillTint="99"/>
            <w:noWrap/>
            <w:hideMark/>
          </w:tcPr>
          <w:p w14:paraId="20FA6B87" w14:textId="77777777" w:rsidR="00EE545C" w:rsidRPr="00C22B80" w:rsidRDefault="00EE545C" w:rsidP="00137D1A">
            <w:r w:rsidRPr="00C22B80">
              <w:t>Información farmacológica básica</w:t>
            </w:r>
          </w:p>
        </w:tc>
      </w:tr>
      <w:tr w:rsidR="00EE545C" w:rsidRPr="00C22B80" w14:paraId="02DA954E" w14:textId="77777777" w:rsidTr="00C54A22">
        <w:trPr>
          <w:trHeight w:val="300"/>
          <w:jc w:val="center"/>
        </w:trPr>
        <w:tc>
          <w:tcPr>
            <w:tcW w:w="89" w:type="pct"/>
            <w:vMerge/>
            <w:noWrap/>
            <w:hideMark/>
          </w:tcPr>
          <w:p w14:paraId="7660FDF5" w14:textId="77777777" w:rsidR="00EE545C" w:rsidRPr="00C22B80" w:rsidRDefault="00EE545C" w:rsidP="00137D1A"/>
        </w:tc>
        <w:tc>
          <w:tcPr>
            <w:tcW w:w="90" w:type="pct"/>
            <w:gridSpan w:val="2"/>
            <w:vMerge w:val="restart"/>
            <w:noWrap/>
            <w:hideMark/>
          </w:tcPr>
          <w:p w14:paraId="01FB8E74" w14:textId="77777777" w:rsidR="00EE545C" w:rsidRPr="00C22B80" w:rsidRDefault="00EE545C" w:rsidP="00137D1A">
            <w:r w:rsidRPr="00C22B80">
              <w:t> </w:t>
            </w:r>
          </w:p>
          <w:p w14:paraId="2A94A1BA" w14:textId="77777777" w:rsidR="00EE545C" w:rsidRPr="00C22B80" w:rsidRDefault="00EE545C" w:rsidP="00137D1A">
            <w:r w:rsidRPr="00C22B80">
              <w:t> </w:t>
            </w:r>
          </w:p>
          <w:p w14:paraId="230D2F25" w14:textId="77777777" w:rsidR="00EE545C" w:rsidRPr="00C22B80" w:rsidRDefault="00EE545C" w:rsidP="00137D1A">
            <w:r w:rsidRPr="00C22B80">
              <w:t> </w:t>
            </w:r>
          </w:p>
          <w:p w14:paraId="4BD66F5D" w14:textId="77777777" w:rsidR="00EE545C" w:rsidRPr="00C22B80" w:rsidRDefault="00EE545C" w:rsidP="00137D1A">
            <w:r w:rsidRPr="00C22B80">
              <w:t> </w:t>
            </w:r>
          </w:p>
          <w:p w14:paraId="7C7B2337" w14:textId="77777777" w:rsidR="00EE545C" w:rsidRPr="00C22B80" w:rsidRDefault="00EE545C" w:rsidP="00137D1A">
            <w:r w:rsidRPr="00C22B80">
              <w:t> </w:t>
            </w:r>
          </w:p>
          <w:p w14:paraId="1B02EC6B" w14:textId="77777777" w:rsidR="00EE545C" w:rsidRPr="00C22B80" w:rsidRDefault="00EE545C" w:rsidP="00137D1A">
            <w:r w:rsidRPr="00C22B80">
              <w:t> </w:t>
            </w:r>
          </w:p>
          <w:p w14:paraId="5A348D07" w14:textId="77777777" w:rsidR="00EE545C" w:rsidRPr="00C22B80" w:rsidRDefault="00EE545C" w:rsidP="00137D1A">
            <w:r w:rsidRPr="00C22B80">
              <w:t> </w:t>
            </w:r>
          </w:p>
        </w:tc>
        <w:tc>
          <w:tcPr>
            <w:tcW w:w="2168" w:type="pct"/>
            <w:gridSpan w:val="3"/>
            <w:noWrap/>
            <w:hideMark/>
          </w:tcPr>
          <w:p w14:paraId="2D131C50" w14:textId="77777777" w:rsidR="00EE545C" w:rsidRPr="00C22B80" w:rsidRDefault="00EE545C" w:rsidP="00137D1A">
            <w:r w:rsidRPr="00C22B80">
              <w:t>Forma farmacéutica y formulación</w:t>
            </w:r>
          </w:p>
        </w:tc>
        <w:tc>
          <w:tcPr>
            <w:tcW w:w="2653" w:type="pct"/>
            <w:hideMark/>
          </w:tcPr>
          <w:p w14:paraId="5131E993" w14:textId="77777777" w:rsidR="00EE545C" w:rsidRPr="00C22B80" w:rsidRDefault="00EE545C" w:rsidP="00137D1A">
            <w:pPr>
              <w:jc w:val="center"/>
            </w:pPr>
            <w:r>
              <w:t>-</w:t>
            </w:r>
          </w:p>
        </w:tc>
      </w:tr>
      <w:tr w:rsidR="00BD1A45" w:rsidRPr="00C22B80" w14:paraId="1176B56E" w14:textId="77777777" w:rsidTr="00C54A22">
        <w:trPr>
          <w:trHeight w:val="630"/>
          <w:jc w:val="center"/>
        </w:trPr>
        <w:tc>
          <w:tcPr>
            <w:tcW w:w="89" w:type="pct"/>
            <w:vMerge/>
            <w:noWrap/>
          </w:tcPr>
          <w:p w14:paraId="287522D3" w14:textId="77777777" w:rsidR="00BD1A45" w:rsidRPr="00C22B80" w:rsidRDefault="00BD1A45" w:rsidP="00137D1A"/>
        </w:tc>
        <w:tc>
          <w:tcPr>
            <w:tcW w:w="90" w:type="pct"/>
            <w:gridSpan w:val="2"/>
            <w:vMerge/>
            <w:noWrap/>
          </w:tcPr>
          <w:p w14:paraId="30C5D185" w14:textId="77777777" w:rsidR="00BD1A45" w:rsidRPr="00C22B80" w:rsidRDefault="00BD1A45" w:rsidP="00137D1A"/>
        </w:tc>
        <w:tc>
          <w:tcPr>
            <w:tcW w:w="2168" w:type="pct"/>
            <w:gridSpan w:val="3"/>
          </w:tcPr>
          <w:p w14:paraId="30039F21" w14:textId="7880C927" w:rsidR="00BD1A45" w:rsidRPr="00C22B80" w:rsidRDefault="00BD1A45" w:rsidP="00137D1A">
            <w:r w:rsidRPr="00C22B80">
              <w:t>Vía de administración</w:t>
            </w:r>
          </w:p>
        </w:tc>
        <w:tc>
          <w:tcPr>
            <w:tcW w:w="2653" w:type="pct"/>
          </w:tcPr>
          <w:p w14:paraId="15FC773A" w14:textId="7FB1DEB7" w:rsidR="00BD1A45" w:rsidRDefault="00BD1A45" w:rsidP="00137D1A">
            <w:pPr>
              <w:jc w:val="center"/>
              <w:rPr>
                <w:rFonts w:ascii="Calibri" w:hAnsi="Calibri"/>
                <w:color w:val="000000"/>
                <w:sz w:val="22"/>
                <w:szCs w:val="22"/>
              </w:rPr>
            </w:pPr>
            <w:r>
              <w:t>-</w:t>
            </w:r>
          </w:p>
        </w:tc>
      </w:tr>
      <w:tr w:rsidR="00BD1A45" w:rsidRPr="00C22B80" w14:paraId="317F35D9" w14:textId="77777777" w:rsidTr="00C54A22">
        <w:trPr>
          <w:trHeight w:val="630"/>
          <w:jc w:val="center"/>
        </w:trPr>
        <w:tc>
          <w:tcPr>
            <w:tcW w:w="89" w:type="pct"/>
            <w:vMerge/>
            <w:noWrap/>
          </w:tcPr>
          <w:p w14:paraId="76ADA987" w14:textId="77777777" w:rsidR="00BD1A45" w:rsidRPr="00C22B80" w:rsidRDefault="00BD1A45" w:rsidP="00137D1A"/>
        </w:tc>
        <w:tc>
          <w:tcPr>
            <w:tcW w:w="90" w:type="pct"/>
            <w:gridSpan w:val="2"/>
            <w:vMerge/>
            <w:noWrap/>
          </w:tcPr>
          <w:p w14:paraId="7F4D9F45" w14:textId="77777777" w:rsidR="00BD1A45" w:rsidRPr="00C22B80" w:rsidRDefault="00BD1A45" w:rsidP="00137D1A"/>
        </w:tc>
        <w:tc>
          <w:tcPr>
            <w:tcW w:w="2168" w:type="pct"/>
            <w:gridSpan w:val="3"/>
          </w:tcPr>
          <w:p w14:paraId="5FE40463" w14:textId="65BA14EE" w:rsidR="00BD1A45" w:rsidRPr="00C22B80" w:rsidRDefault="00BD1A45" w:rsidP="00137D1A">
            <w:r w:rsidRPr="00C22B80">
              <w:t>Presentaciones</w:t>
            </w:r>
          </w:p>
        </w:tc>
        <w:tc>
          <w:tcPr>
            <w:tcW w:w="2653" w:type="pct"/>
          </w:tcPr>
          <w:p w14:paraId="49894093" w14:textId="2EC1D171" w:rsidR="00BD1A45" w:rsidRDefault="00BD1A45" w:rsidP="00137D1A">
            <w:pPr>
              <w:jc w:val="center"/>
              <w:rPr>
                <w:rFonts w:ascii="Calibri" w:hAnsi="Calibri"/>
                <w:color w:val="000000"/>
                <w:sz w:val="22"/>
                <w:szCs w:val="22"/>
              </w:rPr>
            </w:pPr>
            <w:r>
              <w:t>-</w:t>
            </w:r>
          </w:p>
        </w:tc>
      </w:tr>
      <w:tr w:rsidR="00BD1A45" w:rsidRPr="00C22B80" w14:paraId="0F1F4909" w14:textId="77777777" w:rsidTr="00C54A22">
        <w:trPr>
          <w:trHeight w:val="630"/>
          <w:jc w:val="center"/>
        </w:trPr>
        <w:tc>
          <w:tcPr>
            <w:tcW w:w="89" w:type="pct"/>
            <w:vMerge/>
            <w:noWrap/>
            <w:hideMark/>
          </w:tcPr>
          <w:p w14:paraId="169E9034" w14:textId="77777777" w:rsidR="00BD1A45" w:rsidRPr="00C22B80" w:rsidRDefault="00BD1A45" w:rsidP="00137D1A"/>
        </w:tc>
        <w:tc>
          <w:tcPr>
            <w:tcW w:w="90" w:type="pct"/>
            <w:gridSpan w:val="2"/>
            <w:vMerge/>
            <w:noWrap/>
            <w:hideMark/>
          </w:tcPr>
          <w:p w14:paraId="5C0EDD94" w14:textId="77777777" w:rsidR="00BD1A45" w:rsidRPr="00C22B80" w:rsidRDefault="00BD1A45" w:rsidP="00137D1A"/>
        </w:tc>
        <w:tc>
          <w:tcPr>
            <w:tcW w:w="2168" w:type="pct"/>
            <w:gridSpan w:val="3"/>
            <w:hideMark/>
          </w:tcPr>
          <w:p w14:paraId="41575A92" w14:textId="77777777" w:rsidR="00BD1A45" w:rsidRPr="00C22B80" w:rsidRDefault="00BD1A45" w:rsidP="00137D1A">
            <w:r w:rsidRPr="00C22B80">
              <w:t xml:space="preserve"> Características farmacocinéticas (Liberación, absorción, distribuc</w:t>
            </w:r>
            <w:r>
              <w:t>ión, metabolismo y eliminación)</w:t>
            </w:r>
          </w:p>
        </w:tc>
        <w:tc>
          <w:tcPr>
            <w:tcW w:w="2653" w:type="pct"/>
            <w:hideMark/>
          </w:tcPr>
          <w:p w14:paraId="4F3A6AC8" w14:textId="77777777" w:rsidR="00BD1A45" w:rsidRPr="009A37BD" w:rsidRDefault="00BD1A45" w:rsidP="00137D1A">
            <w:pPr>
              <w:jc w:val="center"/>
              <w:rPr>
                <w:rFonts w:ascii="Calibri" w:hAnsi="Calibri"/>
                <w:color w:val="000000"/>
                <w:sz w:val="22"/>
                <w:szCs w:val="22"/>
              </w:rPr>
            </w:pPr>
            <w:r>
              <w:rPr>
                <w:rFonts w:ascii="Calibri" w:hAnsi="Calibri"/>
                <w:color w:val="000000"/>
                <w:sz w:val="22"/>
                <w:szCs w:val="22"/>
              </w:rPr>
              <w:t>-</w:t>
            </w:r>
          </w:p>
        </w:tc>
      </w:tr>
      <w:tr w:rsidR="00BD1A45" w:rsidRPr="00C22B80" w14:paraId="47A155C4" w14:textId="77777777" w:rsidTr="00C54A22">
        <w:trPr>
          <w:trHeight w:val="300"/>
          <w:jc w:val="center"/>
        </w:trPr>
        <w:tc>
          <w:tcPr>
            <w:tcW w:w="89" w:type="pct"/>
            <w:vMerge/>
            <w:noWrap/>
            <w:hideMark/>
          </w:tcPr>
          <w:p w14:paraId="3E419199" w14:textId="77777777" w:rsidR="00BD1A45" w:rsidRPr="00C22B80" w:rsidRDefault="00BD1A45" w:rsidP="00137D1A"/>
        </w:tc>
        <w:tc>
          <w:tcPr>
            <w:tcW w:w="90" w:type="pct"/>
            <w:gridSpan w:val="2"/>
            <w:vMerge/>
            <w:noWrap/>
            <w:hideMark/>
          </w:tcPr>
          <w:p w14:paraId="747B5E50" w14:textId="77777777" w:rsidR="00BD1A45" w:rsidRPr="00C22B80" w:rsidRDefault="00BD1A45" w:rsidP="00137D1A"/>
        </w:tc>
        <w:tc>
          <w:tcPr>
            <w:tcW w:w="2168" w:type="pct"/>
            <w:gridSpan w:val="3"/>
            <w:noWrap/>
            <w:hideMark/>
          </w:tcPr>
          <w:p w14:paraId="3BDE2B0F" w14:textId="77777777" w:rsidR="00BD1A45" w:rsidRPr="00C22B80" w:rsidRDefault="00BD1A45" w:rsidP="00137D1A">
            <w:r w:rsidRPr="00C22B80">
              <w:t>Características farmacodinámicas</w:t>
            </w:r>
          </w:p>
        </w:tc>
        <w:tc>
          <w:tcPr>
            <w:tcW w:w="2653" w:type="pct"/>
            <w:hideMark/>
          </w:tcPr>
          <w:p w14:paraId="5526AC00" w14:textId="77777777" w:rsidR="00BD1A45" w:rsidRPr="00C22B80" w:rsidRDefault="00BD1A45" w:rsidP="00137D1A">
            <w:pPr>
              <w:jc w:val="center"/>
            </w:pPr>
            <w:r>
              <w:t>-</w:t>
            </w:r>
          </w:p>
        </w:tc>
      </w:tr>
      <w:tr w:rsidR="00BD1A45" w:rsidRPr="00C22B80" w14:paraId="4F7E1BF7" w14:textId="77777777" w:rsidTr="00C54A22">
        <w:trPr>
          <w:trHeight w:val="300"/>
          <w:jc w:val="center"/>
        </w:trPr>
        <w:tc>
          <w:tcPr>
            <w:tcW w:w="89" w:type="pct"/>
            <w:vMerge/>
            <w:noWrap/>
            <w:hideMark/>
          </w:tcPr>
          <w:p w14:paraId="13640AE9" w14:textId="77777777" w:rsidR="00BD1A45" w:rsidRPr="00C22B80" w:rsidRDefault="00BD1A45" w:rsidP="00137D1A"/>
        </w:tc>
        <w:tc>
          <w:tcPr>
            <w:tcW w:w="90" w:type="pct"/>
            <w:gridSpan w:val="2"/>
            <w:vMerge/>
            <w:noWrap/>
            <w:hideMark/>
          </w:tcPr>
          <w:p w14:paraId="000343CC" w14:textId="77777777" w:rsidR="00BD1A45" w:rsidRPr="00C22B80" w:rsidRDefault="00BD1A45" w:rsidP="00137D1A"/>
        </w:tc>
        <w:tc>
          <w:tcPr>
            <w:tcW w:w="2168" w:type="pct"/>
            <w:gridSpan w:val="3"/>
            <w:shd w:val="clear" w:color="auto" w:fill="auto"/>
            <w:noWrap/>
            <w:hideMark/>
          </w:tcPr>
          <w:p w14:paraId="184C9099" w14:textId="77777777" w:rsidR="00BD1A45" w:rsidRPr="00C22B80" w:rsidRDefault="00BD1A45" w:rsidP="00137D1A">
            <w:r w:rsidRPr="00C22B80">
              <w:t>Mecanismo de acción</w:t>
            </w:r>
          </w:p>
        </w:tc>
        <w:tc>
          <w:tcPr>
            <w:tcW w:w="2653" w:type="pct"/>
            <w:shd w:val="clear" w:color="auto" w:fill="auto"/>
            <w:hideMark/>
          </w:tcPr>
          <w:p w14:paraId="4C540CDB" w14:textId="77777777" w:rsidR="00BD1A45" w:rsidRPr="00C22B80" w:rsidRDefault="00BD1A45" w:rsidP="00137D1A">
            <w:pPr>
              <w:jc w:val="center"/>
            </w:pPr>
            <w:r>
              <w:t>En caso de que exista alguna modificación</w:t>
            </w:r>
          </w:p>
        </w:tc>
      </w:tr>
      <w:tr w:rsidR="00BD1A45" w:rsidRPr="00C22B80" w14:paraId="64F5296A" w14:textId="77777777" w:rsidTr="00C54A22">
        <w:trPr>
          <w:trHeight w:val="300"/>
          <w:jc w:val="center"/>
        </w:trPr>
        <w:tc>
          <w:tcPr>
            <w:tcW w:w="89" w:type="pct"/>
            <w:vMerge/>
            <w:noWrap/>
            <w:hideMark/>
          </w:tcPr>
          <w:p w14:paraId="7FAEBC2D" w14:textId="77777777" w:rsidR="00BD1A45" w:rsidRPr="00C22B80" w:rsidRDefault="00BD1A45" w:rsidP="00137D1A"/>
        </w:tc>
        <w:tc>
          <w:tcPr>
            <w:tcW w:w="90" w:type="pct"/>
            <w:gridSpan w:val="2"/>
            <w:vMerge/>
            <w:noWrap/>
            <w:hideMark/>
          </w:tcPr>
          <w:p w14:paraId="6D760D3F" w14:textId="77777777" w:rsidR="00BD1A45" w:rsidRPr="00C22B80" w:rsidRDefault="00BD1A45" w:rsidP="00137D1A"/>
        </w:tc>
        <w:tc>
          <w:tcPr>
            <w:tcW w:w="2168" w:type="pct"/>
            <w:gridSpan w:val="3"/>
            <w:noWrap/>
            <w:hideMark/>
          </w:tcPr>
          <w:p w14:paraId="64E71050" w14:textId="77777777" w:rsidR="00BD1A45" w:rsidRPr="00C22B80" w:rsidRDefault="00BD1A45" w:rsidP="00137D1A">
            <w:r w:rsidRPr="00C22B80">
              <w:t>Posología</w:t>
            </w:r>
          </w:p>
        </w:tc>
        <w:tc>
          <w:tcPr>
            <w:tcW w:w="2653" w:type="pct"/>
            <w:hideMark/>
          </w:tcPr>
          <w:p w14:paraId="0F69B298" w14:textId="77777777" w:rsidR="00BD1A45" w:rsidRPr="00C22B80" w:rsidRDefault="00BD1A45" w:rsidP="00137D1A">
            <w:pPr>
              <w:jc w:val="center"/>
            </w:pPr>
            <w:r>
              <w:t>-</w:t>
            </w:r>
          </w:p>
        </w:tc>
      </w:tr>
      <w:tr w:rsidR="00BD1A45" w:rsidRPr="00C22B80" w14:paraId="1487D5BF" w14:textId="77777777" w:rsidTr="00C54A22">
        <w:trPr>
          <w:trHeight w:val="300"/>
          <w:jc w:val="center"/>
        </w:trPr>
        <w:tc>
          <w:tcPr>
            <w:tcW w:w="5000" w:type="pct"/>
            <w:gridSpan w:val="7"/>
            <w:shd w:val="clear" w:color="auto" w:fill="943634" w:themeFill="accent2" w:themeFillShade="BF"/>
            <w:noWrap/>
            <w:hideMark/>
          </w:tcPr>
          <w:p w14:paraId="2C42AA31" w14:textId="77777777" w:rsidR="00BD1A45" w:rsidRPr="00C22B80" w:rsidRDefault="00BD1A45" w:rsidP="00137D1A">
            <w:pPr>
              <w:rPr>
                <w:b/>
                <w:bCs/>
              </w:rPr>
            </w:pPr>
            <w:r w:rsidRPr="009D12D8">
              <w:rPr>
                <w:b/>
                <w:bCs/>
                <w:color w:val="FFFFFF" w:themeColor="background1"/>
              </w:rPr>
              <w:t>Especificaciones de seguridad</w:t>
            </w:r>
          </w:p>
        </w:tc>
      </w:tr>
      <w:tr w:rsidR="00BD1A45" w:rsidRPr="00C22B80" w14:paraId="4275BDA1" w14:textId="77777777" w:rsidTr="00C54A22">
        <w:trPr>
          <w:trHeight w:val="498"/>
          <w:jc w:val="center"/>
        </w:trPr>
        <w:tc>
          <w:tcPr>
            <w:tcW w:w="95" w:type="pct"/>
            <w:gridSpan w:val="2"/>
            <w:vMerge w:val="restart"/>
            <w:noWrap/>
            <w:hideMark/>
          </w:tcPr>
          <w:p w14:paraId="3A1FBFDA" w14:textId="77777777" w:rsidR="00BD1A45" w:rsidRPr="00C22B80" w:rsidRDefault="00BD1A45" w:rsidP="00137D1A">
            <w:r w:rsidRPr="00C22B80">
              <w:t> </w:t>
            </w:r>
          </w:p>
          <w:p w14:paraId="6F0FE243" w14:textId="77777777" w:rsidR="00BD1A45" w:rsidRPr="00C22B80" w:rsidRDefault="00BD1A45" w:rsidP="00137D1A">
            <w:r w:rsidRPr="00C22B80">
              <w:t> </w:t>
            </w:r>
          </w:p>
          <w:p w14:paraId="4F681CE6" w14:textId="77777777" w:rsidR="00BD1A45" w:rsidRPr="00C22B80" w:rsidRDefault="00BD1A45" w:rsidP="00137D1A">
            <w:r w:rsidRPr="00C22B80">
              <w:t> </w:t>
            </w:r>
          </w:p>
          <w:p w14:paraId="6829876F" w14:textId="77777777" w:rsidR="00BD1A45" w:rsidRPr="00C22B80" w:rsidRDefault="00BD1A45" w:rsidP="00137D1A">
            <w:r w:rsidRPr="00C22B80">
              <w:t> </w:t>
            </w:r>
          </w:p>
          <w:p w14:paraId="1C3D8C09" w14:textId="77777777" w:rsidR="00BD1A45" w:rsidRPr="00C22B80" w:rsidRDefault="00BD1A45" w:rsidP="00137D1A">
            <w:r w:rsidRPr="00C22B80">
              <w:t> </w:t>
            </w:r>
          </w:p>
          <w:p w14:paraId="0031FF87" w14:textId="77777777" w:rsidR="00BD1A45" w:rsidRPr="00C22B80" w:rsidRDefault="00BD1A45" w:rsidP="00137D1A">
            <w:r w:rsidRPr="00C22B80">
              <w:t> </w:t>
            </w:r>
          </w:p>
          <w:p w14:paraId="192491BF" w14:textId="77777777" w:rsidR="00BD1A45" w:rsidRPr="00C22B80" w:rsidRDefault="00BD1A45" w:rsidP="00137D1A">
            <w:r w:rsidRPr="00C22B80">
              <w:t> </w:t>
            </w:r>
          </w:p>
          <w:p w14:paraId="2AF80C9A" w14:textId="77777777" w:rsidR="00BD1A45" w:rsidRPr="00C22B80" w:rsidRDefault="00BD1A45" w:rsidP="00137D1A">
            <w:r w:rsidRPr="00C22B80">
              <w:t> </w:t>
            </w:r>
          </w:p>
          <w:p w14:paraId="09084B58" w14:textId="77777777" w:rsidR="00BD1A45" w:rsidRPr="00C22B80" w:rsidRDefault="00BD1A45" w:rsidP="00137D1A">
            <w:r w:rsidRPr="00C22B80">
              <w:lastRenderedPageBreak/>
              <w:t> </w:t>
            </w:r>
          </w:p>
          <w:p w14:paraId="1E3F1B07" w14:textId="77777777" w:rsidR="00BD1A45" w:rsidRPr="00C22B80" w:rsidRDefault="00BD1A45" w:rsidP="00137D1A">
            <w:r w:rsidRPr="00C22B80">
              <w:t> </w:t>
            </w:r>
          </w:p>
          <w:p w14:paraId="75FCADE3" w14:textId="77777777" w:rsidR="00BD1A45" w:rsidRPr="00C22B80" w:rsidRDefault="00BD1A45" w:rsidP="00137D1A">
            <w:r w:rsidRPr="00C22B80">
              <w:t> </w:t>
            </w:r>
          </w:p>
          <w:p w14:paraId="79A7CF34" w14:textId="77777777" w:rsidR="00BD1A45" w:rsidRPr="00C22B80" w:rsidRDefault="00BD1A45" w:rsidP="00137D1A">
            <w:r w:rsidRPr="00C22B80">
              <w:t> </w:t>
            </w:r>
          </w:p>
          <w:p w14:paraId="35C4F3E7" w14:textId="77777777" w:rsidR="00BD1A45" w:rsidRPr="00C22B80" w:rsidRDefault="00BD1A45" w:rsidP="00137D1A">
            <w:r w:rsidRPr="00C22B80">
              <w:t> </w:t>
            </w:r>
          </w:p>
          <w:p w14:paraId="5FCDC20D" w14:textId="77777777" w:rsidR="00BD1A45" w:rsidRPr="00C22B80" w:rsidRDefault="00BD1A45" w:rsidP="00137D1A">
            <w:r w:rsidRPr="00C22B80">
              <w:t> </w:t>
            </w:r>
          </w:p>
          <w:p w14:paraId="739A6475" w14:textId="77777777" w:rsidR="00BD1A45" w:rsidRPr="00C22B80" w:rsidRDefault="00BD1A45" w:rsidP="00137D1A">
            <w:r w:rsidRPr="00C22B80">
              <w:t> </w:t>
            </w:r>
          </w:p>
          <w:p w14:paraId="050CC063" w14:textId="77777777" w:rsidR="00BD1A45" w:rsidRPr="00C22B80" w:rsidRDefault="00BD1A45" w:rsidP="00137D1A">
            <w:r w:rsidRPr="00C22B80">
              <w:t> </w:t>
            </w:r>
          </w:p>
          <w:p w14:paraId="553D4E63" w14:textId="77777777" w:rsidR="00BD1A45" w:rsidRPr="00C22B80" w:rsidRDefault="00BD1A45" w:rsidP="00137D1A">
            <w:r w:rsidRPr="00C22B80">
              <w:t> </w:t>
            </w:r>
          </w:p>
          <w:p w14:paraId="2BF4FD30" w14:textId="77777777" w:rsidR="00BD1A45" w:rsidRPr="00C22B80" w:rsidRDefault="00BD1A45" w:rsidP="00137D1A">
            <w:r w:rsidRPr="00C22B80">
              <w:t> </w:t>
            </w:r>
          </w:p>
          <w:p w14:paraId="70A1F061" w14:textId="77777777" w:rsidR="00BD1A45" w:rsidRPr="00C22B80" w:rsidRDefault="00BD1A45" w:rsidP="00137D1A">
            <w:r w:rsidRPr="00C22B80">
              <w:t> </w:t>
            </w:r>
          </w:p>
          <w:p w14:paraId="0F8FA031" w14:textId="77777777" w:rsidR="00BD1A45" w:rsidRPr="00C22B80" w:rsidRDefault="00BD1A45" w:rsidP="00137D1A">
            <w:r w:rsidRPr="00C22B80">
              <w:t> </w:t>
            </w:r>
          </w:p>
          <w:p w14:paraId="14014175" w14:textId="77777777" w:rsidR="00BD1A45" w:rsidRPr="00C22B80" w:rsidRDefault="00BD1A45" w:rsidP="00137D1A">
            <w:r w:rsidRPr="00C22B80">
              <w:t> </w:t>
            </w:r>
          </w:p>
          <w:p w14:paraId="0F38EE30" w14:textId="77777777" w:rsidR="00BD1A45" w:rsidRPr="00C22B80" w:rsidRDefault="00BD1A45" w:rsidP="00137D1A">
            <w:r w:rsidRPr="00C22B80">
              <w:t> </w:t>
            </w:r>
          </w:p>
          <w:p w14:paraId="16166242" w14:textId="77777777" w:rsidR="00BD1A45" w:rsidRPr="00C22B80" w:rsidRDefault="00BD1A45" w:rsidP="00137D1A">
            <w:r w:rsidRPr="00C22B80">
              <w:t> </w:t>
            </w:r>
          </w:p>
          <w:p w14:paraId="73C44801" w14:textId="77777777" w:rsidR="00BD1A45" w:rsidRPr="00C22B80" w:rsidRDefault="00BD1A45" w:rsidP="00137D1A">
            <w:r w:rsidRPr="00C22B80">
              <w:t> </w:t>
            </w:r>
          </w:p>
          <w:p w14:paraId="4C0B39E3" w14:textId="77777777" w:rsidR="00BD1A45" w:rsidRPr="00C22B80" w:rsidRDefault="00BD1A45" w:rsidP="00137D1A">
            <w:r w:rsidRPr="00C22B80">
              <w:t> </w:t>
            </w:r>
          </w:p>
          <w:p w14:paraId="65B8861D" w14:textId="77777777" w:rsidR="00BD1A45" w:rsidRPr="00C22B80" w:rsidRDefault="00BD1A45" w:rsidP="00137D1A">
            <w:r w:rsidRPr="00C22B80">
              <w:t> </w:t>
            </w:r>
          </w:p>
          <w:p w14:paraId="72FDFFC4" w14:textId="77777777" w:rsidR="00BD1A45" w:rsidRPr="00C22B80" w:rsidRDefault="00BD1A45" w:rsidP="00137D1A">
            <w:r w:rsidRPr="00C22B80">
              <w:lastRenderedPageBreak/>
              <w:t> </w:t>
            </w:r>
          </w:p>
          <w:p w14:paraId="1549FE5D" w14:textId="77777777" w:rsidR="00BD1A45" w:rsidRPr="00C22B80" w:rsidRDefault="00BD1A45" w:rsidP="00137D1A">
            <w:r w:rsidRPr="00C22B80">
              <w:t> </w:t>
            </w:r>
          </w:p>
          <w:p w14:paraId="52AFE883" w14:textId="77777777" w:rsidR="00BD1A45" w:rsidRPr="00C22B80" w:rsidRDefault="00BD1A45" w:rsidP="00137D1A">
            <w:r w:rsidRPr="00C22B80">
              <w:t> </w:t>
            </w:r>
          </w:p>
          <w:p w14:paraId="4177C24E" w14:textId="77777777" w:rsidR="00BD1A45" w:rsidRPr="00C22B80" w:rsidRDefault="00BD1A45" w:rsidP="00137D1A">
            <w:r w:rsidRPr="00C22B80">
              <w:t> </w:t>
            </w:r>
          </w:p>
          <w:p w14:paraId="2A660693" w14:textId="77777777" w:rsidR="00BD1A45" w:rsidRPr="00C22B80" w:rsidRDefault="00BD1A45" w:rsidP="00137D1A">
            <w:r w:rsidRPr="00C22B80">
              <w:t> </w:t>
            </w:r>
          </w:p>
          <w:p w14:paraId="2716FFE2" w14:textId="77777777" w:rsidR="00BD1A45" w:rsidRPr="00C22B80" w:rsidRDefault="00BD1A45" w:rsidP="00137D1A">
            <w:r w:rsidRPr="00C22B80">
              <w:t> </w:t>
            </w:r>
          </w:p>
          <w:p w14:paraId="386349B5" w14:textId="77777777" w:rsidR="00BD1A45" w:rsidRPr="00C22B80" w:rsidRDefault="00BD1A45" w:rsidP="00137D1A">
            <w:r w:rsidRPr="00C22B80">
              <w:t> </w:t>
            </w:r>
          </w:p>
          <w:p w14:paraId="540F7EF7" w14:textId="77777777" w:rsidR="00BD1A45" w:rsidRPr="00C22B80" w:rsidRDefault="00BD1A45" w:rsidP="00137D1A">
            <w:r w:rsidRPr="00C22B80">
              <w:t> </w:t>
            </w:r>
          </w:p>
          <w:p w14:paraId="7186BE3E" w14:textId="77777777" w:rsidR="00BD1A45" w:rsidRPr="00C22B80" w:rsidRDefault="00BD1A45" w:rsidP="00137D1A">
            <w:r w:rsidRPr="00C22B80">
              <w:t> </w:t>
            </w:r>
          </w:p>
          <w:p w14:paraId="593D3BAB" w14:textId="77777777" w:rsidR="00BD1A45" w:rsidRPr="00C22B80" w:rsidRDefault="00BD1A45" w:rsidP="00137D1A">
            <w:r w:rsidRPr="00C22B80">
              <w:t> </w:t>
            </w:r>
          </w:p>
          <w:p w14:paraId="1D2705BC" w14:textId="77777777" w:rsidR="00BD1A45" w:rsidRPr="00C22B80" w:rsidRDefault="00BD1A45" w:rsidP="00137D1A">
            <w:r w:rsidRPr="00C22B80">
              <w:t> </w:t>
            </w:r>
          </w:p>
          <w:p w14:paraId="7D13C560" w14:textId="77777777" w:rsidR="00BD1A45" w:rsidRPr="00C22B80" w:rsidRDefault="00BD1A45" w:rsidP="00137D1A">
            <w:r w:rsidRPr="00C22B80">
              <w:t> </w:t>
            </w:r>
          </w:p>
          <w:p w14:paraId="7A87EA09" w14:textId="77777777" w:rsidR="00BD1A45" w:rsidRPr="00C22B80" w:rsidRDefault="00BD1A45" w:rsidP="00137D1A">
            <w:r w:rsidRPr="00C22B80">
              <w:t> </w:t>
            </w:r>
          </w:p>
          <w:p w14:paraId="4B2A4657" w14:textId="77777777" w:rsidR="00BD1A45" w:rsidRPr="00C22B80" w:rsidRDefault="00BD1A45" w:rsidP="00137D1A">
            <w:r w:rsidRPr="00C22B80">
              <w:t> </w:t>
            </w:r>
          </w:p>
          <w:p w14:paraId="2FD9672D" w14:textId="72C440FA" w:rsidR="00BD1A45" w:rsidRPr="00C22B80" w:rsidRDefault="00BD1A45" w:rsidP="00137D1A">
            <w:r w:rsidRPr="00C22B80">
              <w:t> </w:t>
            </w:r>
          </w:p>
          <w:p w14:paraId="4257EE95" w14:textId="76958F8F" w:rsidR="00BD1A45" w:rsidRPr="00C22B80" w:rsidRDefault="00BD1A45" w:rsidP="00137D1A">
            <w:r w:rsidRPr="00C22B80">
              <w:t> </w:t>
            </w:r>
          </w:p>
        </w:tc>
        <w:tc>
          <w:tcPr>
            <w:tcW w:w="4905" w:type="pct"/>
            <w:gridSpan w:val="5"/>
            <w:shd w:val="clear" w:color="auto" w:fill="D99594" w:themeFill="accent2" w:themeFillTint="99"/>
            <w:noWrap/>
            <w:hideMark/>
          </w:tcPr>
          <w:p w14:paraId="42689DAD" w14:textId="77777777" w:rsidR="00BD1A45" w:rsidRPr="00C22B80" w:rsidRDefault="00BD1A45" w:rsidP="00137D1A">
            <w:r w:rsidRPr="00C22B80">
              <w:lastRenderedPageBreak/>
              <w:t xml:space="preserve">Descripción de poblaciones de las que no </w:t>
            </w:r>
            <w:r>
              <w:t>existe información de seguridad</w:t>
            </w:r>
          </w:p>
        </w:tc>
      </w:tr>
      <w:tr w:rsidR="00BD1A45" w:rsidRPr="00C22B80" w14:paraId="1392B634" w14:textId="77777777" w:rsidTr="00C54A22">
        <w:trPr>
          <w:trHeight w:val="300"/>
          <w:jc w:val="center"/>
        </w:trPr>
        <w:tc>
          <w:tcPr>
            <w:tcW w:w="95" w:type="pct"/>
            <w:gridSpan w:val="2"/>
            <w:vMerge/>
            <w:noWrap/>
            <w:hideMark/>
          </w:tcPr>
          <w:p w14:paraId="39F8A3C7" w14:textId="77777777" w:rsidR="00BD1A45" w:rsidRPr="00C22B80" w:rsidRDefault="00BD1A45" w:rsidP="00137D1A"/>
        </w:tc>
        <w:tc>
          <w:tcPr>
            <w:tcW w:w="89" w:type="pct"/>
            <w:gridSpan w:val="2"/>
            <w:vMerge w:val="restart"/>
            <w:noWrap/>
            <w:hideMark/>
          </w:tcPr>
          <w:p w14:paraId="12AFDE6A" w14:textId="77777777" w:rsidR="00BD1A45" w:rsidRPr="00C22B80" w:rsidRDefault="00BD1A45" w:rsidP="00137D1A">
            <w:r w:rsidRPr="00C22B80">
              <w:t> </w:t>
            </w:r>
          </w:p>
          <w:p w14:paraId="7FF4492B" w14:textId="77777777" w:rsidR="00BD1A45" w:rsidRPr="00C22B80" w:rsidRDefault="00BD1A45" w:rsidP="00137D1A">
            <w:r w:rsidRPr="00C22B80">
              <w:t> </w:t>
            </w:r>
          </w:p>
          <w:p w14:paraId="59A7ED75" w14:textId="77777777" w:rsidR="00BD1A45" w:rsidRPr="00C22B80" w:rsidRDefault="00BD1A45" w:rsidP="00137D1A">
            <w:r w:rsidRPr="00C22B80">
              <w:t> </w:t>
            </w:r>
          </w:p>
          <w:p w14:paraId="1A4D7EA4" w14:textId="77777777" w:rsidR="00BD1A45" w:rsidRPr="00C22B80" w:rsidRDefault="00BD1A45" w:rsidP="00137D1A">
            <w:r w:rsidRPr="00C22B80">
              <w:t> </w:t>
            </w:r>
          </w:p>
          <w:p w14:paraId="2A002AF4" w14:textId="77777777" w:rsidR="00BD1A45" w:rsidRPr="00C22B80" w:rsidRDefault="00BD1A45" w:rsidP="00137D1A">
            <w:r w:rsidRPr="00C22B80">
              <w:t> </w:t>
            </w:r>
          </w:p>
          <w:p w14:paraId="637C9028" w14:textId="77777777" w:rsidR="00BD1A45" w:rsidRPr="00C22B80" w:rsidRDefault="00BD1A45" w:rsidP="00137D1A">
            <w:r w:rsidRPr="00C22B80">
              <w:t> </w:t>
            </w:r>
          </w:p>
          <w:p w14:paraId="3CB32D3E" w14:textId="77777777" w:rsidR="00BD1A45" w:rsidRPr="00C22B80" w:rsidRDefault="00BD1A45" w:rsidP="00137D1A">
            <w:r w:rsidRPr="00C22B80">
              <w:t> </w:t>
            </w:r>
          </w:p>
          <w:p w14:paraId="40DB6DC7" w14:textId="77777777" w:rsidR="00BD1A45" w:rsidRPr="00C22B80" w:rsidRDefault="00BD1A45" w:rsidP="00137D1A">
            <w:r w:rsidRPr="00C22B80">
              <w:lastRenderedPageBreak/>
              <w:t> </w:t>
            </w:r>
          </w:p>
          <w:p w14:paraId="3D0F455B" w14:textId="77777777" w:rsidR="00BD1A45" w:rsidRPr="00C22B80" w:rsidRDefault="00BD1A45" w:rsidP="00137D1A">
            <w:r w:rsidRPr="00C22B80">
              <w:t> </w:t>
            </w:r>
          </w:p>
          <w:p w14:paraId="0DE49AA4" w14:textId="77777777" w:rsidR="00BD1A45" w:rsidRPr="00C22B80" w:rsidRDefault="00BD1A45" w:rsidP="00137D1A">
            <w:r w:rsidRPr="00C22B80">
              <w:t> </w:t>
            </w:r>
          </w:p>
          <w:p w14:paraId="160D2C3E" w14:textId="77777777" w:rsidR="00BD1A45" w:rsidRPr="00C22B80" w:rsidRDefault="00BD1A45" w:rsidP="00137D1A">
            <w:r w:rsidRPr="00C22B80">
              <w:t> </w:t>
            </w:r>
          </w:p>
          <w:p w14:paraId="126715E0" w14:textId="77777777" w:rsidR="00BD1A45" w:rsidRPr="00C22B80" w:rsidRDefault="00BD1A45" w:rsidP="00137D1A">
            <w:r w:rsidRPr="00C22B80">
              <w:t> </w:t>
            </w:r>
          </w:p>
        </w:tc>
        <w:tc>
          <w:tcPr>
            <w:tcW w:w="4815" w:type="pct"/>
            <w:gridSpan w:val="3"/>
            <w:shd w:val="clear" w:color="auto" w:fill="F2DBDB" w:themeFill="accent2" w:themeFillTint="33"/>
            <w:noWrap/>
            <w:hideMark/>
          </w:tcPr>
          <w:p w14:paraId="17BEF391" w14:textId="77777777" w:rsidR="00BD1A45" w:rsidRPr="00C22B80" w:rsidRDefault="00BD1A45" w:rsidP="00137D1A">
            <w:r w:rsidRPr="00C22B80">
              <w:lastRenderedPageBreak/>
              <w:t xml:space="preserve">Descripción de la enfermedad y sus </w:t>
            </w:r>
            <w:r>
              <w:t>características epidemiológicas</w:t>
            </w:r>
          </w:p>
        </w:tc>
      </w:tr>
      <w:tr w:rsidR="00BD1A45" w:rsidRPr="00C22B80" w14:paraId="29B427D5" w14:textId="77777777" w:rsidTr="00C54A22">
        <w:trPr>
          <w:trHeight w:val="300"/>
          <w:jc w:val="center"/>
        </w:trPr>
        <w:tc>
          <w:tcPr>
            <w:tcW w:w="95" w:type="pct"/>
            <w:gridSpan w:val="2"/>
            <w:vMerge/>
            <w:noWrap/>
            <w:hideMark/>
          </w:tcPr>
          <w:p w14:paraId="7E64A907" w14:textId="77777777" w:rsidR="00BD1A45" w:rsidRPr="00C22B80" w:rsidRDefault="00BD1A45" w:rsidP="00137D1A"/>
        </w:tc>
        <w:tc>
          <w:tcPr>
            <w:tcW w:w="89" w:type="pct"/>
            <w:gridSpan w:val="2"/>
            <w:vMerge/>
            <w:noWrap/>
            <w:hideMark/>
          </w:tcPr>
          <w:p w14:paraId="76B55DF6" w14:textId="77777777" w:rsidR="00BD1A45" w:rsidRPr="00C22B80" w:rsidRDefault="00BD1A45" w:rsidP="00137D1A"/>
        </w:tc>
        <w:tc>
          <w:tcPr>
            <w:tcW w:w="89" w:type="pct"/>
            <w:vMerge w:val="restart"/>
            <w:noWrap/>
            <w:hideMark/>
          </w:tcPr>
          <w:p w14:paraId="26E2A047" w14:textId="77777777" w:rsidR="00BD1A45" w:rsidRPr="00C22B80" w:rsidRDefault="00BD1A45" w:rsidP="00137D1A">
            <w:r w:rsidRPr="00C22B80">
              <w:t> </w:t>
            </w:r>
          </w:p>
          <w:p w14:paraId="5F2B8BA6" w14:textId="77777777" w:rsidR="00BD1A45" w:rsidRPr="00C22B80" w:rsidRDefault="00BD1A45" w:rsidP="00137D1A">
            <w:r w:rsidRPr="00C22B80">
              <w:t> </w:t>
            </w:r>
          </w:p>
          <w:p w14:paraId="24994090" w14:textId="77777777" w:rsidR="00BD1A45" w:rsidRPr="00C22B80" w:rsidRDefault="00BD1A45" w:rsidP="00137D1A">
            <w:r w:rsidRPr="00C22B80">
              <w:t> </w:t>
            </w:r>
          </w:p>
          <w:p w14:paraId="264EA550" w14:textId="77777777" w:rsidR="00BD1A45" w:rsidRPr="00C22B80" w:rsidRDefault="00BD1A45" w:rsidP="00137D1A">
            <w:r w:rsidRPr="00C22B80">
              <w:t> </w:t>
            </w:r>
          </w:p>
          <w:p w14:paraId="3228AF1A" w14:textId="77777777" w:rsidR="00BD1A45" w:rsidRPr="00C22B80" w:rsidRDefault="00BD1A45" w:rsidP="00137D1A">
            <w:r w:rsidRPr="00C22B80">
              <w:t> </w:t>
            </w:r>
          </w:p>
          <w:p w14:paraId="5DD24565" w14:textId="77777777" w:rsidR="00BD1A45" w:rsidRPr="00C22B80" w:rsidRDefault="00BD1A45" w:rsidP="00137D1A">
            <w:r w:rsidRPr="00C22B80">
              <w:t> </w:t>
            </w:r>
          </w:p>
          <w:p w14:paraId="66BD226F" w14:textId="77777777" w:rsidR="00BD1A45" w:rsidRPr="00C22B80" w:rsidRDefault="00BD1A45" w:rsidP="00137D1A">
            <w:r w:rsidRPr="00C22B80">
              <w:lastRenderedPageBreak/>
              <w:t> </w:t>
            </w:r>
          </w:p>
        </w:tc>
        <w:tc>
          <w:tcPr>
            <w:tcW w:w="2073" w:type="pct"/>
            <w:hideMark/>
          </w:tcPr>
          <w:p w14:paraId="00DEE800" w14:textId="77777777" w:rsidR="00BD1A45" w:rsidRPr="00C22B80" w:rsidRDefault="00BD1A45" w:rsidP="00137D1A">
            <w:r w:rsidRPr="00C22B80">
              <w:lastRenderedPageBreak/>
              <w:t>Fisiopatología de la enfermedad</w:t>
            </w:r>
          </w:p>
        </w:tc>
        <w:tc>
          <w:tcPr>
            <w:tcW w:w="2653" w:type="pct"/>
            <w:hideMark/>
          </w:tcPr>
          <w:p w14:paraId="0276FC27" w14:textId="77777777" w:rsidR="00BD1A45" w:rsidRPr="00C22B80" w:rsidRDefault="00BD1A45" w:rsidP="00137D1A">
            <w:pPr>
              <w:jc w:val="center"/>
            </w:pPr>
            <w:r>
              <w:t>-</w:t>
            </w:r>
          </w:p>
        </w:tc>
      </w:tr>
      <w:tr w:rsidR="00BD1A45" w:rsidRPr="00C22B80" w14:paraId="5638D284" w14:textId="77777777" w:rsidTr="00C54A22">
        <w:trPr>
          <w:trHeight w:val="300"/>
          <w:jc w:val="center"/>
        </w:trPr>
        <w:tc>
          <w:tcPr>
            <w:tcW w:w="95" w:type="pct"/>
            <w:gridSpan w:val="2"/>
            <w:vMerge/>
            <w:noWrap/>
            <w:hideMark/>
          </w:tcPr>
          <w:p w14:paraId="7F68D62D" w14:textId="77777777" w:rsidR="00BD1A45" w:rsidRPr="00C22B80" w:rsidRDefault="00BD1A45" w:rsidP="00137D1A"/>
        </w:tc>
        <w:tc>
          <w:tcPr>
            <w:tcW w:w="89" w:type="pct"/>
            <w:gridSpan w:val="2"/>
            <w:vMerge/>
            <w:noWrap/>
            <w:hideMark/>
          </w:tcPr>
          <w:p w14:paraId="73ED6BF3" w14:textId="77777777" w:rsidR="00BD1A45" w:rsidRPr="00C22B80" w:rsidRDefault="00BD1A45" w:rsidP="00137D1A"/>
        </w:tc>
        <w:tc>
          <w:tcPr>
            <w:tcW w:w="89" w:type="pct"/>
            <w:vMerge/>
            <w:noWrap/>
            <w:hideMark/>
          </w:tcPr>
          <w:p w14:paraId="76534B93" w14:textId="77777777" w:rsidR="00BD1A45" w:rsidRPr="00C22B80" w:rsidRDefault="00BD1A45" w:rsidP="00137D1A"/>
        </w:tc>
        <w:tc>
          <w:tcPr>
            <w:tcW w:w="2073" w:type="pct"/>
            <w:hideMark/>
          </w:tcPr>
          <w:p w14:paraId="748741CE" w14:textId="77777777" w:rsidR="00BD1A45" w:rsidRPr="00C22B80" w:rsidRDefault="00BD1A45" w:rsidP="00137D1A">
            <w:r w:rsidRPr="00C22B80">
              <w:t>Historia natural de la enfermedad</w:t>
            </w:r>
          </w:p>
        </w:tc>
        <w:tc>
          <w:tcPr>
            <w:tcW w:w="2653" w:type="pct"/>
            <w:hideMark/>
          </w:tcPr>
          <w:p w14:paraId="03F48256" w14:textId="77777777" w:rsidR="00BD1A45" w:rsidRPr="00C22B80" w:rsidRDefault="00BD1A45" w:rsidP="00137D1A">
            <w:pPr>
              <w:jc w:val="center"/>
            </w:pPr>
            <w:r>
              <w:t>-</w:t>
            </w:r>
          </w:p>
        </w:tc>
      </w:tr>
      <w:tr w:rsidR="00BD1A45" w:rsidRPr="00C22B80" w14:paraId="5A7EEDEC" w14:textId="77777777" w:rsidTr="00C54A22">
        <w:trPr>
          <w:trHeight w:val="300"/>
          <w:jc w:val="center"/>
        </w:trPr>
        <w:tc>
          <w:tcPr>
            <w:tcW w:w="95" w:type="pct"/>
            <w:gridSpan w:val="2"/>
            <w:vMerge/>
            <w:noWrap/>
            <w:hideMark/>
          </w:tcPr>
          <w:p w14:paraId="5CF0F169" w14:textId="77777777" w:rsidR="00BD1A45" w:rsidRPr="00C22B80" w:rsidRDefault="00BD1A45" w:rsidP="00137D1A"/>
        </w:tc>
        <w:tc>
          <w:tcPr>
            <w:tcW w:w="89" w:type="pct"/>
            <w:gridSpan w:val="2"/>
            <w:vMerge/>
            <w:noWrap/>
            <w:hideMark/>
          </w:tcPr>
          <w:p w14:paraId="226A32B8" w14:textId="77777777" w:rsidR="00BD1A45" w:rsidRPr="00C22B80" w:rsidRDefault="00BD1A45" w:rsidP="00137D1A"/>
        </w:tc>
        <w:tc>
          <w:tcPr>
            <w:tcW w:w="89" w:type="pct"/>
            <w:vMerge/>
            <w:noWrap/>
            <w:hideMark/>
          </w:tcPr>
          <w:p w14:paraId="5F28940F" w14:textId="77777777" w:rsidR="00BD1A45" w:rsidRPr="00C22B80" w:rsidRDefault="00BD1A45" w:rsidP="00137D1A"/>
        </w:tc>
        <w:tc>
          <w:tcPr>
            <w:tcW w:w="2073" w:type="pct"/>
            <w:hideMark/>
          </w:tcPr>
          <w:p w14:paraId="32C4EDC6" w14:textId="77777777" w:rsidR="00BD1A45" w:rsidRPr="00C22B80" w:rsidRDefault="00BD1A45" w:rsidP="00137D1A">
            <w:r w:rsidRPr="00C22B80">
              <w:t>Epidemiología de la indicación</w:t>
            </w:r>
          </w:p>
        </w:tc>
        <w:tc>
          <w:tcPr>
            <w:tcW w:w="2653" w:type="pct"/>
            <w:hideMark/>
          </w:tcPr>
          <w:p w14:paraId="47E2951A" w14:textId="77777777" w:rsidR="00BD1A45" w:rsidRPr="00C22B80" w:rsidRDefault="00BD1A45" w:rsidP="00137D1A">
            <w:pPr>
              <w:jc w:val="center"/>
            </w:pPr>
            <w:r>
              <w:t>-</w:t>
            </w:r>
          </w:p>
        </w:tc>
      </w:tr>
      <w:tr w:rsidR="00BD1A45" w:rsidRPr="00C22B80" w14:paraId="4B1FDB7C" w14:textId="77777777" w:rsidTr="00C54A22">
        <w:trPr>
          <w:trHeight w:val="300"/>
          <w:jc w:val="center"/>
        </w:trPr>
        <w:tc>
          <w:tcPr>
            <w:tcW w:w="95" w:type="pct"/>
            <w:gridSpan w:val="2"/>
            <w:vMerge/>
            <w:noWrap/>
            <w:hideMark/>
          </w:tcPr>
          <w:p w14:paraId="527A4AA7" w14:textId="77777777" w:rsidR="00BD1A45" w:rsidRPr="00C22B80" w:rsidRDefault="00BD1A45" w:rsidP="00137D1A"/>
        </w:tc>
        <w:tc>
          <w:tcPr>
            <w:tcW w:w="89" w:type="pct"/>
            <w:gridSpan w:val="2"/>
            <w:vMerge/>
            <w:noWrap/>
            <w:hideMark/>
          </w:tcPr>
          <w:p w14:paraId="388ED34B" w14:textId="77777777" w:rsidR="00BD1A45" w:rsidRPr="00C22B80" w:rsidRDefault="00BD1A45" w:rsidP="00137D1A"/>
        </w:tc>
        <w:tc>
          <w:tcPr>
            <w:tcW w:w="89" w:type="pct"/>
            <w:vMerge/>
            <w:noWrap/>
            <w:hideMark/>
          </w:tcPr>
          <w:p w14:paraId="5A4CA9EE" w14:textId="77777777" w:rsidR="00BD1A45" w:rsidRPr="00C22B80" w:rsidRDefault="00BD1A45" w:rsidP="00137D1A"/>
        </w:tc>
        <w:tc>
          <w:tcPr>
            <w:tcW w:w="2073" w:type="pct"/>
            <w:shd w:val="clear" w:color="auto" w:fill="auto"/>
            <w:hideMark/>
          </w:tcPr>
          <w:p w14:paraId="4A1FE674" w14:textId="77777777" w:rsidR="00BD1A45" w:rsidRPr="00C22B80" w:rsidRDefault="00BD1A45" w:rsidP="00137D1A">
            <w:r w:rsidRPr="00C22B80">
              <w:t>Factores de riesgo para la enfermedad</w:t>
            </w:r>
          </w:p>
        </w:tc>
        <w:tc>
          <w:tcPr>
            <w:tcW w:w="2653" w:type="pct"/>
            <w:shd w:val="clear" w:color="auto" w:fill="auto"/>
            <w:hideMark/>
          </w:tcPr>
          <w:p w14:paraId="44D8C58F" w14:textId="77777777" w:rsidR="00BD1A45" w:rsidRPr="00C22B80" w:rsidRDefault="00BD1A45" w:rsidP="00137D1A">
            <w:pPr>
              <w:jc w:val="center"/>
            </w:pPr>
            <w:r>
              <w:t>En caso de que exista alguna modificación</w:t>
            </w:r>
          </w:p>
        </w:tc>
      </w:tr>
      <w:tr w:rsidR="00BD1A45" w:rsidRPr="00C22B80" w14:paraId="49F05988" w14:textId="77777777" w:rsidTr="00C54A22">
        <w:trPr>
          <w:trHeight w:val="300"/>
          <w:jc w:val="center"/>
        </w:trPr>
        <w:tc>
          <w:tcPr>
            <w:tcW w:w="95" w:type="pct"/>
            <w:gridSpan w:val="2"/>
            <w:vMerge/>
            <w:noWrap/>
            <w:hideMark/>
          </w:tcPr>
          <w:p w14:paraId="20340A67" w14:textId="77777777" w:rsidR="00BD1A45" w:rsidRPr="00C22B80" w:rsidRDefault="00BD1A45" w:rsidP="00137D1A"/>
        </w:tc>
        <w:tc>
          <w:tcPr>
            <w:tcW w:w="89" w:type="pct"/>
            <w:gridSpan w:val="2"/>
            <w:vMerge/>
            <w:noWrap/>
            <w:hideMark/>
          </w:tcPr>
          <w:p w14:paraId="077FC98B" w14:textId="77777777" w:rsidR="00BD1A45" w:rsidRPr="00C22B80" w:rsidRDefault="00BD1A45" w:rsidP="00137D1A"/>
        </w:tc>
        <w:tc>
          <w:tcPr>
            <w:tcW w:w="89" w:type="pct"/>
            <w:vMerge/>
            <w:noWrap/>
            <w:hideMark/>
          </w:tcPr>
          <w:p w14:paraId="4C638ED8" w14:textId="77777777" w:rsidR="00BD1A45" w:rsidRPr="00C22B80" w:rsidRDefault="00BD1A45" w:rsidP="00137D1A"/>
        </w:tc>
        <w:tc>
          <w:tcPr>
            <w:tcW w:w="2073" w:type="pct"/>
            <w:hideMark/>
          </w:tcPr>
          <w:p w14:paraId="226BDAE6" w14:textId="77777777" w:rsidR="00BD1A45" w:rsidRPr="00C22B80" w:rsidRDefault="00BD1A45" w:rsidP="00137D1A">
            <w:r w:rsidRPr="00C22B80">
              <w:t>Opciones de tratamiento</w:t>
            </w:r>
          </w:p>
        </w:tc>
        <w:tc>
          <w:tcPr>
            <w:tcW w:w="2653" w:type="pct"/>
            <w:hideMark/>
          </w:tcPr>
          <w:p w14:paraId="1EB968A6" w14:textId="77777777" w:rsidR="00BD1A45" w:rsidRPr="00C22B80" w:rsidRDefault="00BD1A45" w:rsidP="00137D1A">
            <w:pPr>
              <w:jc w:val="center"/>
            </w:pPr>
            <w:r>
              <w:t>-</w:t>
            </w:r>
          </w:p>
        </w:tc>
      </w:tr>
      <w:tr w:rsidR="00BD1A45" w:rsidRPr="00C22B80" w14:paraId="5157FA24" w14:textId="77777777" w:rsidTr="00C54A22">
        <w:trPr>
          <w:trHeight w:val="300"/>
          <w:jc w:val="center"/>
        </w:trPr>
        <w:tc>
          <w:tcPr>
            <w:tcW w:w="95" w:type="pct"/>
            <w:gridSpan w:val="2"/>
            <w:vMerge/>
            <w:noWrap/>
            <w:hideMark/>
          </w:tcPr>
          <w:p w14:paraId="24A79D36" w14:textId="77777777" w:rsidR="00BD1A45" w:rsidRPr="00C22B80" w:rsidRDefault="00BD1A45" w:rsidP="00137D1A"/>
        </w:tc>
        <w:tc>
          <w:tcPr>
            <w:tcW w:w="89" w:type="pct"/>
            <w:gridSpan w:val="2"/>
            <w:vMerge/>
            <w:noWrap/>
            <w:hideMark/>
          </w:tcPr>
          <w:p w14:paraId="4D46DC2F" w14:textId="77777777" w:rsidR="00BD1A45" w:rsidRPr="00C22B80" w:rsidRDefault="00BD1A45" w:rsidP="00137D1A"/>
        </w:tc>
        <w:tc>
          <w:tcPr>
            <w:tcW w:w="89" w:type="pct"/>
            <w:vMerge/>
            <w:noWrap/>
            <w:hideMark/>
          </w:tcPr>
          <w:p w14:paraId="3279E06D" w14:textId="77777777" w:rsidR="00BD1A45" w:rsidRPr="00C22B80" w:rsidRDefault="00BD1A45" w:rsidP="00137D1A"/>
        </w:tc>
        <w:tc>
          <w:tcPr>
            <w:tcW w:w="2073" w:type="pct"/>
            <w:hideMark/>
          </w:tcPr>
          <w:p w14:paraId="08A377EA" w14:textId="77777777" w:rsidR="00BD1A45" w:rsidRPr="00C22B80" w:rsidRDefault="00BD1A45" w:rsidP="00137D1A">
            <w:r w:rsidRPr="00C22B80">
              <w:t>Comorbilidades</w:t>
            </w:r>
          </w:p>
        </w:tc>
        <w:tc>
          <w:tcPr>
            <w:tcW w:w="2653" w:type="pct"/>
            <w:hideMark/>
          </w:tcPr>
          <w:p w14:paraId="023BF5F9" w14:textId="77777777" w:rsidR="00BD1A45" w:rsidRPr="00C22B80" w:rsidRDefault="00BD1A45" w:rsidP="00137D1A">
            <w:pPr>
              <w:jc w:val="center"/>
            </w:pPr>
            <w:r>
              <w:t>-</w:t>
            </w:r>
          </w:p>
        </w:tc>
      </w:tr>
      <w:tr w:rsidR="00BD1A45" w:rsidRPr="00C22B80" w14:paraId="5E881FE2" w14:textId="77777777" w:rsidTr="00C54A22">
        <w:trPr>
          <w:trHeight w:val="300"/>
          <w:jc w:val="center"/>
        </w:trPr>
        <w:tc>
          <w:tcPr>
            <w:tcW w:w="95" w:type="pct"/>
            <w:gridSpan w:val="2"/>
            <w:vMerge/>
            <w:noWrap/>
            <w:hideMark/>
          </w:tcPr>
          <w:p w14:paraId="3724291F" w14:textId="77777777" w:rsidR="00BD1A45" w:rsidRPr="00C22B80" w:rsidRDefault="00BD1A45" w:rsidP="00137D1A"/>
        </w:tc>
        <w:tc>
          <w:tcPr>
            <w:tcW w:w="89" w:type="pct"/>
            <w:gridSpan w:val="2"/>
            <w:vMerge/>
            <w:noWrap/>
            <w:hideMark/>
          </w:tcPr>
          <w:p w14:paraId="014A6647" w14:textId="77777777" w:rsidR="00BD1A45" w:rsidRPr="00C22B80" w:rsidRDefault="00BD1A45" w:rsidP="00137D1A"/>
        </w:tc>
        <w:tc>
          <w:tcPr>
            <w:tcW w:w="89" w:type="pct"/>
            <w:vMerge/>
            <w:noWrap/>
            <w:hideMark/>
          </w:tcPr>
          <w:p w14:paraId="1E42675E" w14:textId="77777777" w:rsidR="00BD1A45" w:rsidRPr="00C22B80" w:rsidRDefault="00BD1A45" w:rsidP="00137D1A"/>
        </w:tc>
        <w:tc>
          <w:tcPr>
            <w:tcW w:w="2073" w:type="pct"/>
            <w:hideMark/>
          </w:tcPr>
          <w:p w14:paraId="7484561E" w14:textId="77777777" w:rsidR="00BD1A45" w:rsidRPr="00C22B80" w:rsidRDefault="00BD1A45" w:rsidP="00137D1A">
            <w:r w:rsidRPr="00C22B80">
              <w:t>Tratamientos concomitantes</w:t>
            </w:r>
          </w:p>
        </w:tc>
        <w:tc>
          <w:tcPr>
            <w:tcW w:w="2653" w:type="pct"/>
            <w:hideMark/>
          </w:tcPr>
          <w:p w14:paraId="13E8A17E" w14:textId="77777777" w:rsidR="00BD1A45" w:rsidRPr="00C22B80" w:rsidRDefault="00BD1A45" w:rsidP="00137D1A">
            <w:pPr>
              <w:jc w:val="center"/>
            </w:pPr>
            <w:r>
              <w:t>-</w:t>
            </w:r>
          </w:p>
        </w:tc>
      </w:tr>
      <w:tr w:rsidR="00BD1A45" w:rsidRPr="00C22B80" w14:paraId="2B1C121B" w14:textId="77777777" w:rsidTr="00C54A22">
        <w:trPr>
          <w:trHeight w:val="300"/>
          <w:jc w:val="center"/>
        </w:trPr>
        <w:tc>
          <w:tcPr>
            <w:tcW w:w="95" w:type="pct"/>
            <w:gridSpan w:val="2"/>
            <w:vMerge/>
            <w:noWrap/>
            <w:hideMark/>
          </w:tcPr>
          <w:p w14:paraId="273C1B63" w14:textId="77777777" w:rsidR="00BD1A45" w:rsidRPr="00C22B80" w:rsidRDefault="00BD1A45" w:rsidP="00137D1A"/>
        </w:tc>
        <w:tc>
          <w:tcPr>
            <w:tcW w:w="89" w:type="pct"/>
            <w:gridSpan w:val="2"/>
            <w:vMerge/>
            <w:noWrap/>
            <w:hideMark/>
          </w:tcPr>
          <w:p w14:paraId="47F36939" w14:textId="77777777" w:rsidR="00BD1A45" w:rsidRPr="00C22B80" w:rsidRDefault="00BD1A45" w:rsidP="00137D1A"/>
        </w:tc>
        <w:tc>
          <w:tcPr>
            <w:tcW w:w="4815" w:type="pct"/>
            <w:gridSpan w:val="3"/>
            <w:shd w:val="clear" w:color="auto" w:fill="F2DBDB" w:themeFill="accent2" w:themeFillTint="33"/>
            <w:noWrap/>
            <w:hideMark/>
          </w:tcPr>
          <w:p w14:paraId="60189BC1" w14:textId="77777777" w:rsidR="00BD1A45" w:rsidRPr="00C22B80" w:rsidRDefault="00BD1A45" w:rsidP="00137D1A">
            <w:r>
              <w:t>Desarrollo del producto</w:t>
            </w:r>
          </w:p>
        </w:tc>
      </w:tr>
      <w:tr w:rsidR="00BD1A45" w:rsidRPr="00C22B80" w14:paraId="4272CFD6" w14:textId="77777777" w:rsidTr="00C54A22">
        <w:trPr>
          <w:trHeight w:val="600"/>
          <w:jc w:val="center"/>
        </w:trPr>
        <w:tc>
          <w:tcPr>
            <w:tcW w:w="95" w:type="pct"/>
            <w:gridSpan w:val="2"/>
            <w:vMerge/>
            <w:noWrap/>
            <w:hideMark/>
          </w:tcPr>
          <w:p w14:paraId="6EEF6B39" w14:textId="77777777" w:rsidR="00BD1A45" w:rsidRPr="00C22B80" w:rsidRDefault="00BD1A45" w:rsidP="00137D1A"/>
        </w:tc>
        <w:tc>
          <w:tcPr>
            <w:tcW w:w="89" w:type="pct"/>
            <w:gridSpan w:val="2"/>
            <w:vMerge/>
            <w:noWrap/>
            <w:hideMark/>
          </w:tcPr>
          <w:p w14:paraId="71F16C9B" w14:textId="77777777" w:rsidR="00BD1A45" w:rsidRPr="00C22B80" w:rsidRDefault="00BD1A45" w:rsidP="00137D1A"/>
        </w:tc>
        <w:tc>
          <w:tcPr>
            <w:tcW w:w="89" w:type="pct"/>
            <w:vMerge w:val="restart"/>
            <w:noWrap/>
            <w:hideMark/>
          </w:tcPr>
          <w:p w14:paraId="55E05CBC" w14:textId="77777777" w:rsidR="00BD1A45" w:rsidRPr="00C22B80" w:rsidRDefault="00BD1A45" w:rsidP="00137D1A">
            <w:r w:rsidRPr="00C22B80">
              <w:t> </w:t>
            </w:r>
          </w:p>
          <w:p w14:paraId="1B527DD4" w14:textId="77777777" w:rsidR="00BD1A45" w:rsidRPr="00C22B80" w:rsidRDefault="00BD1A45" w:rsidP="00137D1A">
            <w:r w:rsidRPr="00C22B80">
              <w:t> </w:t>
            </w:r>
          </w:p>
          <w:p w14:paraId="46B1E636" w14:textId="77777777" w:rsidR="00BD1A45" w:rsidRPr="00C22B80" w:rsidRDefault="00BD1A45" w:rsidP="00137D1A">
            <w:r w:rsidRPr="00C22B80">
              <w:t> </w:t>
            </w:r>
          </w:p>
        </w:tc>
        <w:tc>
          <w:tcPr>
            <w:tcW w:w="2073" w:type="pct"/>
            <w:hideMark/>
          </w:tcPr>
          <w:p w14:paraId="31D9884D" w14:textId="77777777" w:rsidR="00BD1A45" w:rsidRPr="00C22B80" w:rsidRDefault="00BD1A45" w:rsidP="00137D1A">
            <w:r w:rsidRPr="00C22B80">
              <w:t>Estudios preclínicos</w:t>
            </w:r>
          </w:p>
        </w:tc>
        <w:tc>
          <w:tcPr>
            <w:tcW w:w="2653" w:type="pct"/>
            <w:hideMark/>
          </w:tcPr>
          <w:p w14:paraId="014EADEB" w14:textId="77777777" w:rsidR="00BD1A45" w:rsidRPr="00C22B80" w:rsidRDefault="00BD1A45" w:rsidP="00137D1A">
            <w:pPr>
              <w:jc w:val="center"/>
            </w:pPr>
            <w:r>
              <w:t>-</w:t>
            </w:r>
          </w:p>
        </w:tc>
      </w:tr>
      <w:tr w:rsidR="00BD1A45" w:rsidRPr="00C22B80" w14:paraId="76FE489A" w14:textId="77777777" w:rsidTr="00C54A22">
        <w:trPr>
          <w:trHeight w:val="600"/>
          <w:jc w:val="center"/>
        </w:trPr>
        <w:tc>
          <w:tcPr>
            <w:tcW w:w="95" w:type="pct"/>
            <w:gridSpan w:val="2"/>
            <w:vMerge/>
            <w:noWrap/>
            <w:hideMark/>
          </w:tcPr>
          <w:p w14:paraId="499C18D0" w14:textId="77777777" w:rsidR="00BD1A45" w:rsidRPr="00C22B80" w:rsidRDefault="00BD1A45" w:rsidP="00137D1A"/>
        </w:tc>
        <w:tc>
          <w:tcPr>
            <w:tcW w:w="89" w:type="pct"/>
            <w:gridSpan w:val="2"/>
            <w:vMerge/>
            <w:noWrap/>
            <w:hideMark/>
          </w:tcPr>
          <w:p w14:paraId="0470C13A" w14:textId="77777777" w:rsidR="00BD1A45" w:rsidRPr="00C22B80" w:rsidRDefault="00BD1A45" w:rsidP="00137D1A"/>
        </w:tc>
        <w:tc>
          <w:tcPr>
            <w:tcW w:w="89" w:type="pct"/>
            <w:vMerge/>
            <w:noWrap/>
            <w:hideMark/>
          </w:tcPr>
          <w:p w14:paraId="74B1837E" w14:textId="77777777" w:rsidR="00BD1A45" w:rsidRPr="00C22B80" w:rsidRDefault="00BD1A45" w:rsidP="00137D1A"/>
        </w:tc>
        <w:tc>
          <w:tcPr>
            <w:tcW w:w="2073" w:type="pct"/>
            <w:hideMark/>
          </w:tcPr>
          <w:p w14:paraId="590E662B" w14:textId="77777777" w:rsidR="00BD1A45" w:rsidRPr="00C22B80" w:rsidRDefault="00BD1A45" w:rsidP="00137D1A">
            <w:r w:rsidRPr="00C22B80">
              <w:t>Desarrollo clínico</w:t>
            </w:r>
          </w:p>
        </w:tc>
        <w:tc>
          <w:tcPr>
            <w:tcW w:w="2653" w:type="pct"/>
            <w:hideMark/>
          </w:tcPr>
          <w:p w14:paraId="187260F5" w14:textId="77777777" w:rsidR="00BD1A45" w:rsidRPr="00C22B80" w:rsidRDefault="00BD1A45" w:rsidP="00137D1A">
            <w:pPr>
              <w:jc w:val="center"/>
            </w:pPr>
          </w:p>
        </w:tc>
      </w:tr>
      <w:tr w:rsidR="00BD1A45" w:rsidRPr="00C22B80" w14:paraId="1EAD51EB" w14:textId="77777777" w:rsidTr="00C54A22">
        <w:trPr>
          <w:trHeight w:val="300"/>
          <w:jc w:val="center"/>
        </w:trPr>
        <w:tc>
          <w:tcPr>
            <w:tcW w:w="95" w:type="pct"/>
            <w:gridSpan w:val="2"/>
            <w:vMerge/>
            <w:noWrap/>
            <w:hideMark/>
          </w:tcPr>
          <w:p w14:paraId="14344597" w14:textId="77777777" w:rsidR="00BD1A45" w:rsidRPr="00C22B80" w:rsidRDefault="00BD1A45" w:rsidP="00137D1A"/>
        </w:tc>
        <w:tc>
          <w:tcPr>
            <w:tcW w:w="89" w:type="pct"/>
            <w:gridSpan w:val="2"/>
            <w:vMerge/>
            <w:noWrap/>
            <w:hideMark/>
          </w:tcPr>
          <w:p w14:paraId="345E7F42" w14:textId="77777777" w:rsidR="00BD1A45" w:rsidRPr="00C22B80" w:rsidRDefault="00BD1A45" w:rsidP="00137D1A"/>
        </w:tc>
        <w:tc>
          <w:tcPr>
            <w:tcW w:w="89" w:type="pct"/>
            <w:vMerge/>
            <w:noWrap/>
            <w:hideMark/>
          </w:tcPr>
          <w:p w14:paraId="2844D2CE" w14:textId="77777777" w:rsidR="00BD1A45" w:rsidRPr="00C22B80" w:rsidRDefault="00BD1A45" w:rsidP="00137D1A"/>
        </w:tc>
        <w:tc>
          <w:tcPr>
            <w:tcW w:w="2073" w:type="pct"/>
            <w:shd w:val="clear" w:color="auto" w:fill="auto"/>
            <w:hideMark/>
          </w:tcPr>
          <w:p w14:paraId="7357FBC7" w14:textId="77777777" w:rsidR="00BD1A45" w:rsidRPr="00C22B80" w:rsidRDefault="00BD1A45" w:rsidP="00137D1A">
            <w:r w:rsidRPr="00C22B80">
              <w:t>Poblaciones para las que no existe información de seguridad</w:t>
            </w:r>
          </w:p>
        </w:tc>
        <w:tc>
          <w:tcPr>
            <w:tcW w:w="2653" w:type="pct"/>
            <w:shd w:val="clear" w:color="auto" w:fill="auto"/>
            <w:hideMark/>
          </w:tcPr>
          <w:p w14:paraId="1163046C" w14:textId="77777777" w:rsidR="00BD1A45" w:rsidRPr="00C22B80" w:rsidRDefault="00BD1A45" w:rsidP="00137D1A">
            <w:pPr>
              <w:jc w:val="center"/>
            </w:pPr>
            <w:r>
              <w:t>En caso de que exista alguna modificación</w:t>
            </w:r>
          </w:p>
        </w:tc>
      </w:tr>
      <w:tr w:rsidR="00BD1A45" w:rsidRPr="00C22B80" w14:paraId="083C1042" w14:textId="77777777" w:rsidTr="00C54A22">
        <w:trPr>
          <w:trHeight w:val="300"/>
          <w:jc w:val="center"/>
        </w:trPr>
        <w:tc>
          <w:tcPr>
            <w:tcW w:w="95" w:type="pct"/>
            <w:gridSpan w:val="2"/>
            <w:vMerge/>
            <w:noWrap/>
            <w:hideMark/>
          </w:tcPr>
          <w:p w14:paraId="7A2C5E10" w14:textId="77777777" w:rsidR="00BD1A45" w:rsidRPr="00C22B80" w:rsidRDefault="00BD1A45" w:rsidP="00137D1A"/>
        </w:tc>
        <w:tc>
          <w:tcPr>
            <w:tcW w:w="4905" w:type="pct"/>
            <w:gridSpan w:val="5"/>
            <w:shd w:val="clear" w:color="auto" w:fill="D99594" w:themeFill="accent2" w:themeFillTint="99"/>
            <w:noWrap/>
            <w:hideMark/>
          </w:tcPr>
          <w:p w14:paraId="132186C6" w14:textId="77777777" w:rsidR="00BD1A45" w:rsidRPr="00C22B80" w:rsidRDefault="00BD1A45" w:rsidP="00137D1A">
            <w:r w:rsidRPr="00C22B80">
              <w:t>Información de seguridad post – come</w:t>
            </w:r>
            <w:r>
              <w:t>rcialización disponible</w:t>
            </w:r>
          </w:p>
        </w:tc>
      </w:tr>
      <w:tr w:rsidR="00BD1A45" w:rsidRPr="00C22B80" w14:paraId="11587885" w14:textId="77777777" w:rsidTr="00C54A22">
        <w:trPr>
          <w:trHeight w:val="300"/>
          <w:jc w:val="center"/>
        </w:trPr>
        <w:tc>
          <w:tcPr>
            <w:tcW w:w="95" w:type="pct"/>
            <w:gridSpan w:val="2"/>
            <w:vMerge/>
            <w:noWrap/>
            <w:hideMark/>
          </w:tcPr>
          <w:p w14:paraId="03485B8B" w14:textId="77777777" w:rsidR="00BD1A45" w:rsidRPr="00C22B80" w:rsidRDefault="00BD1A45" w:rsidP="00137D1A"/>
        </w:tc>
        <w:tc>
          <w:tcPr>
            <w:tcW w:w="89" w:type="pct"/>
            <w:gridSpan w:val="2"/>
            <w:vMerge w:val="restart"/>
            <w:noWrap/>
            <w:hideMark/>
          </w:tcPr>
          <w:p w14:paraId="09EC9361" w14:textId="77777777" w:rsidR="00BD1A45" w:rsidRPr="00C22B80" w:rsidRDefault="00BD1A45" w:rsidP="00137D1A">
            <w:r w:rsidRPr="00C22B80">
              <w:t> </w:t>
            </w:r>
          </w:p>
          <w:p w14:paraId="53DEA657" w14:textId="77777777" w:rsidR="00BD1A45" w:rsidRPr="00C22B80" w:rsidRDefault="00BD1A45" w:rsidP="00137D1A">
            <w:r w:rsidRPr="00C22B80">
              <w:t> </w:t>
            </w:r>
          </w:p>
        </w:tc>
        <w:tc>
          <w:tcPr>
            <w:tcW w:w="2163" w:type="pct"/>
            <w:gridSpan w:val="2"/>
            <w:shd w:val="clear" w:color="auto" w:fill="auto"/>
            <w:noWrap/>
            <w:hideMark/>
          </w:tcPr>
          <w:p w14:paraId="1FA0279F" w14:textId="3F5A7302" w:rsidR="00BD1A45" w:rsidRPr="00C22B80" w:rsidRDefault="00BD1A45" w:rsidP="00137D1A">
            <w:r>
              <w:t xml:space="preserve">Estudios </w:t>
            </w:r>
            <w:r w:rsidR="003E26C5">
              <w:t>post - comercialización</w:t>
            </w:r>
          </w:p>
        </w:tc>
        <w:tc>
          <w:tcPr>
            <w:tcW w:w="2653" w:type="pct"/>
            <w:shd w:val="clear" w:color="auto" w:fill="auto"/>
            <w:hideMark/>
          </w:tcPr>
          <w:p w14:paraId="5E1CC904" w14:textId="77777777" w:rsidR="00BD1A45" w:rsidRPr="00C22B80" w:rsidRDefault="00BD1A45" w:rsidP="00137D1A">
            <w:pPr>
              <w:jc w:val="center"/>
            </w:pPr>
            <w:r>
              <w:t>En caso de que exista alguna modificación</w:t>
            </w:r>
          </w:p>
        </w:tc>
      </w:tr>
      <w:tr w:rsidR="00BD1A45" w:rsidRPr="00C22B80" w14:paraId="0BC72F50" w14:textId="77777777" w:rsidTr="00C54A22">
        <w:trPr>
          <w:trHeight w:val="300"/>
          <w:jc w:val="center"/>
        </w:trPr>
        <w:tc>
          <w:tcPr>
            <w:tcW w:w="95" w:type="pct"/>
            <w:gridSpan w:val="2"/>
            <w:vMerge/>
            <w:noWrap/>
            <w:hideMark/>
          </w:tcPr>
          <w:p w14:paraId="0A144689" w14:textId="77777777" w:rsidR="00BD1A45" w:rsidRPr="00C22B80" w:rsidRDefault="00BD1A45" w:rsidP="00137D1A"/>
        </w:tc>
        <w:tc>
          <w:tcPr>
            <w:tcW w:w="89" w:type="pct"/>
            <w:gridSpan w:val="2"/>
            <w:vMerge/>
            <w:noWrap/>
            <w:hideMark/>
          </w:tcPr>
          <w:p w14:paraId="46E29C6F" w14:textId="77777777" w:rsidR="00BD1A45" w:rsidRPr="00C22B80" w:rsidRDefault="00BD1A45" w:rsidP="00137D1A"/>
        </w:tc>
        <w:tc>
          <w:tcPr>
            <w:tcW w:w="2163" w:type="pct"/>
            <w:gridSpan w:val="2"/>
            <w:shd w:val="clear" w:color="auto" w:fill="auto"/>
            <w:noWrap/>
            <w:hideMark/>
          </w:tcPr>
          <w:p w14:paraId="7E981DAB" w14:textId="317EE79F" w:rsidR="00BD1A45" w:rsidRPr="00C22B80" w:rsidRDefault="00BD1A45" w:rsidP="00137D1A">
            <w:r>
              <w:t xml:space="preserve">Uso </w:t>
            </w:r>
            <w:r w:rsidR="003E26C5">
              <w:t>post - comercialización</w:t>
            </w:r>
          </w:p>
        </w:tc>
        <w:tc>
          <w:tcPr>
            <w:tcW w:w="2653" w:type="pct"/>
            <w:shd w:val="clear" w:color="auto" w:fill="auto"/>
            <w:hideMark/>
          </w:tcPr>
          <w:p w14:paraId="2CB73709" w14:textId="77777777" w:rsidR="00BD1A45" w:rsidRPr="00C22B80" w:rsidRDefault="00BD1A45" w:rsidP="00137D1A">
            <w:pPr>
              <w:jc w:val="center"/>
            </w:pPr>
            <w:r>
              <w:t>En caso de que exista alguna modificación</w:t>
            </w:r>
          </w:p>
        </w:tc>
      </w:tr>
      <w:tr w:rsidR="00BD1A45" w:rsidRPr="00C22B80" w14:paraId="32F00578" w14:textId="77777777" w:rsidTr="00C54A22">
        <w:trPr>
          <w:trHeight w:val="672"/>
          <w:jc w:val="center"/>
        </w:trPr>
        <w:tc>
          <w:tcPr>
            <w:tcW w:w="95" w:type="pct"/>
            <w:gridSpan w:val="2"/>
            <w:vMerge/>
            <w:noWrap/>
            <w:hideMark/>
          </w:tcPr>
          <w:p w14:paraId="736EB7C6" w14:textId="77777777" w:rsidR="00BD1A45" w:rsidRPr="00C22B80" w:rsidRDefault="00BD1A45" w:rsidP="00137D1A"/>
        </w:tc>
        <w:tc>
          <w:tcPr>
            <w:tcW w:w="4905" w:type="pct"/>
            <w:gridSpan w:val="5"/>
            <w:shd w:val="clear" w:color="auto" w:fill="D99594" w:themeFill="accent2" w:themeFillTint="99"/>
            <w:hideMark/>
          </w:tcPr>
          <w:p w14:paraId="798D0B1B" w14:textId="77777777" w:rsidR="00BD1A45" w:rsidRPr="00C22B80" w:rsidRDefault="00BD1A45" w:rsidP="00137D1A">
            <w:r w:rsidRPr="00C22B80">
              <w:t xml:space="preserve"> Información de seguridad de usos fuera de indicación autorizada, sobredosis, u</w:t>
            </w:r>
            <w:r>
              <w:t>so ilegal, errores de medicación</w:t>
            </w:r>
            <w:r w:rsidRPr="00C22B80">
              <w:t> </w:t>
            </w:r>
          </w:p>
        </w:tc>
      </w:tr>
      <w:tr w:rsidR="00BD1A45" w:rsidRPr="00C22B80" w14:paraId="782D5090" w14:textId="77777777" w:rsidTr="00C54A22">
        <w:trPr>
          <w:trHeight w:val="300"/>
          <w:jc w:val="center"/>
        </w:trPr>
        <w:tc>
          <w:tcPr>
            <w:tcW w:w="95" w:type="pct"/>
            <w:gridSpan w:val="2"/>
            <w:vMerge/>
            <w:noWrap/>
            <w:hideMark/>
          </w:tcPr>
          <w:p w14:paraId="3D0E8D68" w14:textId="77777777" w:rsidR="00BD1A45" w:rsidRPr="00C22B80" w:rsidRDefault="00BD1A45" w:rsidP="00137D1A"/>
        </w:tc>
        <w:tc>
          <w:tcPr>
            <w:tcW w:w="89" w:type="pct"/>
            <w:gridSpan w:val="2"/>
            <w:vMerge w:val="restart"/>
            <w:noWrap/>
            <w:hideMark/>
          </w:tcPr>
          <w:p w14:paraId="7253AD30" w14:textId="77777777" w:rsidR="00BD1A45" w:rsidRPr="00C22B80" w:rsidRDefault="00BD1A45" w:rsidP="00137D1A">
            <w:r w:rsidRPr="00C22B80">
              <w:t> </w:t>
            </w:r>
          </w:p>
          <w:p w14:paraId="0F28058C" w14:textId="77777777" w:rsidR="00BD1A45" w:rsidRPr="00C22B80" w:rsidRDefault="00BD1A45" w:rsidP="00137D1A">
            <w:r w:rsidRPr="00C22B80">
              <w:t> </w:t>
            </w:r>
          </w:p>
          <w:p w14:paraId="0D69901F" w14:textId="77777777" w:rsidR="00BD1A45" w:rsidRPr="00C22B80" w:rsidRDefault="00BD1A45" w:rsidP="00137D1A">
            <w:r w:rsidRPr="00C22B80">
              <w:t> </w:t>
            </w:r>
          </w:p>
          <w:p w14:paraId="25CABAF2" w14:textId="77777777" w:rsidR="00BD1A45" w:rsidRPr="00C22B80" w:rsidRDefault="00BD1A45" w:rsidP="00137D1A">
            <w:r w:rsidRPr="00C22B80">
              <w:t> </w:t>
            </w:r>
          </w:p>
        </w:tc>
        <w:tc>
          <w:tcPr>
            <w:tcW w:w="2163" w:type="pct"/>
            <w:gridSpan w:val="2"/>
            <w:shd w:val="clear" w:color="auto" w:fill="auto"/>
            <w:noWrap/>
            <w:hideMark/>
          </w:tcPr>
          <w:p w14:paraId="6D72ACE7" w14:textId="77777777" w:rsidR="00BD1A45" w:rsidRPr="00C22B80" w:rsidRDefault="00BD1A45" w:rsidP="00137D1A">
            <w:r w:rsidRPr="00C22B80">
              <w:t>Usos</w:t>
            </w:r>
            <w:r>
              <w:t xml:space="preserve"> fuera de indicación autorizada</w:t>
            </w:r>
          </w:p>
        </w:tc>
        <w:tc>
          <w:tcPr>
            <w:tcW w:w="2653" w:type="pct"/>
            <w:shd w:val="clear" w:color="auto" w:fill="auto"/>
            <w:hideMark/>
          </w:tcPr>
          <w:p w14:paraId="636015B3" w14:textId="77777777" w:rsidR="00BD1A45" w:rsidRDefault="00BD1A45" w:rsidP="00137D1A">
            <w:pPr>
              <w:jc w:val="center"/>
            </w:pPr>
            <w:r w:rsidRPr="00B405CF">
              <w:t>En caso de que exista alguna modificación</w:t>
            </w:r>
          </w:p>
        </w:tc>
      </w:tr>
      <w:tr w:rsidR="00BD1A45" w:rsidRPr="00C22B80" w14:paraId="52A08675" w14:textId="77777777" w:rsidTr="00C54A22">
        <w:trPr>
          <w:trHeight w:val="300"/>
          <w:jc w:val="center"/>
        </w:trPr>
        <w:tc>
          <w:tcPr>
            <w:tcW w:w="95" w:type="pct"/>
            <w:gridSpan w:val="2"/>
            <w:vMerge/>
            <w:noWrap/>
            <w:hideMark/>
          </w:tcPr>
          <w:p w14:paraId="7D788AA9" w14:textId="77777777" w:rsidR="00BD1A45" w:rsidRPr="00C22B80" w:rsidRDefault="00BD1A45" w:rsidP="00137D1A"/>
        </w:tc>
        <w:tc>
          <w:tcPr>
            <w:tcW w:w="89" w:type="pct"/>
            <w:gridSpan w:val="2"/>
            <w:vMerge/>
            <w:noWrap/>
            <w:hideMark/>
          </w:tcPr>
          <w:p w14:paraId="146C7A65" w14:textId="77777777" w:rsidR="00BD1A45" w:rsidRPr="00C22B80" w:rsidRDefault="00BD1A45" w:rsidP="00137D1A"/>
        </w:tc>
        <w:tc>
          <w:tcPr>
            <w:tcW w:w="2163" w:type="pct"/>
            <w:gridSpan w:val="2"/>
            <w:shd w:val="clear" w:color="auto" w:fill="auto"/>
            <w:noWrap/>
            <w:hideMark/>
          </w:tcPr>
          <w:p w14:paraId="20A0380E" w14:textId="77777777" w:rsidR="00BD1A45" w:rsidRPr="00C22B80" w:rsidRDefault="00BD1A45" w:rsidP="00137D1A">
            <w:r>
              <w:t>Sobredosis</w:t>
            </w:r>
          </w:p>
        </w:tc>
        <w:tc>
          <w:tcPr>
            <w:tcW w:w="2653" w:type="pct"/>
            <w:shd w:val="clear" w:color="auto" w:fill="auto"/>
            <w:hideMark/>
          </w:tcPr>
          <w:p w14:paraId="3D932FE0" w14:textId="77777777" w:rsidR="00BD1A45" w:rsidRDefault="00BD1A45" w:rsidP="00137D1A">
            <w:pPr>
              <w:jc w:val="center"/>
            </w:pPr>
            <w:r w:rsidRPr="00B405CF">
              <w:t>En caso de que exista alguna modificación</w:t>
            </w:r>
          </w:p>
        </w:tc>
      </w:tr>
      <w:tr w:rsidR="00BD1A45" w:rsidRPr="00C22B80" w14:paraId="033A5B87" w14:textId="77777777" w:rsidTr="00C54A22">
        <w:trPr>
          <w:trHeight w:val="300"/>
          <w:jc w:val="center"/>
        </w:trPr>
        <w:tc>
          <w:tcPr>
            <w:tcW w:w="95" w:type="pct"/>
            <w:gridSpan w:val="2"/>
            <w:vMerge/>
            <w:noWrap/>
            <w:hideMark/>
          </w:tcPr>
          <w:p w14:paraId="7353076C" w14:textId="77777777" w:rsidR="00BD1A45" w:rsidRPr="00C22B80" w:rsidRDefault="00BD1A45" w:rsidP="00137D1A"/>
        </w:tc>
        <w:tc>
          <w:tcPr>
            <w:tcW w:w="89" w:type="pct"/>
            <w:gridSpan w:val="2"/>
            <w:vMerge/>
            <w:noWrap/>
            <w:hideMark/>
          </w:tcPr>
          <w:p w14:paraId="5350C108" w14:textId="77777777" w:rsidR="00BD1A45" w:rsidRPr="00C22B80" w:rsidRDefault="00BD1A45" w:rsidP="00137D1A"/>
        </w:tc>
        <w:tc>
          <w:tcPr>
            <w:tcW w:w="2163" w:type="pct"/>
            <w:gridSpan w:val="2"/>
            <w:shd w:val="clear" w:color="auto" w:fill="auto"/>
            <w:noWrap/>
            <w:hideMark/>
          </w:tcPr>
          <w:p w14:paraId="5C0A210D" w14:textId="77777777" w:rsidR="00BD1A45" w:rsidRPr="00C22B80" w:rsidRDefault="00BD1A45" w:rsidP="00137D1A">
            <w:r>
              <w:t>Uso ilegal</w:t>
            </w:r>
          </w:p>
        </w:tc>
        <w:tc>
          <w:tcPr>
            <w:tcW w:w="2653" w:type="pct"/>
            <w:shd w:val="clear" w:color="auto" w:fill="auto"/>
            <w:hideMark/>
          </w:tcPr>
          <w:p w14:paraId="0BA2E510" w14:textId="77777777" w:rsidR="00BD1A45" w:rsidRDefault="00BD1A45" w:rsidP="00137D1A">
            <w:pPr>
              <w:jc w:val="center"/>
            </w:pPr>
            <w:r w:rsidRPr="00B405CF">
              <w:t>En caso de que exista alguna modificación</w:t>
            </w:r>
          </w:p>
        </w:tc>
      </w:tr>
      <w:tr w:rsidR="00BD1A45" w:rsidRPr="00C22B80" w14:paraId="3B7E2C6E" w14:textId="77777777" w:rsidTr="00C54A22">
        <w:trPr>
          <w:trHeight w:val="300"/>
          <w:jc w:val="center"/>
        </w:trPr>
        <w:tc>
          <w:tcPr>
            <w:tcW w:w="95" w:type="pct"/>
            <w:gridSpan w:val="2"/>
            <w:vMerge/>
            <w:noWrap/>
            <w:hideMark/>
          </w:tcPr>
          <w:p w14:paraId="70D5ECCF" w14:textId="77777777" w:rsidR="00BD1A45" w:rsidRPr="00C22B80" w:rsidRDefault="00BD1A45" w:rsidP="00137D1A"/>
        </w:tc>
        <w:tc>
          <w:tcPr>
            <w:tcW w:w="89" w:type="pct"/>
            <w:gridSpan w:val="2"/>
            <w:vMerge/>
            <w:noWrap/>
            <w:hideMark/>
          </w:tcPr>
          <w:p w14:paraId="59EAA5D4" w14:textId="77777777" w:rsidR="00BD1A45" w:rsidRPr="00C22B80" w:rsidRDefault="00BD1A45" w:rsidP="00137D1A"/>
        </w:tc>
        <w:tc>
          <w:tcPr>
            <w:tcW w:w="2163" w:type="pct"/>
            <w:gridSpan w:val="2"/>
            <w:shd w:val="clear" w:color="auto" w:fill="auto"/>
            <w:noWrap/>
            <w:hideMark/>
          </w:tcPr>
          <w:p w14:paraId="19E8A4B0" w14:textId="77777777" w:rsidR="00BD1A45" w:rsidRPr="00C22B80" w:rsidRDefault="00BD1A45" w:rsidP="00137D1A">
            <w:r>
              <w:t xml:space="preserve"> Errores de medicación</w:t>
            </w:r>
          </w:p>
        </w:tc>
        <w:tc>
          <w:tcPr>
            <w:tcW w:w="2653" w:type="pct"/>
            <w:shd w:val="clear" w:color="auto" w:fill="auto"/>
            <w:hideMark/>
          </w:tcPr>
          <w:p w14:paraId="0D02B248" w14:textId="77777777" w:rsidR="00BD1A45" w:rsidRDefault="00BD1A45" w:rsidP="00137D1A">
            <w:pPr>
              <w:jc w:val="center"/>
            </w:pPr>
            <w:r w:rsidRPr="00B405CF">
              <w:t>En caso de que exista alguna modificación</w:t>
            </w:r>
          </w:p>
        </w:tc>
      </w:tr>
      <w:tr w:rsidR="00BD1A45" w:rsidRPr="00C22B80" w14:paraId="24349ED1" w14:textId="77777777" w:rsidTr="00C54A22">
        <w:trPr>
          <w:trHeight w:val="300"/>
          <w:jc w:val="center"/>
        </w:trPr>
        <w:tc>
          <w:tcPr>
            <w:tcW w:w="95" w:type="pct"/>
            <w:gridSpan w:val="2"/>
            <w:vMerge/>
            <w:noWrap/>
            <w:hideMark/>
          </w:tcPr>
          <w:p w14:paraId="727B3B3E" w14:textId="77777777" w:rsidR="00BD1A45" w:rsidRPr="00C22B80" w:rsidRDefault="00BD1A45" w:rsidP="00137D1A"/>
        </w:tc>
        <w:tc>
          <w:tcPr>
            <w:tcW w:w="4905" w:type="pct"/>
            <w:gridSpan w:val="5"/>
            <w:shd w:val="clear" w:color="auto" w:fill="D99594" w:themeFill="accent2" w:themeFillTint="99"/>
            <w:noWrap/>
            <w:hideMark/>
          </w:tcPr>
          <w:p w14:paraId="7C9CBE11" w14:textId="77777777" w:rsidR="00BD1A45" w:rsidRPr="00C22B80" w:rsidRDefault="00BD1A45" w:rsidP="00137D1A">
            <w:r w:rsidRPr="00C22B80">
              <w:t>Listado de riesgos importantes</w:t>
            </w:r>
          </w:p>
        </w:tc>
      </w:tr>
      <w:tr w:rsidR="00B3481E" w:rsidRPr="00C22B80" w14:paraId="7FD48941" w14:textId="77777777" w:rsidTr="00C54A22">
        <w:trPr>
          <w:trHeight w:val="300"/>
          <w:jc w:val="center"/>
        </w:trPr>
        <w:tc>
          <w:tcPr>
            <w:tcW w:w="95" w:type="pct"/>
            <w:gridSpan w:val="2"/>
            <w:vMerge/>
            <w:noWrap/>
          </w:tcPr>
          <w:p w14:paraId="7793D63E" w14:textId="77777777" w:rsidR="00B3481E" w:rsidRPr="00C22B80" w:rsidRDefault="00B3481E" w:rsidP="00137D1A"/>
        </w:tc>
        <w:tc>
          <w:tcPr>
            <w:tcW w:w="89" w:type="pct"/>
            <w:gridSpan w:val="2"/>
            <w:noWrap/>
          </w:tcPr>
          <w:p w14:paraId="7D8F0F64" w14:textId="77777777" w:rsidR="00B3481E" w:rsidRPr="00C22B80" w:rsidRDefault="00B3481E" w:rsidP="00137D1A"/>
        </w:tc>
        <w:tc>
          <w:tcPr>
            <w:tcW w:w="2162" w:type="pct"/>
            <w:gridSpan w:val="2"/>
            <w:shd w:val="clear" w:color="auto" w:fill="C2D69B" w:themeFill="accent3" w:themeFillTint="99"/>
            <w:noWrap/>
          </w:tcPr>
          <w:p w14:paraId="656DEFD6" w14:textId="2555F5AD" w:rsidR="00B3481E" w:rsidRPr="00C22B80" w:rsidRDefault="00B3481E" w:rsidP="00137D1A">
            <w:r>
              <w:t>Nuevos problemas de seguridad identificados</w:t>
            </w:r>
          </w:p>
        </w:tc>
        <w:tc>
          <w:tcPr>
            <w:tcW w:w="2654" w:type="pct"/>
            <w:shd w:val="clear" w:color="auto" w:fill="C2D69B" w:themeFill="accent3" w:themeFillTint="99"/>
          </w:tcPr>
          <w:p w14:paraId="744E6DBB" w14:textId="0A90B41E" w:rsidR="00B3481E" w:rsidRPr="00C22B80" w:rsidRDefault="00B3481E" w:rsidP="00B3481E">
            <w:pPr>
              <w:jc w:val="center"/>
            </w:pPr>
            <w:r w:rsidRPr="00995729">
              <w:t>En caso de que el cambio en el perfil de seguridad se deba a un nuevo problema identificado o potencial, deberá ser mencionado en esta sección, junto con la fuente de información, si se considera un riesgo</w:t>
            </w:r>
            <w:r w:rsidR="00995729" w:rsidRPr="00995729">
              <w:t xml:space="preserve"> importante y las medidas tomadas o que se tomarán (nuevos estudios, actividades adicionales de farmacovigilancia o de minimización de riesgos, </w:t>
            </w:r>
            <w:r w:rsidR="00157EAF" w:rsidRPr="00995729">
              <w:t>etc.</w:t>
            </w:r>
            <w:r w:rsidR="00995729" w:rsidRPr="00995729">
              <w:t>)</w:t>
            </w:r>
            <w:r w:rsidRPr="00995729">
              <w:t xml:space="preserve"> </w:t>
            </w:r>
          </w:p>
        </w:tc>
      </w:tr>
      <w:tr w:rsidR="00BD1A45" w:rsidRPr="00C22B80" w14:paraId="66D6ED45" w14:textId="77777777" w:rsidTr="00C54A22">
        <w:trPr>
          <w:trHeight w:val="300"/>
          <w:jc w:val="center"/>
        </w:trPr>
        <w:tc>
          <w:tcPr>
            <w:tcW w:w="95" w:type="pct"/>
            <w:gridSpan w:val="2"/>
            <w:vMerge/>
            <w:noWrap/>
            <w:hideMark/>
          </w:tcPr>
          <w:p w14:paraId="11BD8F85" w14:textId="77777777" w:rsidR="00BD1A45" w:rsidRPr="00C22B80" w:rsidRDefault="00BD1A45" w:rsidP="00137D1A"/>
        </w:tc>
        <w:tc>
          <w:tcPr>
            <w:tcW w:w="89" w:type="pct"/>
            <w:gridSpan w:val="2"/>
            <w:vMerge w:val="restart"/>
            <w:noWrap/>
            <w:hideMark/>
          </w:tcPr>
          <w:p w14:paraId="3037A1C2" w14:textId="77777777" w:rsidR="00BD1A45" w:rsidRPr="00C22B80" w:rsidRDefault="00BD1A45" w:rsidP="00137D1A">
            <w:r w:rsidRPr="00C22B80">
              <w:t> </w:t>
            </w:r>
          </w:p>
          <w:p w14:paraId="61454B0B" w14:textId="77777777" w:rsidR="00BD1A45" w:rsidRPr="00C22B80" w:rsidRDefault="00BD1A45" w:rsidP="00137D1A">
            <w:r w:rsidRPr="00C22B80">
              <w:t> </w:t>
            </w:r>
          </w:p>
          <w:p w14:paraId="3A5CCE59" w14:textId="77777777" w:rsidR="00BD1A45" w:rsidRPr="00C22B80" w:rsidRDefault="00BD1A45" w:rsidP="00137D1A">
            <w:r w:rsidRPr="00C22B80">
              <w:t> </w:t>
            </w:r>
          </w:p>
          <w:p w14:paraId="1564EEA6" w14:textId="77777777" w:rsidR="00BD1A45" w:rsidRPr="00C22B80" w:rsidRDefault="00BD1A45" w:rsidP="00137D1A">
            <w:r w:rsidRPr="00C22B80">
              <w:t> </w:t>
            </w:r>
          </w:p>
          <w:p w14:paraId="5C240043" w14:textId="77777777" w:rsidR="00BD1A45" w:rsidRPr="00C22B80" w:rsidRDefault="00BD1A45" w:rsidP="00137D1A">
            <w:r w:rsidRPr="00C22B80">
              <w:t> </w:t>
            </w:r>
          </w:p>
          <w:p w14:paraId="6C2AFFC0" w14:textId="77777777" w:rsidR="00BD1A45" w:rsidRPr="00C22B80" w:rsidRDefault="00BD1A45" w:rsidP="00137D1A">
            <w:r w:rsidRPr="00C22B80">
              <w:t> </w:t>
            </w:r>
          </w:p>
          <w:p w14:paraId="48A25ACA" w14:textId="77777777" w:rsidR="00BD1A45" w:rsidRPr="00C22B80" w:rsidRDefault="00BD1A45" w:rsidP="00137D1A">
            <w:r w:rsidRPr="00C22B80">
              <w:t> </w:t>
            </w:r>
          </w:p>
          <w:p w14:paraId="1781E2E8" w14:textId="77777777" w:rsidR="00BD1A45" w:rsidRPr="00C22B80" w:rsidRDefault="00BD1A45" w:rsidP="00137D1A">
            <w:r w:rsidRPr="00C22B80">
              <w:t> </w:t>
            </w:r>
          </w:p>
          <w:p w14:paraId="6CEAAADB" w14:textId="77777777" w:rsidR="00BD1A45" w:rsidRPr="00C22B80" w:rsidRDefault="00BD1A45" w:rsidP="00137D1A">
            <w:r w:rsidRPr="00C22B80">
              <w:t> </w:t>
            </w:r>
          </w:p>
          <w:p w14:paraId="01A985D4" w14:textId="77777777" w:rsidR="00BD1A45" w:rsidRPr="00C22B80" w:rsidRDefault="00BD1A45" w:rsidP="00137D1A">
            <w:r w:rsidRPr="00C22B80">
              <w:t> </w:t>
            </w:r>
          </w:p>
          <w:p w14:paraId="5F7FC9A4" w14:textId="77777777" w:rsidR="00BD1A45" w:rsidRPr="00C22B80" w:rsidRDefault="00BD1A45" w:rsidP="00137D1A">
            <w:r w:rsidRPr="00C22B80">
              <w:t> </w:t>
            </w:r>
          </w:p>
          <w:p w14:paraId="44677830" w14:textId="77777777" w:rsidR="00BD1A45" w:rsidRPr="00C22B80" w:rsidRDefault="00BD1A45" w:rsidP="00137D1A">
            <w:r w:rsidRPr="00C22B80">
              <w:t> </w:t>
            </w:r>
          </w:p>
          <w:p w14:paraId="507AA60C" w14:textId="77777777" w:rsidR="00BD1A45" w:rsidRPr="00C22B80" w:rsidRDefault="00BD1A45" w:rsidP="00137D1A">
            <w:r w:rsidRPr="00C22B80">
              <w:t> </w:t>
            </w:r>
          </w:p>
          <w:p w14:paraId="0C4107AF" w14:textId="77777777" w:rsidR="00BD1A45" w:rsidRPr="00C22B80" w:rsidRDefault="00BD1A45" w:rsidP="00137D1A">
            <w:r w:rsidRPr="00C22B80">
              <w:t> </w:t>
            </w:r>
          </w:p>
          <w:p w14:paraId="35D07893" w14:textId="77777777" w:rsidR="00BD1A45" w:rsidRPr="00C22B80" w:rsidRDefault="00BD1A45" w:rsidP="00137D1A">
            <w:r w:rsidRPr="00C22B80">
              <w:t> </w:t>
            </w:r>
          </w:p>
          <w:p w14:paraId="19AE7B7E" w14:textId="77777777" w:rsidR="00BD1A45" w:rsidRPr="00C22B80" w:rsidRDefault="00BD1A45" w:rsidP="00137D1A">
            <w:r w:rsidRPr="00C22B80">
              <w:t> </w:t>
            </w:r>
          </w:p>
        </w:tc>
        <w:tc>
          <w:tcPr>
            <w:tcW w:w="4815" w:type="pct"/>
            <w:gridSpan w:val="3"/>
            <w:shd w:val="clear" w:color="auto" w:fill="F2DBDB" w:themeFill="accent2" w:themeFillTint="33"/>
            <w:noWrap/>
            <w:hideMark/>
          </w:tcPr>
          <w:p w14:paraId="55C44D51" w14:textId="77777777" w:rsidR="00BD1A45" w:rsidRPr="00C22B80" w:rsidRDefault="00BD1A45" w:rsidP="00137D1A">
            <w:r w:rsidRPr="00C22B80">
              <w:t>Riesgos importantes identificados y potenciales</w:t>
            </w:r>
          </w:p>
        </w:tc>
      </w:tr>
      <w:tr w:rsidR="00BD1A45" w:rsidRPr="00C22B80" w14:paraId="3F7A1D29" w14:textId="77777777" w:rsidTr="00C54A22">
        <w:trPr>
          <w:trHeight w:val="300"/>
          <w:jc w:val="center"/>
        </w:trPr>
        <w:tc>
          <w:tcPr>
            <w:tcW w:w="95" w:type="pct"/>
            <w:gridSpan w:val="2"/>
            <w:vMerge/>
            <w:noWrap/>
            <w:hideMark/>
          </w:tcPr>
          <w:p w14:paraId="5E596FE4" w14:textId="77777777" w:rsidR="00BD1A45" w:rsidRPr="00C22B80" w:rsidRDefault="00BD1A45" w:rsidP="00137D1A"/>
        </w:tc>
        <w:tc>
          <w:tcPr>
            <w:tcW w:w="89" w:type="pct"/>
            <w:gridSpan w:val="2"/>
            <w:vMerge/>
            <w:noWrap/>
            <w:hideMark/>
          </w:tcPr>
          <w:p w14:paraId="28267963" w14:textId="77777777" w:rsidR="00BD1A45" w:rsidRPr="00C22B80" w:rsidRDefault="00BD1A45" w:rsidP="00137D1A"/>
        </w:tc>
        <w:tc>
          <w:tcPr>
            <w:tcW w:w="89" w:type="pct"/>
            <w:vMerge w:val="restart"/>
            <w:noWrap/>
            <w:hideMark/>
          </w:tcPr>
          <w:p w14:paraId="670B9298" w14:textId="77777777" w:rsidR="00BD1A45" w:rsidRPr="00C22B80" w:rsidRDefault="00BD1A45" w:rsidP="00137D1A">
            <w:r w:rsidRPr="00C22B80">
              <w:t> </w:t>
            </w:r>
          </w:p>
          <w:p w14:paraId="4203C3EF" w14:textId="77777777" w:rsidR="00BD1A45" w:rsidRPr="00C22B80" w:rsidRDefault="00BD1A45" w:rsidP="00137D1A">
            <w:r w:rsidRPr="00C22B80">
              <w:t> </w:t>
            </w:r>
          </w:p>
          <w:p w14:paraId="25808530" w14:textId="77777777" w:rsidR="00BD1A45" w:rsidRPr="00C22B80" w:rsidRDefault="00BD1A45" w:rsidP="00137D1A">
            <w:r w:rsidRPr="00C22B80">
              <w:t> </w:t>
            </w:r>
          </w:p>
          <w:p w14:paraId="4E82425A" w14:textId="77777777" w:rsidR="00BD1A45" w:rsidRPr="00C22B80" w:rsidRDefault="00BD1A45" w:rsidP="00137D1A">
            <w:r w:rsidRPr="00C22B80">
              <w:t> </w:t>
            </w:r>
          </w:p>
          <w:p w14:paraId="76384E35" w14:textId="77777777" w:rsidR="00BD1A45" w:rsidRPr="00C22B80" w:rsidRDefault="00BD1A45" w:rsidP="00137D1A">
            <w:r w:rsidRPr="00C22B80">
              <w:t> </w:t>
            </w:r>
          </w:p>
          <w:p w14:paraId="691D4D73" w14:textId="77777777" w:rsidR="00BD1A45" w:rsidRPr="00C22B80" w:rsidRDefault="00BD1A45" w:rsidP="00137D1A">
            <w:r w:rsidRPr="00C22B80">
              <w:t> </w:t>
            </w:r>
          </w:p>
          <w:p w14:paraId="24311AE8" w14:textId="77777777" w:rsidR="00BD1A45" w:rsidRPr="00C22B80" w:rsidRDefault="00BD1A45" w:rsidP="00137D1A">
            <w:r w:rsidRPr="00C22B80">
              <w:t> </w:t>
            </w:r>
          </w:p>
          <w:p w14:paraId="0AE1FFDD" w14:textId="77777777" w:rsidR="00BD1A45" w:rsidRPr="00C22B80" w:rsidRDefault="00BD1A45" w:rsidP="00137D1A">
            <w:r w:rsidRPr="00C22B80">
              <w:t> </w:t>
            </w:r>
          </w:p>
          <w:p w14:paraId="1B218300" w14:textId="77777777" w:rsidR="00BD1A45" w:rsidRPr="00C22B80" w:rsidRDefault="00BD1A45" w:rsidP="00137D1A">
            <w:r w:rsidRPr="00C22B80">
              <w:t> </w:t>
            </w:r>
          </w:p>
          <w:p w14:paraId="6FAB55F0" w14:textId="77777777" w:rsidR="00BD1A45" w:rsidRPr="00C22B80" w:rsidRDefault="00BD1A45" w:rsidP="00137D1A">
            <w:r w:rsidRPr="00C22B80">
              <w:t> </w:t>
            </w:r>
          </w:p>
          <w:p w14:paraId="1B0CC835" w14:textId="77777777" w:rsidR="00BD1A45" w:rsidRPr="00C22B80" w:rsidRDefault="00BD1A45" w:rsidP="00137D1A">
            <w:r w:rsidRPr="00C22B80">
              <w:t> </w:t>
            </w:r>
          </w:p>
          <w:p w14:paraId="54696202" w14:textId="77777777" w:rsidR="00BD1A45" w:rsidRPr="00C22B80" w:rsidRDefault="00BD1A45" w:rsidP="00137D1A">
            <w:r w:rsidRPr="00C22B80">
              <w:t> </w:t>
            </w:r>
          </w:p>
          <w:p w14:paraId="69E1CEE0" w14:textId="77777777" w:rsidR="00BD1A45" w:rsidRPr="00C22B80" w:rsidRDefault="00BD1A45" w:rsidP="00137D1A">
            <w:r w:rsidRPr="00C22B80">
              <w:t> </w:t>
            </w:r>
          </w:p>
        </w:tc>
        <w:tc>
          <w:tcPr>
            <w:tcW w:w="2073" w:type="pct"/>
            <w:shd w:val="clear" w:color="auto" w:fill="auto"/>
            <w:hideMark/>
          </w:tcPr>
          <w:p w14:paraId="16CA53A6" w14:textId="77777777" w:rsidR="00BD1A45" w:rsidRPr="00C22B80" w:rsidRDefault="00BD1A45" w:rsidP="00137D1A">
            <w:r w:rsidRPr="00C22B80">
              <w:t>Tipo de riesgo</w:t>
            </w:r>
          </w:p>
        </w:tc>
        <w:tc>
          <w:tcPr>
            <w:tcW w:w="2653" w:type="pct"/>
            <w:shd w:val="clear" w:color="auto" w:fill="auto"/>
            <w:hideMark/>
          </w:tcPr>
          <w:p w14:paraId="6AF7CCD6" w14:textId="77777777" w:rsidR="00BD1A45" w:rsidRDefault="00BD1A45" w:rsidP="00137D1A">
            <w:pPr>
              <w:jc w:val="center"/>
            </w:pPr>
            <w:r w:rsidRPr="0016072A">
              <w:t>En caso de que exista alguna modificación</w:t>
            </w:r>
          </w:p>
        </w:tc>
      </w:tr>
      <w:tr w:rsidR="00BD1A45" w:rsidRPr="00C22B80" w14:paraId="710E452F" w14:textId="77777777" w:rsidTr="00C54A22">
        <w:trPr>
          <w:trHeight w:val="476"/>
          <w:jc w:val="center"/>
        </w:trPr>
        <w:tc>
          <w:tcPr>
            <w:tcW w:w="95" w:type="pct"/>
            <w:gridSpan w:val="2"/>
            <w:vMerge/>
            <w:noWrap/>
            <w:hideMark/>
          </w:tcPr>
          <w:p w14:paraId="4ABD8BA1" w14:textId="77777777" w:rsidR="00BD1A45" w:rsidRPr="00C22B80" w:rsidRDefault="00BD1A45" w:rsidP="00137D1A"/>
        </w:tc>
        <w:tc>
          <w:tcPr>
            <w:tcW w:w="89" w:type="pct"/>
            <w:gridSpan w:val="2"/>
            <w:vMerge/>
            <w:noWrap/>
            <w:hideMark/>
          </w:tcPr>
          <w:p w14:paraId="64A2823E" w14:textId="77777777" w:rsidR="00BD1A45" w:rsidRPr="00C22B80" w:rsidRDefault="00BD1A45" w:rsidP="00137D1A"/>
        </w:tc>
        <w:tc>
          <w:tcPr>
            <w:tcW w:w="89" w:type="pct"/>
            <w:vMerge/>
            <w:noWrap/>
            <w:hideMark/>
          </w:tcPr>
          <w:p w14:paraId="496B6DCC" w14:textId="77777777" w:rsidR="00BD1A45" w:rsidRPr="00C22B80" w:rsidRDefault="00BD1A45" w:rsidP="00137D1A"/>
        </w:tc>
        <w:tc>
          <w:tcPr>
            <w:tcW w:w="2073" w:type="pct"/>
            <w:shd w:val="clear" w:color="auto" w:fill="auto"/>
            <w:hideMark/>
          </w:tcPr>
          <w:p w14:paraId="39600CD1" w14:textId="77777777" w:rsidR="00BD1A45" w:rsidRPr="00C22B80" w:rsidRDefault="00BD1A45" w:rsidP="00137D1A">
            <w:r w:rsidRPr="00C22B80">
              <w:t>Frecuencia</w:t>
            </w:r>
          </w:p>
        </w:tc>
        <w:tc>
          <w:tcPr>
            <w:tcW w:w="2653" w:type="pct"/>
            <w:shd w:val="clear" w:color="auto" w:fill="auto"/>
            <w:hideMark/>
          </w:tcPr>
          <w:p w14:paraId="34D8825F" w14:textId="77777777" w:rsidR="00BD1A45" w:rsidRDefault="00BD1A45" w:rsidP="00137D1A">
            <w:pPr>
              <w:jc w:val="center"/>
            </w:pPr>
            <w:r w:rsidRPr="0016072A">
              <w:t>En caso de que exista alguna modificación</w:t>
            </w:r>
          </w:p>
        </w:tc>
      </w:tr>
      <w:tr w:rsidR="00BD1A45" w:rsidRPr="00C22B80" w14:paraId="31D10164" w14:textId="77777777" w:rsidTr="00C54A22">
        <w:trPr>
          <w:trHeight w:val="412"/>
          <w:jc w:val="center"/>
        </w:trPr>
        <w:tc>
          <w:tcPr>
            <w:tcW w:w="95" w:type="pct"/>
            <w:gridSpan w:val="2"/>
            <w:vMerge/>
            <w:noWrap/>
            <w:hideMark/>
          </w:tcPr>
          <w:p w14:paraId="4B8111A3" w14:textId="77777777" w:rsidR="00BD1A45" w:rsidRPr="00C22B80" w:rsidRDefault="00BD1A45" w:rsidP="00137D1A"/>
        </w:tc>
        <w:tc>
          <w:tcPr>
            <w:tcW w:w="89" w:type="pct"/>
            <w:gridSpan w:val="2"/>
            <w:vMerge/>
            <w:noWrap/>
            <w:hideMark/>
          </w:tcPr>
          <w:p w14:paraId="318E73E8" w14:textId="77777777" w:rsidR="00BD1A45" w:rsidRPr="00C22B80" w:rsidRDefault="00BD1A45" w:rsidP="00137D1A"/>
        </w:tc>
        <w:tc>
          <w:tcPr>
            <w:tcW w:w="89" w:type="pct"/>
            <w:vMerge/>
            <w:noWrap/>
            <w:hideMark/>
          </w:tcPr>
          <w:p w14:paraId="41014F04" w14:textId="77777777" w:rsidR="00BD1A45" w:rsidRPr="00C22B80" w:rsidRDefault="00BD1A45" w:rsidP="00137D1A"/>
        </w:tc>
        <w:tc>
          <w:tcPr>
            <w:tcW w:w="2073" w:type="pct"/>
            <w:shd w:val="clear" w:color="auto" w:fill="auto"/>
            <w:hideMark/>
          </w:tcPr>
          <w:p w14:paraId="6A412E15" w14:textId="77777777" w:rsidR="00BD1A45" w:rsidRPr="00C22B80" w:rsidRDefault="00BD1A45" w:rsidP="00137D1A">
            <w:r w:rsidRPr="00C22B80">
              <w:t>Gravedad</w:t>
            </w:r>
          </w:p>
        </w:tc>
        <w:tc>
          <w:tcPr>
            <w:tcW w:w="2653" w:type="pct"/>
            <w:shd w:val="clear" w:color="auto" w:fill="auto"/>
            <w:hideMark/>
          </w:tcPr>
          <w:p w14:paraId="6191CF77" w14:textId="77777777" w:rsidR="00BD1A45" w:rsidRDefault="00BD1A45" w:rsidP="00137D1A">
            <w:pPr>
              <w:jc w:val="center"/>
            </w:pPr>
            <w:r w:rsidRPr="0016072A">
              <w:t>En caso de que exista alguna modificación</w:t>
            </w:r>
          </w:p>
        </w:tc>
      </w:tr>
      <w:tr w:rsidR="00BD1A45" w:rsidRPr="00C22B80" w14:paraId="04237C92" w14:textId="77777777" w:rsidTr="00C54A22">
        <w:trPr>
          <w:trHeight w:val="531"/>
          <w:jc w:val="center"/>
        </w:trPr>
        <w:tc>
          <w:tcPr>
            <w:tcW w:w="95" w:type="pct"/>
            <w:gridSpan w:val="2"/>
            <w:vMerge/>
            <w:noWrap/>
            <w:hideMark/>
          </w:tcPr>
          <w:p w14:paraId="3A2F2827" w14:textId="77777777" w:rsidR="00BD1A45" w:rsidRPr="00C22B80" w:rsidRDefault="00BD1A45" w:rsidP="00137D1A"/>
        </w:tc>
        <w:tc>
          <w:tcPr>
            <w:tcW w:w="89" w:type="pct"/>
            <w:gridSpan w:val="2"/>
            <w:vMerge/>
            <w:noWrap/>
            <w:hideMark/>
          </w:tcPr>
          <w:p w14:paraId="3E243D4E" w14:textId="77777777" w:rsidR="00BD1A45" w:rsidRPr="00C22B80" w:rsidRDefault="00BD1A45" w:rsidP="00137D1A"/>
        </w:tc>
        <w:tc>
          <w:tcPr>
            <w:tcW w:w="89" w:type="pct"/>
            <w:vMerge/>
            <w:noWrap/>
            <w:hideMark/>
          </w:tcPr>
          <w:p w14:paraId="0F50AAB6" w14:textId="77777777" w:rsidR="00BD1A45" w:rsidRPr="00C22B80" w:rsidRDefault="00BD1A45" w:rsidP="00137D1A"/>
        </w:tc>
        <w:tc>
          <w:tcPr>
            <w:tcW w:w="2073" w:type="pct"/>
            <w:shd w:val="clear" w:color="auto" w:fill="auto"/>
            <w:hideMark/>
          </w:tcPr>
          <w:p w14:paraId="24B1C5A3" w14:textId="77777777" w:rsidR="00BD1A45" w:rsidRPr="00C22B80" w:rsidRDefault="00BD1A45" w:rsidP="00137D1A">
            <w:r w:rsidRPr="00C22B80">
              <w:t>Severidad</w:t>
            </w:r>
          </w:p>
        </w:tc>
        <w:tc>
          <w:tcPr>
            <w:tcW w:w="2653" w:type="pct"/>
            <w:shd w:val="clear" w:color="auto" w:fill="auto"/>
            <w:hideMark/>
          </w:tcPr>
          <w:p w14:paraId="52F7B68F" w14:textId="77777777" w:rsidR="00BD1A45" w:rsidRDefault="00BD1A45" w:rsidP="00137D1A">
            <w:pPr>
              <w:jc w:val="center"/>
            </w:pPr>
            <w:r w:rsidRPr="0016072A">
              <w:t>En caso de que exista alguna modificación</w:t>
            </w:r>
          </w:p>
        </w:tc>
      </w:tr>
      <w:tr w:rsidR="00BD1A45" w:rsidRPr="00C22B80" w14:paraId="589247ED" w14:textId="77777777" w:rsidTr="00C54A22">
        <w:trPr>
          <w:trHeight w:val="300"/>
          <w:jc w:val="center"/>
        </w:trPr>
        <w:tc>
          <w:tcPr>
            <w:tcW w:w="95" w:type="pct"/>
            <w:gridSpan w:val="2"/>
            <w:vMerge/>
            <w:noWrap/>
            <w:hideMark/>
          </w:tcPr>
          <w:p w14:paraId="606EA0BD" w14:textId="77777777" w:rsidR="00BD1A45" w:rsidRPr="00C22B80" w:rsidRDefault="00BD1A45" w:rsidP="00137D1A"/>
        </w:tc>
        <w:tc>
          <w:tcPr>
            <w:tcW w:w="89" w:type="pct"/>
            <w:gridSpan w:val="2"/>
            <w:vMerge/>
            <w:noWrap/>
            <w:hideMark/>
          </w:tcPr>
          <w:p w14:paraId="0F19593E" w14:textId="77777777" w:rsidR="00BD1A45" w:rsidRPr="00C22B80" w:rsidRDefault="00BD1A45" w:rsidP="00137D1A"/>
        </w:tc>
        <w:tc>
          <w:tcPr>
            <w:tcW w:w="89" w:type="pct"/>
            <w:vMerge/>
            <w:noWrap/>
            <w:hideMark/>
          </w:tcPr>
          <w:p w14:paraId="5A81462F" w14:textId="77777777" w:rsidR="00BD1A45" w:rsidRPr="00C22B80" w:rsidRDefault="00BD1A45" w:rsidP="00137D1A"/>
        </w:tc>
        <w:tc>
          <w:tcPr>
            <w:tcW w:w="2073" w:type="pct"/>
            <w:shd w:val="clear" w:color="auto" w:fill="auto"/>
            <w:hideMark/>
          </w:tcPr>
          <w:p w14:paraId="2C6E6ECA" w14:textId="77777777" w:rsidR="00BD1A45" w:rsidRPr="00C22B80" w:rsidRDefault="00BD1A45" w:rsidP="00137D1A">
            <w:r w:rsidRPr="00C22B80">
              <w:t>Incidencia/prevalencia de base</w:t>
            </w:r>
          </w:p>
        </w:tc>
        <w:tc>
          <w:tcPr>
            <w:tcW w:w="2653" w:type="pct"/>
            <w:shd w:val="clear" w:color="auto" w:fill="auto"/>
            <w:hideMark/>
          </w:tcPr>
          <w:p w14:paraId="239CFC93" w14:textId="77777777" w:rsidR="00BD1A45" w:rsidRDefault="00BD1A45" w:rsidP="00137D1A">
            <w:pPr>
              <w:jc w:val="center"/>
            </w:pPr>
            <w:r w:rsidRPr="0016072A">
              <w:t>En caso de que exista alguna modificación</w:t>
            </w:r>
          </w:p>
        </w:tc>
      </w:tr>
      <w:tr w:rsidR="00BD1A45" w:rsidRPr="00C22B80" w14:paraId="090C5654" w14:textId="77777777" w:rsidTr="00C54A22">
        <w:trPr>
          <w:trHeight w:val="300"/>
          <w:jc w:val="center"/>
        </w:trPr>
        <w:tc>
          <w:tcPr>
            <w:tcW w:w="95" w:type="pct"/>
            <w:gridSpan w:val="2"/>
            <w:vMerge/>
            <w:noWrap/>
            <w:hideMark/>
          </w:tcPr>
          <w:p w14:paraId="7EDE3599" w14:textId="77777777" w:rsidR="00BD1A45" w:rsidRPr="00C22B80" w:rsidRDefault="00BD1A45" w:rsidP="00137D1A"/>
        </w:tc>
        <w:tc>
          <w:tcPr>
            <w:tcW w:w="89" w:type="pct"/>
            <w:gridSpan w:val="2"/>
            <w:vMerge/>
            <w:noWrap/>
            <w:hideMark/>
          </w:tcPr>
          <w:p w14:paraId="2DBB1B01" w14:textId="77777777" w:rsidR="00BD1A45" w:rsidRPr="00C22B80" w:rsidRDefault="00BD1A45" w:rsidP="00137D1A"/>
        </w:tc>
        <w:tc>
          <w:tcPr>
            <w:tcW w:w="89" w:type="pct"/>
            <w:vMerge/>
            <w:noWrap/>
            <w:hideMark/>
          </w:tcPr>
          <w:p w14:paraId="7E07C8E8" w14:textId="77777777" w:rsidR="00BD1A45" w:rsidRPr="00C22B80" w:rsidRDefault="00BD1A45" w:rsidP="00137D1A"/>
        </w:tc>
        <w:tc>
          <w:tcPr>
            <w:tcW w:w="2073" w:type="pct"/>
            <w:shd w:val="clear" w:color="auto" w:fill="auto"/>
            <w:hideMark/>
          </w:tcPr>
          <w:p w14:paraId="0BB35A6E" w14:textId="77777777" w:rsidR="00BD1A45" w:rsidRPr="00C22B80" w:rsidRDefault="00BD1A45" w:rsidP="00137D1A">
            <w:r w:rsidRPr="00C22B80">
              <w:t>Grupo o factores de riesgo</w:t>
            </w:r>
          </w:p>
        </w:tc>
        <w:tc>
          <w:tcPr>
            <w:tcW w:w="2653" w:type="pct"/>
            <w:shd w:val="clear" w:color="auto" w:fill="auto"/>
            <w:hideMark/>
          </w:tcPr>
          <w:p w14:paraId="7AA0E208" w14:textId="77777777" w:rsidR="00BD1A45" w:rsidRDefault="00BD1A45" w:rsidP="00137D1A">
            <w:pPr>
              <w:jc w:val="center"/>
            </w:pPr>
            <w:r w:rsidRPr="0016072A">
              <w:t>En caso de que exista alguna modificación</w:t>
            </w:r>
          </w:p>
        </w:tc>
      </w:tr>
      <w:tr w:rsidR="00BD1A45" w:rsidRPr="00C22B80" w14:paraId="1FFE28DE" w14:textId="77777777" w:rsidTr="00C54A22">
        <w:trPr>
          <w:trHeight w:val="300"/>
          <w:jc w:val="center"/>
        </w:trPr>
        <w:tc>
          <w:tcPr>
            <w:tcW w:w="95" w:type="pct"/>
            <w:gridSpan w:val="2"/>
            <w:vMerge/>
            <w:noWrap/>
            <w:hideMark/>
          </w:tcPr>
          <w:p w14:paraId="39588D16" w14:textId="77777777" w:rsidR="00BD1A45" w:rsidRPr="00C22B80" w:rsidRDefault="00BD1A45" w:rsidP="00137D1A"/>
        </w:tc>
        <w:tc>
          <w:tcPr>
            <w:tcW w:w="89" w:type="pct"/>
            <w:gridSpan w:val="2"/>
            <w:vMerge/>
            <w:noWrap/>
            <w:hideMark/>
          </w:tcPr>
          <w:p w14:paraId="15296427" w14:textId="77777777" w:rsidR="00BD1A45" w:rsidRPr="00C22B80" w:rsidRDefault="00BD1A45" w:rsidP="00137D1A"/>
        </w:tc>
        <w:tc>
          <w:tcPr>
            <w:tcW w:w="89" w:type="pct"/>
            <w:vMerge/>
            <w:noWrap/>
            <w:hideMark/>
          </w:tcPr>
          <w:p w14:paraId="6FF3F9DE" w14:textId="77777777" w:rsidR="00BD1A45" w:rsidRPr="00C22B80" w:rsidRDefault="00BD1A45" w:rsidP="00137D1A"/>
        </w:tc>
        <w:tc>
          <w:tcPr>
            <w:tcW w:w="2073" w:type="pct"/>
            <w:shd w:val="clear" w:color="auto" w:fill="auto"/>
            <w:hideMark/>
          </w:tcPr>
          <w:p w14:paraId="7DC5A159" w14:textId="77777777" w:rsidR="00BD1A45" w:rsidRPr="00C22B80" w:rsidRDefault="00BD1A45" w:rsidP="00137D1A">
            <w:r w:rsidRPr="00C22B80">
              <w:t>Mecanismo potencial</w:t>
            </w:r>
          </w:p>
        </w:tc>
        <w:tc>
          <w:tcPr>
            <w:tcW w:w="2653" w:type="pct"/>
            <w:shd w:val="clear" w:color="auto" w:fill="auto"/>
            <w:hideMark/>
          </w:tcPr>
          <w:p w14:paraId="21CBBC29" w14:textId="77777777" w:rsidR="00BD1A45" w:rsidRDefault="00BD1A45" w:rsidP="00137D1A">
            <w:pPr>
              <w:jc w:val="center"/>
            </w:pPr>
            <w:r w:rsidRPr="0016072A">
              <w:t>En caso de que exista alguna modificación</w:t>
            </w:r>
          </w:p>
        </w:tc>
      </w:tr>
      <w:tr w:rsidR="00BD1A45" w:rsidRPr="00C22B80" w14:paraId="2CFC88E3" w14:textId="77777777" w:rsidTr="00C54A22">
        <w:trPr>
          <w:trHeight w:val="300"/>
          <w:jc w:val="center"/>
        </w:trPr>
        <w:tc>
          <w:tcPr>
            <w:tcW w:w="95" w:type="pct"/>
            <w:gridSpan w:val="2"/>
            <w:vMerge/>
            <w:noWrap/>
            <w:hideMark/>
          </w:tcPr>
          <w:p w14:paraId="74729A6C" w14:textId="77777777" w:rsidR="00BD1A45" w:rsidRPr="00C22B80" w:rsidRDefault="00BD1A45" w:rsidP="00137D1A"/>
        </w:tc>
        <w:tc>
          <w:tcPr>
            <w:tcW w:w="89" w:type="pct"/>
            <w:gridSpan w:val="2"/>
            <w:vMerge/>
            <w:noWrap/>
            <w:hideMark/>
          </w:tcPr>
          <w:p w14:paraId="6B9B0FE7" w14:textId="77777777" w:rsidR="00BD1A45" w:rsidRPr="00C22B80" w:rsidRDefault="00BD1A45" w:rsidP="00137D1A"/>
        </w:tc>
        <w:tc>
          <w:tcPr>
            <w:tcW w:w="89" w:type="pct"/>
            <w:vMerge/>
            <w:noWrap/>
            <w:hideMark/>
          </w:tcPr>
          <w:p w14:paraId="36BDF5B3" w14:textId="77777777" w:rsidR="00BD1A45" w:rsidRPr="00C22B80" w:rsidRDefault="00BD1A45" w:rsidP="00137D1A"/>
        </w:tc>
        <w:tc>
          <w:tcPr>
            <w:tcW w:w="2073" w:type="pct"/>
            <w:shd w:val="clear" w:color="auto" w:fill="auto"/>
            <w:hideMark/>
          </w:tcPr>
          <w:p w14:paraId="30879358" w14:textId="77777777" w:rsidR="00BD1A45" w:rsidRPr="00C22B80" w:rsidRDefault="00BD1A45" w:rsidP="00137D1A">
            <w:r w:rsidRPr="00C22B80">
              <w:t>Posibilidad de prevención (evitabilidad)</w:t>
            </w:r>
          </w:p>
        </w:tc>
        <w:tc>
          <w:tcPr>
            <w:tcW w:w="2653" w:type="pct"/>
            <w:shd w:val="clear" w:color="auto" w:fill="auto"/>
            <w:hideMark/>
          </w:tcPr>
          <w:p w14:paraId="5C2C5D1A" w14:textId="77777777" w:rsidR="00BD1A45" w:rsidRDefault="00BD1A45" w:rsidP="00137D1A">
            <w:pPr>
              <w:jc w:val="center"/>
            </w:pPr>
            <w:r w:rsidRPr="0016072A">
              <w:t>En caso de que exista alguna modificación</w:t>
            </w:r>
          </w:p>
        </w:tc>
      </w:tr>
      <w:tr w:rsidR="00BD1A45" w:rsidRPr="00C22B80" w14:paraId="1516F8D1" w14:textId="77777777" w:rsidTr="00C54A22">
        <w:trPr>
          <w:trHeight w:val="300"/>
          <w:jc w:val="center"/>
        </w:trPr>
        <w:tc>
          <w:tcPr>
            <w:tcW w:w="95" w:type="pct"/>
            <w:gridSpan w:val="2"/>
            <w:vMerge/>
            <w:noWrap/>
            <w:hideMark/>
          </w:tcPr>
          <w:p w14:paraId="6F1C2927" w14:textId="77777777" w:rsidR="00BD1A45" w:rsidRPr="00C22B80" w:rsidRDefault="00BD1A45" w:rsidP="00137D1A"/>
        </w:tc>
        <w:tc>
          <w:tcPr>
            <w:tcW w:w="89" w:type="pct"/>
            <w:gridSpan w:val="2"/>
            <w:vMerge/>
            <w:noWrap/>
            <w:hideMark/>
          </w:tcPr>
          <w:p w14:paraId="2663C251" w14:textId="77777777" w:rsidR="00BD1A45" w:rsidRPr="00C22B80" w:rsidRDefault="00BD1A45" w:rsidP="00137D1A"/>
        </w:tc>
        <w:tc>
          <w:tcPr>
            <w:tcW w:w="89" w:type="pct"/>
            <w:vMerge/>
            <w:noWrap/>
            <w:hideMark/>
          </w:tcPr>
          <w:p w14:paraId="5C226EB9" w14:textId="77777777" w:rsidR="00BD1A45" w:rsidRPr="00C22B80" w:rsidRDefault="00BD1A45" w:rsidP="00137D1A"/>
        </w:tc>
        <w:tc>
          <w:tcPr>
            <w:tcW w:w="2073" w:type="pct"/>
            <w:shd w:val="clear" w:color="auto" w:fill="auto"/>
            <w:hideMark/>
          </w:tcPr>
          <w:p w14:paraId="2FFE8C1F" w14:textId="77777777" w:rsidR="00BD1A45" w:rsidRPr="00C22B80" w:rsidRDefault="00BD1A45" w:rsidP="00137D1A">
            <w:r w:rsidRPr="00C22B80">
              <w:t>Impacto en el paciente</w:t>
            </w:r>
          </w:p>
        </w:tc>
        <w:tc>
          <w:tcPr>
            <w:tcW w:w="2653" w:type="pct"/>
            <w:shd w:val="clear" w:color="auto" w:fill="auto"/>
            <w:hideMark/>
          </w:tcPr>
          <w:p w14:paraId="53523DBA" w14:textId="77777777" w:rsidR="00BD1A45" w:rsidRDefault="00BD1A45" w:rsidP="00137D1A">
            <w:pPr>
              <w:jc w:val="center"/>
            </w:pPr>
            <w:r w:rsidRPr="0016072A">
              <w:t>En caso de que exista alguna modificación</w:t>
            </w:r>
          </w:p>
        </w:tc>
      </w:tr>
      <w:tr w:rsidR="00BD1A45" w:rsidRPr="00C22B80" w14:paraId="60CDF9AF" w14:textId="77777777" w:rsidTr="00C54A22">
        <w:trPr>
          <w:trHeight w:val="300"/>
          <w:jc w:val="center"/>
        </w:trPr>
        <w:tc>
          <w:tcPr>
            <w:tcW w:w="95" w:type="pct"/>
            <w:gridSpan w:val="2"/>
            <w:vMerge/>
            <w:noWrap/>
            <w:hideMark/>
          </w:tcPr>
          <w:p w14:paraId="2D542126" w14:textId="77777777" w:rsidR="00BD1A45" w:rsidRPr="00C22B80" w:rsidRDefault="00BD1A45" w:rsidP="00137D1A"/>
        </w:tc>
        <w:tc>
          <w:tcPr>
            <w:tcW w:w="89" w:type="pct"/>
            <w:gridSpan w:val="2"/>
            <w:vMerge/>
            <w:noWrap/>
            <w:hideMark/>
          </w:tcPr>
          <w:p w14:paraId="0F8883A0" w14:textId="77777777" w:rsidR="00BD1A45" w:rsidRPr="00C22B80" w:rsidRDefault="00BD1A45" w:rsidP="00137D1A"/>
        </w:tc>
        <w:tc>
          <w:tcPr>
            <w:tcW w:w="89" w:type="pct"/>
            <w:vMerge/>
            <w:noWrap/>
            <w:hideMark/>
          </w:tcPr>
          <w:p w14:paraId="032E5C48" w14:textId="77777777" w:rsidR="00BD1A45" w:rsidRPr="00C22B80" w:rsidRDefault="00BD1A45" w:rsidP="00137D1A"/>
        </w:tc>
        <w:tc>
          <w:tcPr>
            <w:tcW w:w="2073" w:type="pct"/>
            <w:shd w:val="clear" w:color="auto" w:fill="auto"/>
            <w:hideMark/>
          </w:tcPr>
          <w:p w14:paraId="2496F0C1" w14:textId="77777777" w:rsidR="00BD1A45" w:rsidRPr="00C22B80" w:rsidRDefault="00BD1A45" w:rsidP="00137D1A">
            <w:r w:rsidRPr="00C22B80">
              <w:t>Impacto en la salud pública</w:t>
            </w:r>
          </w:p>
        </w:tc>
        <w:tc>
          <w:tcPr>
            <w:tcW w:w="2653" w:type="pct"/>
            <w:shd w:val="clear" w:color="auto" w:fill="auto"/>
            <w:hideMark/>
          </w:tcPr>
          <w:p w14:paraId="4D9ED13D" w14:textId="77777777" w:rsidR="00BD1A45" w:rsidRDefault="00BD1A45" w:rsidP="00137D1A">
            <w:pPr>
              <w:jc w:val="center"/>
            </w:pPr>
            <w:r w:rsidRPr="0016072A">
              <w:t>En caso de que exista alguna modificación</w:t>
            </w:r>
          </w:p>
        </w:tc>
      </w:tr>
      <w:tr w:rsidR="00BD1A45" w:rsidRPr="00C22B80" w14:paraId="41C219AB" w14:textId="77777777" w:rsidTr="00C54A22">
        <w:trPr>
          <w:trHeight w:val="300"/>
          <w:jc w:val="center"/>
        </w:trPr>
        <w:tc>
          <w:tcPr>
            <w:tcW w:w="95" w:type="pct"/>
            <w:gridSpan w:val="2"/>
            <w:vMerge/>
            <w:noWrap/>
            <w:hideMark/>
          </w:tcPr>
          <w:p w14:paraId="58F09753" w14:textId="77777777" w:rsidR="00BD1A45" w:rsidRPr="00C22B80" w:rsidRDefault="00BD1A45" w:rsidP="00137D1A"/>
        </w:tc>
        <w:tc>
          <w:tcPr>
            <w:tcW w:w="89" w:type="pct"/>
            <w:gridSpan w:val="2"/>
            <w:vMerge/>
            <w:noWrap/>
            <w:hideMark/>
          </w:tcPr>
          <w:p w14:paraId="20EA2272" w14:textId="77777777" w:rsidR="00BD1A45" w:rsidRPr="00C22B80" w:rsidRDefault="00BD1A45" w:rsidP="00137D1A"/>
        </w:tc>
        <w:tc>
          <w:tcPr>
            <w:tcW w:w="89" w:type="pct"/>
            <w:vMerge/>
            <w:noWrap/>
            <w:hideMark/>
          </w:tcPr>
          <w:p w14:paraId="51383A57" w14:textId="77777777" w:rsidR="00BD1A45" w:rsidRPr="00C22B80" w:rsidRDefault="00BD1A45" w:rsidP="00137D1A"/>
        </w:tc>
        <w:tc>
          <w:tcPr>
            <w:tcW w:w="2073" w:type="pct"/>
            <w:shd w:val="clear" w:color="auto" w:fill="auto"/>
            <w:hideMark/>
          </w:tcPr>
          <w:p w14:paraId="75230E05" w14:textId="77777777" w:rsidR="00BD1A45" w:rsidRPr="00C22B80" w:rsidRDefault="00BD1A45" w:rsidP="00137D1A">
            <w:r w:rsidRPr="00C22B80">
              <w:t>Impacto en el balance beneficio – riesgo del producto</w:t>
            </w:r>
          </w:p>
        </w:tc>
        <w:tc>
          <w:tcPr>
            <w:tcW w:w="2653" w:type="pct"/>
            <w:shd w:val="clear" w:color="auto" w:fill="auto"/>
            <w:hideMark/>
          </w:tcPr>
          <w:p w14:paraId="5CDDBDAA" w14:textId="2871E24F" w:rsidR="00BD1A45" w:rsidRPr="00C22B80" w:rsidRDefault="00BD1A45" w:rsidP="00137D1A">
            <w:pPr>
              <w:jc w:val="center"/>
            </w:pPr>
            <w:r w:rsidRPr="0016072A">
              <w:t>En caso de que exista alguna modificación</w:t>
            </w:r>
          </w:p>
        </w:tc>
      </w:tr>
      <w:tr w:rsidR="00BD1A45" w:rsidRPr="00C22B80" w14:paraId="67F13F1D" w14:textId="77777777" w:rsidTr="00C54A22">
        <w:trPr>
          <w:trHeight w:val="300"/>
          <w:jc w:val="center"/>
        </w:trPr>
        <w:tc>
          <w:tcPr>
            <w:tcW w:w="95" w:type="pct"/>
            <w:gridSpan w:val="2"/>
            <w:vMerge/>
            <w:noWrap/>
            <w:hideMark/>
          </w:tcPr>
          <w:p w14:paraId="4E5F9913" w14:textId="77777777" w:rsidR="00BD1A45" w:rsidRPr="00C22B80" w:rsidRDefault="00BD1A45" w:rsidP="00137D1A"/>
        </w:tc>
        <w:tc>
          <w:tcPr>
            <w:tcW w:w="89" w:type="pct"/>
            <w:gridSpan w:val="2"/>
            <w:vMerge/>
            <w:noWrap/>
            <w:hideMark/>
          </w:tcPr>
          <w:p w14:paraId="44805395" w14:textId="77777777" w:rsidR="00BD1A45" w:rsidRPr="00C22B80" w:rsidRDefault="00BD1A45" w:rsidP="00137D1A"/>
        </w:tc>
        <w:tc>
          <w:tcPr>
            <w:tcW w:w="89" w:type="pct"/>
            <w:vMerge/>
            <w:noWrap/>
            <w:hideMark/>
          </w:tcPr>
          <w:p w14:paraId="0A134144" w14:textId="77777777" w:rsidR="00BD1A45" w:rsidRPr="00C22B80" w:rsidRDefault="00BD1A45" w:rsidP="00137D1A"/>
        </w:tc>
        <w:tc>
          <w:tcPr>
            <w:tcW w:w="2073" w:type="pct"/>
            <w:shd w:val="clear" w:color="auto" w:fill="auto"/>
            <w:hideMark/>
          </w:tcPr>
          <w:p w14:paraId="1FBB81C8" w14:textId="77777777" w:rsidR="00BD1A45" w:rsidRPr="00C22B80" w:rsidRDefault="00BD1A45" w:rsidP="00137D1A">
            <w:r w:rsidRPr="00C22B80">
              <w:t>Fuente de evidencia</w:t>
            </w:r>
          </w:p>
        </w:tc>
        <w:tc>
          <w:tcPr>
            <w:tcW w:w="2653" w:type="pct"/>
            <w:shd w:val="clear" w:color="auto" w:fill="auto"/>
            <w:hideMark/>
          </w:tcPr>
          <w:p w14:paraId="776E9258" w14:textId="77777777" w:rsidR="00BD1A45" w:rsidRDefault="00BD1A45" w:rsidP="00137D1A">
            <w:pPr>
              <w:jc w:val="center"/>
            </w:pPr>
            <w:r w:rsidRPr="004C455D">
              <w:t>En caso de que exista alguna modificación</w:t>
            </w:r>
          </w:p>
        </w:tc>
      </w:tr>
      <w:tr w:rsidR="00BD1A45" w:rsidRPr="00C22B80" w14:paraId="1E4143A5" w14:textId="77777777" w:rsidTr="00C54A22">
        <w:trPr>
          <w:trHeight w:val="300"/>
          <w:jc w:val="center"/>
        </w:trPr>
        <w:tc>
          <w:tcPr>
            <w:tcW w:w="95" w:type="pct"/>
            <w:gridSpan w:val="2"/>
            <w:vMerge/>
            <w:noWrap/>
            <w:hideMark/>
          </w:tcPr>
          <w:p w14:paraId="2D0F3332" w14:textId="77777777" w:rsidR="00BD1A45" w:rsidRPr="00C22B80" w:rsidRDefault="00BD1A45" w:rsidP="00137D1A"/>
        </w:tc>
        <w:tc>
          <w:tcPr>
            <w:tcW w:w="89" w:type="pct"/>
            <w:gridSpan w:val="2"/>
            <w:vMerge/>
            <w:noWrap/>
            <w:hideMark/>
          </w:tcPr>
          <w:p w14:paraId="3B2BE213" w14:textId="77777777" w:rsidR="00BD1A45" w:rsidRPr="00C22B80" w:rsidRDefault="00BD1A45" w:rsidP="00137D1A"/>
        </w:tc>
        <w:tc>
          <w:tcPr>
            <w:tcW w:w="89" w:type="pct"/>
            <w:vMerge/>
            <w:noWrap/>
            <w:hideMark/>
          </w:tcPr>
          <w:p w14:paraId="1D8CD5BC" w14:textId="77777777" w:rsidR="00BD1A45" w:rsidRPr="00C22B80" w:rsidRDefault="00BD1A45" w:rsidP="00137D1A"/>
        </w:tc>
        <w:tc>
          <w:tcPr>
            <w:tcW w:w="2073" w:type="pct"/>
            <w:shd w:val="clear" w:color="auto" w:fill="auto"/>
            <w:hideMark/>
          </w:tcPr>
          <w:p w14:paraId="3EF0572D" w14:textId="77777777" w:rsidR="00BD1A45" w:rsidRPr="00C22B80" w:rsidRDefault="00BD1A45" w:rsidP="00137D1A">
            <w:r w:rsidRPr="00C22B80">
              <w:t>Terminología MedDRA</w:t>
            </w:r>
          </w:p>
        </w:tc>
        <w:tc>
          <w:tcPr>
            <w:tcW w:w="2653" w:type="pct"/>
            <w:shd w:val="clear" w:color="auto" w:fill="auto"/>
            <w:hideMark/>
          </w:tcPr>
          <w:p w14:paraId="254D36EF" w14:textId="77777777" w:rsidR="00BD1A45" w:rsidRDefault="00BD1A45" w:rsidP="00137D1A">
            <w:pPr>
              <w:jc w:val="center"/>
            </w:pPr>
            <w:r w:rsidRPr="004C455D">
              <w:t>En caso de que exista alguna modificación</w:t>
            </w:r>
          </w:p>
        </w:tc>
      </w:tr>
      <w:tr w:rsidR="00BD1A45" w:rsidRPr="00C22B80" w14:paraId="6BF46F99" w14:textId="77777777" w:rsidTr="00C54A22">
        <w:trPr>
          <w:trHeight w:val="300"/>
          <w:jc w:val="center"/>
        </w:trPr>
        <w:tc>
          <w:tcPr>
            <w:tcW w:w="95" w:type="pct"/>
            <w:gridSpan w:val="2"/>
            <w:vMerge/>
            <w:noWrap/>
            <w:hideMark/>
          </w:tcPr>
          <w:p w14:paraId="48CCDC18" w14:textId="77777777" w:rsidR="00BD1A45" w:rsidRPr="00C22B80" w:rsidRDefault="00BD1A45" w:rsidP="00137D1A"/>
        </w:tc>
        <w:tc>
          <w:tcPr>
            <w:tcW w:w="89" w:type="pct"/>
            <w:gridSpan w:val="2"/>
            <w:vMerge/>
            <w:noWrap/>
            <w:hideMark/>
          </w:tcPr>
          <w:p w14:paraId="762465AC" w14:textId="77777777" w:rsidR="00BD1A45" w:rsidRPr="00C22B80" w:rsidRDefault="00BD1A45" w:rsidP="00137D1A"/>
        </w:tc>
        <w:tc>
          <w:tcPr>
            <w:tcW w:w="2163" w:type="pct"/>
            <w:gridSpan w:val="2"/>
            <w:shd w:val="clear" w:color="auto" w:fill="auto"/>
            <w:noWrap/>
            <w:hideMark/>
          </w:tcPr>
          <w:p w14:paraId="6D5D7955" w14:textId="77777777" w:rsidR="00BD1A45" w:rsidRPr="00C22B80" w:rsidRDefault="00BD1A45" w:rsidP="00137D1A">
            <w:r>
              <w:t>Interacciones</w:t>
            </w:r>
          </w:p>
        </w:tc>
        <w:tc>
          <w:tcPr>
            <w:tcW w:w="2653" w:type="pct"/>
            <w:shd w:val="clear" w:color="auto" w:fill="auto"/>
            <w:hideMark/>
          </w:tcPr>
          <w:p w14:paraId="3604A9D7" w14:textId="77777777" w:rsidR="00BD1A45" w:rsidRDefault="00BD1A45" w:rsidP="00137D1A">
            <w:pPr>
              <w:jc w:val="center"/>
            </w:pPr>
            <w:r w:rsidRPr="00AA67F6">
              <w:t>En caso de que exista alguna modificación</w:t>
            </w:r>
          </w:p>
        </w:tc>
      </w:tr>
      <w:tr w:rsidR="00BD1A45" w:rsidRPr="00C22B80" w14:paraId="695E2E36" w14:textId="77777777" w:rsidTr="00C54A22">
        <w:trPr>
          <w:trHeight w:val="300"/>
          <w:jc w:val="center"/>
        </w:trPr>
        <w:tc>
          <w:tcPr>
            <w:tcW w:w="95" w:type="pct"/>
            <w:gridSpan w:val="2"/>
            <w:vMerge/>
            <w:noWrap/>
            <w:hideMark/>
          </w:tcPr>
          <w:p w14:paraId="1B6A4043" w14:textId="77777777" w:rsidR="00BD1A45" w:rsidRPr="00C22B80" w:rsidRDefault="00BD1A45" w:rsidP="00137D1A"/>
        </w:tc>
        <w:tc>
          <w:tcPr>
            <w:tcW w:w="89" w:type="pct"/>
            <w:gridSpan w:val="2"/>
            <w:vMerge/>
            <w:noWrap/>
            <w:hideMark/>
          </w:tcPr>
          <w:p w14:paraId="56301198" w14:textId="77777777" w:rsidR="00BD1A45" w:rsidRPr="00C22B80" w:rsidRDefault="00BD1A45" w:rsidP="00137D1A"/>
        </w:tc>
        <w:tc>
          <w:tcPr>
            <w:tcW w:w="2163" w:type="pct"/>
            <w:gridSpan w:val="2"/>
            <w:shd w:val="clear" w:color="auto" w:fill="auto"/>
            <w:noWrap/>
            <w:hideMark/>
          </w:tcPr>
          <w:p w14:paraId="0D1FEA76" w14:textId="46F5B4A3" w:rsidR="00BD1A45" w:rsidRPr="00C22B80" w:rsidRDefault="00BD1A45" w:rsidP="00137D1A">
            <w:r w:rsidRPr="00C22B80">
              <w:t>Efectos farmacológicos a</w:t>
            </w:r>
            <w:r>
              <w:t>sociados a la clase terapéutica</w:t>
            </w:r>
          </w:p>
        </w:tc>
        <w:tc>
          <w:tcPr>
            <w:tcW w:w="2653" w:type="pct"/>
            <w:shd w:val="clear" w:color="auto" w:fill="auto"/>
            <w:hideMark/>
          </w:tcPr>
          <w:p w14:paraId="1C72561C" w14:textId="77777777" w:rsidR="00BD1A45" w:rsidRDefault="00BD1A45" w:rsidP="00137D1A">
            <w:pPr>
              <w:jc w:val="center"/>
            </w:pPr>
            <w:r w:rsidRPr="00AA67F6">
              <w:t>En caso de que exista alguna modificación</w:t>
            </w:r>
          </w:p>
        </w:tc>
      </w:tr>
      <w:tr w:rsidR="00BD1A45" w:rsidRPr="00C22B80" w14:paraId="04DDD241" w14:textId="77777777" w:rsidTr="00C54A22">
        <w:trPr>
          <w:trHeight w:val="300"/>
          <w:jc w:val="center"/>
        </w:trPr>
        <w:tc>
          <w:tcPr>
            <w:tcW w:w="95" w:type="pct"/>
            <w:gridSpan w:val="2"/>
            <w:vMerge/>
            <w:noWrap/>
            <w:hideMark/>
          </w:tcPr>
          <w:p w14:paraId="5D1FB6BD" w14:textId="77777777" w:rsidR="00BD1A45" w:rsidRPr="00C22B80" w:rsidRDefault="00BD1A45" w:rsidP="00137D1A"/>
        </w:tc>
        <w:tc>
          <w:tcPr>
            <w:tcW w:w="2252" w:type="pct"/>
            <w:gridSpan w:val="4"/>
            <w:shd w:val="clear" w:color="auto" w:fill="C2D69B" w:themeFill="accent3" w:themeFillTint="99"/>
            <w:noWrap/>
            <w:hideMark/>
          </w:tcPr>
          <w:p w14:paraId="24B26ACC" w14:textId="77777777" w:rsidR="00BD1A45" w:rsidRPr="00C22B80" w:rsidRDefault="00BD1A45" w:rsidP="00137D1A">
            <w:r w:rsidRPr="00C22B80">
              <w:t>Resumen de los problemas de seguridad</w:t>
            </w:r>
          </w:p>
        </w:tc>
        <w:tc>
          <w:tcPr>
            <w:tcW w:w="2653" w:type="pct"/>
            <w:shd w:val="clear" w:color="auto" w:fill="C2D69B" w:themeFill="accent3" w:themeFillTint="99"/>
            <w:hideMark/>
          </w:tcPr>
          <w:p w14:paraId="6BB7CA6E" w14:textId="38DFC02D" w:rsidR="00BD1A45" w:rsidRPr="00C22B80" w:rsidRDefault="00BD1A45" w:rsidP="00137D1A">
            <w:pPr>
              <w:jc w:val="center"/>
            </w:pPr>
            <w:r w:rsidRPr="00C545E4">
              <w:rPr>
                <w:rFonts w:ascii="MS Gothic" w:eastAsia="MS Gothic" w:hAnsi="MS Gothic" w:cs="MS Gothic" w:hint="eastAsia"/>
              </w:rPr>
              <w:t>✓</w:t>
            </w:r>
          </w:p>
        </w:tc>
      </w:tr>
      <w:tr w:rsidR="00BD1A45" w:rsidRPr="00C22B80" w14:paraId="63F2BF76" w14:textId="77777777" w:rsidTr="00C54A22">
        <w:trPr>
          <w:trHeight w:val="300"/>
          <w:jc w:val="center"/>
        </w:trPr>
        <w:tc>
          <w:tcPr>
            <w:tcW w:w="95" w:type="pct"/>
            <w:gridSpan w:val="2"/>
            <w:vMerge/>
            <w:noWrap/>
          </w:tcPr>
          <w:p w14:paraId="7ABB7AFF" w14:textId="77777777" w:rsidR="00BD1A45" w:rsidRPr="00C22B80" w:rsidRDefault="00BD1A45" w:rsidP="00137D1A"/>
        </w:tc>
        <w:tc>
          <w:tcPr>
            <w:tcW w:w="2252" w:type="pct"/>
            <w:gridSpan w:val="4"/>
            <w:shd w:val="clear" w:color="auto" w:fill="C2D69B" w:themeFill="accent3" w:themeFillTint="99"/>
            <w:noWrap/>
          </w:tcPr>
          <w:p w14:paraId="056A77AF" w14:textId="183D4D67" w:rsidR="00BD1A45" w:rsidRPr="00C22B80" w:rsidRDefault="00BD1A45" w:rsidP="00137D1A">
            <w:r>
              <w:t>Análisis del impacto en el balance beneficio/riesgo</w:t>
            </w:r>
          </w:p>
        </w:tc>
        <w:tc>
          <w:tcPr>
            <w:tcW w:w="2653" w:type="pct"/>
            <w:shd w:val="clear" w:color="auto" w:fill="C2D69B" w:themeFill="accent3" w:themeFillTint="99"/>
          </w:tcPr>
          <w:p w14:paraId="607E2F8B" w14:textId="731E905F" w:rsidR="00BD1A45" w:rsidRPr="00C22B80" w:rsidRDefault="00BD1A45" w:rsidP="00137D1A">
            <w:pPr>
              <w:jc w:val="center"/>
            </w:pPr>
            <w:r w:rsidRPr="00C545E4">
              <w:rPr>
                <w:rFonts w:ascii="MS Gothic" w:eastAsia="MS Gothic" w:hAnsi="MS Gothic" w:cs="MS Gothic" w:hint="eastAsia"/>
              </w:rPr>
              <w:t>✓</w:t>
            </w:r>
          </w:p>
        </w:tc>
      </w:tr>
      <w:tr w:rsidR="00BD1A45" w:rsidRPr="00C22B80" w14:paraId="4C4B922E" w14:textId="77777777" w:rsidTr="00C54A22">
        <w:trPr>
          <w:trHeight w:val="300"/>
          <w:jc w:val="center"/>
        </w:trPr>
        <w:tc>
          <w:tcPr>
            <w:tcW w:w="95" w:type="pct"/>
            <w:gridSpan w:val="2"/>
            <w:vMerge/>
            <w:noWrap/>
            <w:hideMark/>
          </w:tcPr>
          <w:p w14:paraId="4CD7B77E" w14:textId="77777777" w:rsidR="00BD1A45" w:rsidRPr="00C22B80" w:rsidRDefault="00BD1A45" w:rsidP="00137D1A"/>
        </w:tc>
        <w:tc>
          <w:tcPr>
            <w:tcW w:w="4905" w:type="pct"/>
            <w:gridSpan w:val="5"/>
            <w:shd w:val="clear" w:color="auto" w:fill="D99594" w:themeFill="accent2" w:themeFillTint="99"/>
            <w:noWrap/>
            <w:hideMark/>
          </w:tcPr>
          <w:p w14:paraId="0AA7393D" w14:textId="77777777" w:rsidR="00BD1A45" w:rsidRPr="00C22B80" w:rsidRDefault="00BD1A45" w:rsidP="00137D1A">
            <w:r w:rsidRPr="00C22B80">
              <w:t>Alertas internacionales</w:t>
            </w:r>
          </w:p>
        </w:tc>
      </w:tr>
      <w:tr w:rsidR="00BD1A45" w:rsidRPr="00C22B80" w14:paraId="0BDE8BCF" w14:textId="77777777" w:rsidTr="00C54A22">
        <w:trPr>
          <w:trHeight w:val="300"/>
          <w:jc w:val="center"/>
        </w:trPr>
        <w:tc>
          <w:tcPr>
            <w:tcW w:w="95" w:type="pct"/>
            <w:gridSpan w:val="2"/>
            <w:vMerge/>
            <w:noWrap/>
            <w:hideMark/>
          </w:tcPr>
          <w:p w14:paraId="0A33D152" w14:textId="77777777" w:rsidR="00BD1A45" w:rsidRPr="00C22B80" w:rsidRDefault="00BD1A45" w:rsidP="00137D1A"/>
        </w:tc>
        <w:tc>
          <w:tcPr>
            <w:tcW w:w="89" w:type="pct"/>
            <w:gridSpan w:val="2"/>
            <w:vMerge w:val="restart"/>
            <w:noWrap/>
            <w:hideMark/>
          </w:tcPr>
          <w:p w14:paraId="00F1EBC4" w14:textId="77777777" w:rsidR="00BD1A45" w:rsidRPr="00C22B80" w:rsidRDefault="00BD1A45" w:rsidP="00137D1A">
            <w:r w:rsidRPr="00C22B80">
              <w:t> </w:t>
            </w:r>
          </w:p>
          <w:p w14:paraId="5BEE81C9" w14:textId="77777777" w:rsidR="00BD1A45" w:rsidRPr="00C22B80" w:rsidRDefault="00BD1A45" w:rsidP="00137D1A">
            <w:r w:rsidRPr="00C22B80">
              <w:t> </w:t>
            </w:r>
          </w:p>
        </w:tc>
        <w:tc>
          <w:tcPr>
            <w:tcW w:w="2163" w:type="pct"/>
            <w:gridSpan w:val="2"/>
            <w:noWrap/>
            <w:hideMark/>
          </w:tcPr>
          <w:p w14:paraId="67F5F614" w14:textId="77777777" w:rsidR="00BD1A45" w:rsidRPr="00C22B80" w:rsidRDefault="00BD1A45" w:rsidP="00137D1A">
            <w:r>
              <w:t>Alertas internacionales</w:t>
            </w:r>
          </w:p>
        </w:tc>
        <w:tc>
          <w:tcPr>
            <w:tcW w:w="2653" w:type="pct"/>
            <w:hideMark/>
          </w:tcPr>
          <w:p w14:paraId="61EE3E72" w14:textId="0FE86888" w:rsidR="00BD1A45" w:rsidRPr="00C22B80" w:rsidRDefault="00BD1A45" w:rsidP="006C66C3">
            <w:pPr>
              <w:jc w:val="center"/>
            </w:pPr>
            <w:r>
              <w:t>Si aplica</w:t>
            </w:r>
          </w:p>
        </w:tc>
      </w:tr>
      <w:tr w:rsidR="00BD1A45" w:rsidRPr="00C22B80" w14:paraId="6861BCF3" w14:textId="77777777" w:rsidTr="00C54A22">
        <w:trPr>
          <w:trHeight w:val="570"/>
          <w:jc w:val="center"/>
        </w:trPr>
        <w:tc>
          <w:tcPr>
            <w:tcW w:w="95" w:type="pct"/>
            <w:gridSpan w:val="2"/>
            <w:vMerge/>
            <w:noWrap/>
            <w:hideMark/>
          </w:tcPr>
          <w:p w14:paraId="73A6495B" w14:textId="77777777" w:rsidR="00BD1A45" w:rsidRPr="00C22B80" w:rsidRDefault="00BD1A45" w:rsidP="00137D1A"/>
        </w:tc>
        <w:tc>
          <w:tcPr>
            <w:tcW w:w="89" w:type="pct"/>
            <w:gridSpan w:val="2"/>
            <w:vMerge/>
            <w:noWrap/>
            <w:hideMark/>
          </w:tcPr>
          <w:p w14:paraId="4D591B00" w14:textId="77777777" w:rsidR="00BD1A45" w:rsidRPr="00C22B80" w:rsidRDefault="00BD1A45" w:rsidP="00137D1A"/>
        </w:tc>
        <w:tc>
          <w:tcPr>
            <w:tcW w:w="2163" w:type="pct"/>
            <w:gridSpan w:val="2"/>
            <w:shd w:val="clear" w:color="auto" w:fill="C2D69B" w:themeFill="accent3" w:themeFillTint="99"/>
            <w:hideMark/>
          </w:tcPr>
          <w:p w14:paraId="6E6D9B0D" w14:textId="77777777" w:rsidR="00BD1A45" w:rsidRPr="00C22B80" w:rsidRDefault="00BD1A45" w:rsidP="00137D1A">
            <w:r w:rsidRPr="00C22B80">
              <w:t>Medidas tomadas por las autoridades reguladoras o los tit</w:t>
            </w:r>
            <w:r>
              <w:t>ulares por motivos de seguridad</w:t>
            </w:r>
          </w:p>
        </w:tc>
        <w:tc>
          <w:tcPr>
            <w:tcW w:w="2653" w:type="pct"/>
            <w:shd w:val="clear" w:color="auto" w:fill="C2D69B" w:themeFill="accent3" w:themeFillTint="99"/>
            <w:hideMark/>
          </w:tcPr>
          <w:p w14:paraId="7DE22992" w14:textId="699140B9" w:rsidR="00BD1A45" w:rsidRPr="00C22B80" w:rsidRDefault="00BD1A45" w:rsidP="00137D1A">
            <w:pPr>
              <w:jc w:val="center"/>
            </w:pPr>
            <w:r w:rsidRPr="00C545E4">
              <w:rPr>
                <w:rFonts w:ascii="MS Gothic" w:eastAsia="MS Gothic" w:hAnsi="MS Gothic" w:cs="MS Gothic" w:hint="eastAsia"/>
              </w:rPr>
              <w:t>✓</w:t>
            </w:r>
          </w:p>
        </w:tc>
      </w:tr>
      <w:tr w:rsidR="00BD1A45" w:rsidRPr="00C22B80" w14:paraId="2E1E8EFC" w14:textId="77777777" w:rsidTr="00C54A22">
        <w:trPr>
          <w:trHeight w:val="300"/>
          <w:jc w:val="center"/>
        </w:trPr>
        <w:tc>
          <w:tcPr>
            <w:tcW w:w="5000" w:type="pct"/>
            <w:gridSpan w:val="7"/>
            <w:shd w:val="clear" w:color="auto" w:fill="943634" w:themeFill="accent2" w:themeFillShade="BF"/>
            <w:noWrap/>
            <w:hideMark/>
          </w:tcPr>
          <w:p w14:paraId="089A9A4F" w14:textId="77777777" w:rsidR="00BD1A45" w:rsidRPr="00C22B80" w:rsidRDefault="00BD1A45" w:rsidP="00137D1A">
            <w:pPr>
              <w:rPr>
                <w:b/>
                <w:bCs/>
              </w:rPr>
            </w:pPr>
            <w:r w:rsidRPr="009D12D8">
              <w:rPr>
                <w:b/>
                <w:bCs/>
                <w:color w:val="FFFFFF" w:themeColor="background1"/>
              </w:rPr>
              <w:t>Plan de farmacovigilancia</w:t>
            </w:r>
          </w:p>
        </w:tc>
      </w:tr>
      <w:tr w:rsidR="00BD1A45" w:rsidRPr="00C22B80" w14:paraId="429F902E" w14:textId="77777777" w:rsidTr="00C54A22">
        <w:trPr>
          <w:trHeight w:val="300"/>
          <w:jc w:val="center"/>
        </w:trPr>
        <w:tc>
          <w:tcPr>
            <w:tcW w:w="95" w:type="pct"/>
            <w:gridSpan w:val="2"/>
            <w:vMerge w:val="restart"/>
            <w:noWrap/>
            <w:hideMark/>
          </w:tcPr>
          <w:p w14:paraId="65601B8F" w14:textId="77777777" w:rsidR="00BD1A45" w:rsidRPr="00C22B80" w:rsidRDefault="00BD1A45" w:rsidP="00137D1A">
            <w:r w:rsidRPr="00C22B80">
              <w:t> </w:t>
            </w:r>
          </w:p>
          <w:p w14:paraId="330E17C3" w14:textId="77777777" w:rsidR="00BD1A45" w:rsidRPr="00C22B80" w:rsidRDefault="00BD1A45" w:rsidP="00137D1A">
            <w:r w:rsidRPr="00C22B80">
              <w:t> </w:t>
            </w:r>
          </w:p>
        </w:tc>
        <w:tc>
          <w:tcPr>
            <w:tcW w:w="2252" w:type="pct"/>
            <w:gridSpan w:val="4"/>
            <w:noWrap/>
            <w:hideMark/>
          </w:tcPr>
          <w:p w14:paraId="3EB27360" w14:textId="77777777" w:rsidR="00BD1A45" w:rsidRPr="00C22B80" w:rsidRDefault="00BD1A45" w:rsidP="00137D1A">
            <w:r>
              <w:t>Actividades de rutina</w:t>
            </w:r>
          </w:p>
        </w:tc>
        <w:tc>
          <w:tcPr>
            <w:tcW w:w="2653" w:type="pct"/>
            <w:hideMark/>
          </w:tcPr>
          <w:p w14:paraId="5F00F40D" w14:textId="6D88A60C" w:rsidR="00BD1A45" w:rsidRPr="00C22B80" w:rsidRDefault="00BD1A45" w:rsidP="00137D1A">
            <w:pPr>
              <w:jc w:val="center"/>
            </w:pPr>
            <w:r>
              <w:t>Modificar según corresponda</w:t>
            </w:r>
          </w:p>
        </w:tc>
      </w:tr>
      <w:tr w:rsidR="00BD1A45" w:rsidRPr="00C22B80" w14:paraId="228ACE28" w14:textId="77777777" w:rsidTr="00C54A22">
        <w:trPr>
          <w:trHeight w:val="300"/>
          <w:jc w:val="center"/>
        </w:trPr>
        <w:tc>
          <w:tcPr>
            <w:tcW w:w="95" w:type="pct"/>
            <w:gridSpan w:val="2"/>
            <w:vMerge/>
            <w:noWrap/>
            <w:hideMark/>
          </w:tcPr>
          <w:p w14:paraId="7E6B1F68" w14:textId="77777777" w:rsidR="00BD1A45" w:rsidRPr="00C22B80" w:rsidRDefault="00BD1A45" w:rsidP="00137D1A"/>
        </w:tc>
        <w:tc>
          <w:tcPr>
            <w:tcW w:w="2252" w:type="pct"/>
            <w:gridSpan w:val="4"/>
            <w:shd w:val="clear" w:color="auto" w:fill="C2D69B" w:themeFill="accent3" w:themeFillTint="99"/>
            <w:noWrap/>
            <w:hideMark/>
          </w:tcPr>
          <w:p w14:paraId="6EA0CBCB" w14:textId="77777777" w:rsidR="00BD1A45" w:rsidRPr="00C22B80" w:rsidRDefault="00BD1A45" w:rsidP="00137D1A">
            <w:r>
              <w:t>Actividades adicionales</w:t>
            </w:r>
          </w:p>
        </w:tc>
        <w:tc>
          <w:tcPr>
            <w:tcW w:w="2653" w:type="pct"/>
            <w:shd w:val="clear" w:color="auto" w:fill="C2D69B" w:themeFill="accent3" w:themeFillTint="99"/>
            <w:hideMark/>
          </w:tcPr>
          <w:p w14:paraId="29B7240F" w14:textId="77777777" w:rsidR="00BD1A45" w:rsidRPr="00B04822" w:rsidRDefault="00BD1A45" w:rsidP="00137D1A">
            <w:pPr>
              <w:rPr>
                <w:rFonts w:ascii="Calibri" w:hAnsi="Calibri"/>
                <w:color w:val="000000"/>
                <w:szCs w:val="22"/>
              </w:rPr>
            </w:pPr>
            <w:r w:rsidRPr="00B04822">
              <w:rPr>
                <w:rFonts w:ascii="Calibri" w:hAnsi="Calibri"/>
                <w:color w:val="000000"/>
                <w:szCs w:val="22"/>
              </w:rPr>
              <w:t>Dependiendo del impacto del cambio en el perfil, se deberá:</w:t>
            </w:r>
          </w:p>
          <w:p w14:paraId="71EF09EB" w14:textId="77777777" w:rsidR="00BD1A45" w:rsidRPr="00B04822" w:rsidRDefault="00BD1A45" w:rsidP="00EE545C">
            <w:pPr>
              <w:pStyle w:val="Prrafodelista"/>
              <w:numPr>
                <w:ilvl w:val="0"/>
                <w:numId w:val="29"/>
              </w:numPr>
              <w:rPr>
                <w:rFonts w:ascii="Calibri" w:hAnsi="Calibri"/>
                <w:color w:val="000000"/>
                <w:szCs w:val="22"/>
              </w:rPr>
            </w:pPr>
            <w:r w:rsidRPr="00B04822">
              <w:rPr>
                <w:rFonts w:ascii="Calibri" w:hAnsi="Calibri"/>
                <w:color w:val="000000"/>
                <w:szCs w:val="22"/>
              </w:rPr>
              <w:t>Justificar la no necesidad de una actualización o inicio de una nueva actividad adicional</w:t>
            </w:r>
          </w:p>
          <w:p w14:paraId="7A5C7E98" w14:textId="77777777" w:rsidR="00BD1A45" w:rsidRPr="00B04822" w:rsidRDefault="00BD1A45" w:rsidP="00EE545C">
            <w:pPr>
              <w:pStyle w:val="Prrafodelista"/>
              <w:numPr>
                <w:ilvl w:val="0"/>
                <w:numId w:val="29"/>
              </w:numPr>
              <w:rPr>
                <w:rFonts w:ascii="Calibri" w:hAnsi="Calibri"/>
                <w:color w:val="000000"/>
                <w:szCs w:val="22"/>
              </w:rPr>
            </w:pPr>
            <w:r w:rsidRPr="00B04822">
              <w:rPr>
                <w:rFonts w:ascii="Calibri" w:hAnsi="Calibri"/>
                <w:color w:val="000000"/>
                <w:szCs w:val="22"/>
              </w:rPr>
              <w:t>Proponer la modificación a una actividad adicional ya planteada</w:t>
            </w:r>
          </w:p>
          <w:p w14:paraId="497181BB" w14:textId="77777777" w:rsidR="00BD1A45" w:rsidRPr="008802BE" w:rsidRDefault="00BD1A45" w:rsidP="00EE545C">
            <w:pPr>
              <w:pStyle w:val="Prrafodelista"/>
              <w:numPr>
                <w:ilvl w:val="0"/>
                <w:numId w:val="29"/>
              </w:numPr>
              <w:rPr>
                <w:rFonts w:ascii="Calibri" w:hAnsi="Calibri"/>
                <w:color w:val="000000"/>
                <w:sz w:val="22"/>
                <w:szCs w:val="22"/>
              </w:rPr>
            </w:pPr>
            <w:r w:rsidRPr="00B04822">
              <w:rPr>
                <w:rFonts w:ascii="Calibri" w:hAnsi="Calibri"/>
                <w:color w:val="000000"/>
                <w:szCs w:val="22"/>
              </w:rPr>
              <w:t>Proponer una nueva actividad adicional</w:t>
            </w:r>
          </w:p>
        </w:tc>
      </w:tr>
      <w:tr w:rsidR="00BD1A45" w:rsidRPr="00C22B80" w14:paraId="07AAE8F9" w14:textId="77777777" w:rsidTr="00C54A22">
        <w:trPr>
          <w:trHeight w:val="300"/>
          <w:jc w:val="center"/>
        </w:trPr>
        <w:tc>
          <w:tcPr>
            <w:tcW w:w="5000" w:type="pct"/>
            <w:gridSpan w:val="7"/>
            <w:shd w:val="clear" w:color="auto" w:fill="943634" w:themeFill="accent2" w:themeFillShade="BF"/>
            <w:noWrap/>
            <w:hideMark/>
          </w:tcPr>
          <w:p w14:paraId="4213AB99" w14:textId="77777777" w:rsidR="00BD1A45" w:rsidRPr="00C22B80" w:rsidRDefault="00BD1A45" w:rsidP="00137D1A">
            <w:pPr>
              <w:rPr>
                <w:b/>
                <w:bCs/>
              </w:rPr>
            </w:pPr>
            <w:r w:rsidRPr="009D12D8">
              <w:rPr>
                <w:b/>
                <w:bCs/>
                <w:color w:val="FFFFFF" w:themeColor="background1"/>
              </w:rPr>
              <w:t>Plan de minimización de riesgos</w:t>
            </w:r>
          </w:p>
        </w:tc>
      </w:tr>
      <w:tr w:rsidR="00BD1A45" w:rsidRPr="00C22B80" w14:paraId="1EC779E3" w14:textId="77777777" w:rsidTr="00C54A22">
        <w:trPr>
          <w:trHeight w:val="300"/>
          <w:jc w:val="center"/>
        </w:trPr>
        <w:tc>
          <w:tcPr>
            <w:tcW w:w="95" w:type="pct"/>
            <w:gridSpan w:val="2"/>
            <w:vMerge w:val="restart"/>
            <w:noWrap/>
            <w:hideMark/>
          </w:tcPr>
          <w:p w14:paraId="42B84A82" w14:textId="77777777" w:rsidR="00BD1A45" w:rsidRPr="00C22B80" w:rsidRDefault="00BD1A45" w:rsidP="00137D1A">
            <w:r w:rsidRPr="00C22B80">
              <w:t> </w:t>
            </w:r>
          </w:p>
          <w:p w14:paraId="330F43F4" w14:textId="77777777" w:rsidR="00BD1A45" w:rsidRPr="00C22B80" w:rsidRDefault="00BD1A45" w:rsidP="00137D1A">
            <w:r w:rsidRPr="00C22B80">
              <w:t> </w:t>
            </w:r>
          </w:p>
        </w:tc>
        <w:tc>
          <w:tcPr>
            <w:tcW w:w="2252" w:type="pct"/>
            <w:gridSpan w:val="4"/>
            <w:noWrap/>
            <w:hideMark/>
          </w:tcPr>
          <w:p w14:paraId="6BAEC29A" w14:textId="77777777" w:rsidR="00BD1A45" w:rsidRPr="00C22B80" w:rsidRDefault="00BD1A45" w:rsidP="00137D1A">
            <w:r>
              <w:t xml:space="preserve"> Actividades de rutina</w:t>
            </w:r>
            <w:r w:rsidRPr="00C22B80">
              <w:t> </w:t>
            </w:r>
          </w:p>
        </w:tc>
        <w:tc>
          <w:tcPr>
            <w:tcW w:w="2653" w:type="pct"/>
            <w:hideMark/>
          </w:tcPr>
          <w:p w14:paraId="2A6C7B6B" w14:textId="013EE4A1" w:rsidR="00BD1A45" w:rsidRPr="00C22B80" w:rsidRDefault="00BD1A45" w:rsidP="00137D1A">
            <w:pPr>
              <w:jc w:val="center"/>
            </w:pPr>
            <w:r>
              <w:t>Modificar según corresponda</w:t>
            </w:r>
          </w:p>
        </w:tc>
      </w:tr>
      <w:tr w:rsidR="00BD1A45" w:rsidRPr="00C22B80" w14:paraId="39CD7DCA" w14:textId="77777777" w:rsidTr="00C54A22">
        <w:trPr>
          <w:trHeight w:val="315"/>
          <w:jc w:val="center"/>
        </w:trPr>
        <w:tc>
          <w:tcPr>
            <w:tcW w:w="95" w:type="pct"/>
            <w:gridSpan w:val="2"/>
            <w:vMerge/>
            <w:noWrap/>
            <w:hideMark/>
          </w:tcPr>
          <w:p w14:paraId="659BADEA" w14:textId="77777777" w:rsidR="00BD1A45" w:rsidRPr="00C22B80" w:rsidRDefault="00BD1A45" w:rsidP="00137D1A"/>
        </w:tc>
        <w:tc>
          <w:tcPr>
            <w:tcW w:w="2252" w:type="pct"/>
            <w:gridSpan w:val="4"/>
            <w:shd w:val="clear" w:color="auto" w:fill="C2D69B" w:themeFill="accent3" w:themeFillTint="99"/>
            <w:noWrap/>
            <w:hideMark/>
          </w:tcPr>
          <w:p w14:paraId="206BC98B" w14:textId="77777777" w:rsidR="00BD1A45" w:rsidRPr="00C22B80" w:rsidRDefault="00BD1A45" w:rsidP="00137D1A">
            <w:r>
              <w:t>Actividades adicionales</w:t>
            </w:r>
          </w:p>
        </w:tc>
        <w:tc>
          <w:tcPr>
            <w:tcW w:w="2653" w:type="pct"/>
            <w:shd w:val="clear" w:color="auto" w:fill="C2D69B" w:themeFill="accent3" w:themeFillTint="99"/>
            <w:hideMark/>
          </w:tcPr>
          <w:p w14:paraId="621FA3AC" w14:textId="77777777" w:rsidR="00BD1A45" w:rsidRPr="00B04822" w:rsidRDefault="00BD1A45" w:rsidP="00137D1A">
            <w:pPr>
              <w:rPr>
                <w:rFonts w:ascii="Calibri" w:hAnsi="Calibri"/>
                <w:color w:val="000000"/>
                <w:szCs w:val="22"/>
              </w:rPr>
            </w:pPr>
            <w:r w:rsidRPr="00B04822">
              <w:rPr>
                <w:rFonts w:ascii="Calibri" w:hAnsi="Calibri"/>
                <w:color w:val="000000"/>
                <w:szCs w:val="22"/>
              </w:rPr>
              <w:t>Dependiendo del impacto del cambio en el perfil, se deberá:</w:t>
            </w:r>
          </w:p>
          <w:p w14:paraId="72D6F6F1" w14:textId="77777777" w:rsidR="00BD1A45" w:rsidRPr="00B04822" w:rsidRDefault="00BD1A45" w:rsidP="00EE545C">
            <w:pPr>
              <w:pStyle w:val="Prrafodelista"/>
              <w:numPr>
                <w:ilvl w:val="0"/>
                <w:numId w:val="30"/>
              </w:numPr>
              <w:rPr>
                <w:rFonts w:ascii="Calibri" w:hAnsi="Calibri"/>
                <w:color w:val="000000"/>
                <w:szCs w:val="22"/>
              </w:rPr>
            </w:pPr>
            <w:r w:rsidRPr="00B04822">
              <w:rPr>
                <w:rFonts w:ascii="Calibri" w:hAnsi="Calibri"/>
                <w:color w:val="000000"/>
                <w:szCs w:val="22"/>
              </w:rPr>
              <w:t>Justificar la no necesidad de una actualización o inicio de una nueva actividad adicional</w:t>
            </w:r>
          </w:p>
          <w:p w14:paraId="3BCC6640" w14:textId="77777777" w:rsidR="00BD1A45" w:rsidRPr="00B04822" w:rsidRDefault="00BD1A45" w:rsidP="00EE545C">
            <w:pPr>
              <w:pStyle w:val="Prrafodelista"/>
              <w:numPr>
                <w:ilvl w:val="0"/>
                <w:numId w:val="30"/>
              </w:numPr>
              <w:rPr>
                <w:rFonts w:ascii="Calibri" w:hAnsi="Calibri"/>
                <w:color w:val="000000"/>
                <w:szCs w:val="22"/>
              </w:rPr>
            </w:pPr>
            <w:r w:rsidRPr="00B04822">
              <w:rPr>
                <w:rFonts w:ascii="Calibri" w:hAnsi="Calibri"/>
                <w:color w:val="000000"/>
                <w:szCs w:val="22"/>
              </w:rPr>
              <w:t>Proponer la modificación a una actividad adicional ya planteada</w:t>
            </w:r>
          </w:p>
          <w:p w14:paraId="2B7B71E7" w14:textId="77777777" w:rsidR="00BD1A45" w:rsidRPr="008802BE" w:rsidRDefault="00BD1A45" w:rsidP="00EE545C">
            <w:pPr>
              <w:pStyle w:val="Prrafodelista"/>
              <w:numPr>
                <w:ilvl w:val="0"/>
                <w:numId w:val="30"/>
              </w:numPr>
              <w:rPr>
                <w:rFonts w:ascii="Calibri" w:hAnsi="Calibri"/>
                <w:color w:val="000000"/>
                <w:sz w:val="22"/>
                <w:szCs w:val="22"/>
              </w:rPr>
            </w:pPr>
            <w:r w:rsidRPr="00B04822">
              <w:rPr>
                <w:rFonts w:ascii="Calibri" w:hAnsi="Calibri"/>
                <w:color w:val="000000"/>
                <w:szCs w:val="22"/>
              </w:rPr>
              <w:t>Proponer una nueva actividad adicional</w:t>
            </w:r>
          </w:p>
        </w:tc>
      </w:tr>
    </w:tbl>
    <w:p w14:paraId="4E445BE2" w14:textId="77777777" w:rsidR="003E6BAC" w:rsidRDefault="003E6BAC">
      <w:r>
        <w:br w:type="page"/>
      </w:r>
    </w:p>
    <w:p w14:paraId="425981C4" w14:textId="57C92914" w:rsidR="00EE545C" w:rsidRDefault="00C80231" w:rsidP="00126B71">
      <w:pPr>
        <w:pStyle w:val="Ttulo3"/>
        <w:numPr>
          <w:ilvl w:val="1"/>
          <w:numId w:val="40"/>
        </w:numPr>
        <w:ind w:left="709"/>
      </w:pPr>
      <w:bookmarkStart w:id="40" w:name="_Medicamentos_con_modificación"/>
      <w:bookmarkStart w:id="41" w:name="_Toc475113821"/>
      <w:bookmarkEnd w:id="40"/>
      <w:r>
        <w:lastRenderedPageBreak/>
        <w:t>Medicamentos con modificación al esquema terapéutico</w:t>
      </w:r>
      <w:bookmarkEnd w:id="41"/>
    </w:p>
    <w:p w14:paraId="742C7AFF" w14:textId="53374D39" w:rsidR="00530656" w:rsidRDefault="00FF6D7E" w:rsidP="00126B71">
      <w:pPr>
        <w:jc w:val="both"/>
      </w:pPr>
      <w:r>
        <w:t xml:space="preserve">En </w:t>
      </w:r>
      <w:r w:rsidR="00530656">
        <w:t>caso de que se someta un plan de manejo de riesgos para un medicamento o vacuna bajo el supuesto 8.4.1.7 de la NOM-220-SSA1-2015 que establece “Elaborar o actualizar un PMR para medicamentos y vacunas cuando existan cambios en el registro sanitario que impacten en el esquema terapéutico y/o vía de administración”, se deberá proporcionar la siguiente información adicional:</w:t>
      </w:r>
    </w:p>
    <w:p w14:paraId="69FCE049" w14:textId="405F6EBC" w:rsidR="00530656" w:rsidRDefault="00530656" w:rsidP="00126B71">
      <w:pPr>
        <w:pStyle w:val="Prrafodelista"/>
        <w:numPr>
          <w:ilvl w:val="0"/>
          <w:numId w:val="44"/>
        </w:numPr>
        <w:jc w:val="both"/>
      </w:pPr>
      <w:r>
        <w:t>En el escrito de sometimiento se deberá explicar brevemente en que consiste la modificación, el sustento de la misma y en que secciones del PMR se encuentran las modificaciones</w:t>
      </w:r>
    </w:p>
    <w:p w14:paraId="3731711A" w14:textId="58182ED2" w:rsidR="00984998" w:rsidRDefault="00961FAE" w:rsidP="00984998">
      <w:pPr>
        <w:pStyle w:val="Prrafodelista"/>
        <w:numPr>
          <w:ilvl w:val="0"/>
          <w:numId w:val="44"/>
        </w:numPr>
        <w:jc w:val="both"/>
      </w:pPr>
      <w:r>
        <w:t>Se deberán proporcionar los estudios preclínicos y clínicos que sustenten el nuevo esquema terapéutico o vía de administración</w:t>
      </w:r>
    </w:p>
    <w:p w14:paraId="2A01F1BB" w14:textId="4C3121B3" w:rsidR="00961FAE" w:rsidRDefault="00961FAE" w:rsidP="00126B71">
      <w:pPr>
        <w:pStyle w:val="Prrafodelista"/>
        <w:numPr>
          <w:ilvl w:val="0"/>
          <w:numId w:val="44"/>
        </w:numPr>
        <w:jc w:val="both"/>
      </w:pPr>
      <w:r>
        <w:t xml:space="preserve">En caso de que la modificación se derive de un problema de seguridad, se deberá explicar el mismo en las secciones correspondientes (por ejemplo: riesgos, experiencia </w:t>
      </w:r>
      <w:r w:rsidR="003E26C5">
        <w:t>post - comercialización</w:t>
      </w:r>
      <w:r w:rsidR="00385564">
        <w:t>,</w:t>
      </w:r>
      <w:r>
        <w:t xml:space="preserve"> </w:t>
      </w:r>
      <w:r w:rsidR="00385564">
        <w:rPr>
          <w:rFonts w:ascii="Calibri" w:eastAsia="Times New Roman" w:hAnsi="Calibri" w:cs="Times New Roman"/>
        </w:rPr>
        <w:t>i</w:t>
      </w:r>
      <w:r w:rsidR="00385564" w:rsidRPr="00657FAF">
        <w:rPr>
          <w:rFonts w:ascii="Calibri" w:eastAsia="Times New Roman" w:hAnsi="Calibri" w:cs="Times New Roman"/>
        </w:rPr>
        <w:t>nformación de seguridad de usos fuera de indicación autorizada, sobredosis, us</w:t>
      </w:r>
      <w:r w:rsidR="00385564">
        <w:rPr>
          <w:rFonts w:ascii="Calibri" w:eastAsia="Times New Roman" w:hAnsi="Calibri" w:cs="Times New Roman"/>
        </w:rPr>
        <w:t xml:space="preserve">o ilegal, errores de medicación, </w:t>
      </w:r>
      <w:r w:rsidR="00385564">
        <w:t xml:space="preserve"> </w:t>
      </w:r>
      <w:r>
        <w:t xml:space="preserve">alertas internacionales, </w:t>
      </w:r>
      <w:r w:rsidR="00157EAF">
        <w:t>etc.</w:t>
      </w:r>
      <w:r>
        <w:t>)</w:t>
      </w:r>
    </w:p>
    <w:p w14:paraId="32C91BAF" w14:textId="31603CD1" w:rsidR="00984998" w:rsidRDefault="00984998" w:rsidP="00126B71">
      <w:pPr>
        <w:pStyle w:val="Prrafodelista"/>
        <w:numPr>
          <w:ilvl w:val="0"/>
          <w:numId w:val="44"/>
        </w:numPr>
        <w:jc w:val="both"/>
      </w:pPr>
      <w:r>
        <w:t>En caso de que la modificación impacte en la indicación, se deberá proporcionar toda la información técnica necesaria para sustentar dicha indicación.</w:t>
      </w:r>
    </w:p>
    <w:p w14:paraId="34EFF73B" w14:textId="71641358" w:rsidR="00961FAE" w:rsidRDefault="00961FAE" w:rsidP="00126B71">
      <w:pPr>
        <w:pStyle w:val="Prrafodelista"/>
        <w:numPr>
          <w:ilvl w:val="0"/>
          <w:numId w:val="44"/>
        </w:numPr>
        <w:jc w:val="both"/>
      </w:pPr>
      <w:r>
        <w:t>Debido a que la modificación al esquema terapéutico y/o vía d administración es una condicionante para que un medicamento sea categoría II, en caso de que no se haya planteado previamente, se deberá</w:t>
      </w:r>
      <w:r w:rsidR="004F4CA5">
        <w:t>n</w:t>
      </w:r>
      <w:r>
        <w:t xml:space="preserve"> presentar </w:t>
      </w:r>
      <w:r w:rsidR="004F4CA5">
        <w:t>actividades adicionales de farmacovigilancia y de minimización de riesgos, o bien, se deberán revisar las ya existentes.</w:t>
      </w:r>
    </w:p>
    <w:p w14:paraId="5D0EBEE3" w14:textId="77777777" w:rsidR="006C4DCB" w:rsidRDefault="006C4DCB" w:rsidP="006C4DCB">
      <w:pPr>
        <w:pStyle w:val="Prrafodelista"/>
        <w:jc w:val="both"/>
      </w:pPr>
    </w:p>
    <w:tbl>
      <w:tblPr>
        <w:tblStyle w:val="Tablaconcuadrcula"/>
        <w:tblW w:w="5000" w:type="pct"/>
        <w:jc w:val="center"/>
        <w:tblLayout w:type="fixed"/>
        <w:tblLook w:val="04A0" w:firstRow="1" w:lastRow="0" w:firstColumn="1" w:lastColumn="0" w:noHBand="0" w:noVBand="1"/>
      </w:tblPr>
      <w:tblGrid>
        <w:gridCol w:w="236"/>
        <w:gridCol w:w="16"/>
        <w:gridCol w:w="223"/>
        <w:gridCol w:w="13"/>
        <w:gridCol w:w="236"/>
        <w:gridCol w:w="5483"/>
        <w:gridCol w:w="7015"/>
      </w:tblGrid>
      <w:tr w:rsidR="00530656" w:rsidRPr="00657FAF" w14:paraId="7C41451C" w14:textId="77777777" w:rsidTr="00C54A22">
        <w:trPr>
          <w:trHeight w:val="300"/>
          <w:tblHeader/>
          <w:jc w:val="center"/>
        </w:trPr>
        <w:tc>
          <w:tcPr>
            <w:tcW w:w="2347" w:type="pct"/>
            <w:gridSpan w:val="6"/>
            <w:shd w:val="clear" w:color="auto" w:fill="632423" w:themeFill="accent2" w:themeFillShade="80"/>
            <w:noWrap/>
            <w:hideMark/>
          </w:tcPr>
          <w:p w14:paraId="48F33F4F" w14:textId="77777777" w:rsidR="00530656" w:rsidRPr="00657FAF" w:rsidRDefault="00530656" w:rsidP="009F0BF0">
            <w:pPr>
              <w:jc w:val="center"/>
              <w:rPr>
                <w:rFonts w:ascii="Calibri" w:eastAsia="Times New Roman" w:hAnsi="Calibri" w:cs="Times New Roman"/>
                <w:b/>
                <w:bCs/>
                <w:sz w:val="22"/>
              </w:rPr>
            </w:pPr>
            <w:r w:rsidRPr="00657FAF">
              <w:rPr>
                <w:rFonts w:ascii="Calibri" w:eastAsia="Times New Roman" w:hAnsi="Calibri" w:cs="Times New Roman"/>
                <w:b/>
                <w:bCs/>
                <w:sz w:val="22"/>
              </w:rPr>
              <w:t>APARTADO</w:t>
            </w:r>
          </w:p>
        </w:tc>
        <w:tc>
          <w:tcPr>
            <w:tcW w:w="2653" w:type="pct"/>
            <w:shd w:val="clear" w:color="auto" w:fill="632423" w:themeFill="accent2" w:themeFillShade="80"/>
            <w:hideMark/>
          </w:tcPr>
          <w:p w14:paraId="36D09DC4" w14:textId="77777777" w:rsidR="00530656" w:rsidRPr="00657FAF" w:rsidRDefault="00530656" w:rsidP="009F0BF0">
            <w:pPr>
              <w:jc w:val="center"/>
              <w:rPr>
                <w:rFonts w:ascii="Calibri" w:eastAsia="Times New Roman" w:hAnsi="Calibri" w:cs="Times New Roman"/>
                <w:b/>
                <w:bCs/>
                <w:sz w:val="22"/>
              </w:rPr>
            </w:pPr>
            <w:r w:rsidRPr="00657FAF">
              <w:rPr>
                <w:rFonts w:ascii="Calibri" w:eastAsia="Times New Roman" w:hAnsi="Calibri" w:cs="Times New Roman"/>
                <w:b/>
                <w:bCs/>
                <w:sz w:val="22"/>
              </w:rPr>
              <w:t>Genéricos</w:t>
            </w:r>
          </w:p>
        </w:tc>
      </w:tr>
      <w:tr w:rsidR="00530656" w:rsidRPr="00657FAF" w14:paraId="394F7C1A" w14:textId="77777777" w:rsidTr="00C54A22">
        <w:trPr>
          <w:trHeight w:val="300"/>
          <w:jc w:val="center"/>
        </w:trPr>
        <w:tc>
          <w:tcPr>
            <w:tcW w:w="5000" w:type="pct"/>
            <w:gridSpan w:val="7"/>
            <w:shd w:val="clear" w:color="auto" w:fill="943634" w:themeFill="accent2" w:themeFillShade="BF"/>
            <w:noWrap/>
            <w:hideMark/>
          </w:tcPr>
          <w:p w14:paraId="6F054C5D" w14:textId="77777777" w:rsidR="00530656" w:rsidRPr="00657FAF" w:rsidRDefault="00530656" w:rsidP="009F0BF0">
            <w:pPr>
              <w:rPr>
                <w:rFonts w:ascii="Calibri" w:eastAsia="Times New Roman" w:hAnsi="Calibri" w:cs="Times New Roman"/>
                <w:b/>
                <w:bCs/>
                <w:color w:val="FFFFFF"/>
              </w:rPr>
            </w:pPr>
            <w:r w:rsidRPr="00657FAF">
              <w:rPr>
                <w:rFonts w:ascii="Calibri" w:eastAsia="Times New Roman" w:hAnsi="Calibri" w:cs="Times New Roman"/>
                <w:b/>
                <w:bCs/>
                <w:color w:val="FFFFFF"/>
              </w:rPr>
              <w:t>ESCRITO DE SOMETIMIENTO</w:t>
            </w:r>
          </w:p>
        </w:tc>
      </w:tr>
      <w:tr w:rsidR="00530656" w:rsidRPr="00657FAF" w14:paraId="1A3F1EAB" w14:textId="77777777" w:rsidTr="00C54A22">
        <w:trPr>
          <w:trHeight w:val="300"/>
          <w:jc w:val="center"/>
        </w:trPr>
        <w:tc>
          <w:tcPr>
            <w:tcW w:w="89" w:type="pct"/>
            <w:vMerge w:val="restart"/>
            <w:noWrap/>
            <w:hideMark/>
          </w:tcPr>
          <w:p w14:paraId="3958D61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0196E9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AB39E7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7D2593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BB5C96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17FD661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F43489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 </w:t>
            </w:r>
          </w:p>
          <w:p w14:paraId="0345A65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2258" w:type="pct"/>
            <w:gridSpan w:val="5"/>
            <w:noWrap/>
            <w:hideMark/>
          </w:tcPr>
          <w:p w14:paraId="220A783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Antecedente regulatorio</w:t>
            </w:r>
          </w:p>
        </w:tc>
        <w:tc>
          <w:tcPr>
            <w:tcW w:w="2653" w:type="pct"/>
            <w:hideMark/>
          </w:tcPr>
          <w:p w14:paraId="06B2F3C9" w14:textId="77777777" w:rsidR="00530656" w:rsidRPr="003D0761" w:rsidRDefault="00530656" w:rsidP="009F0BF0">
            <w:pPr>
              <w:jc w:val="center"/>
              <w:rPr>
                <w:rFonts w:ascii="MS Gothic" w:eastAsia="MS Gothic" w:hAnsi="MS Gothic" w:cs="MS Gothic"/>
              </w:rPr>
            </w:pPr>
            <w:r>
              <w:rPr>
                <w:rFonts w:ascii="MS Gothic" w:eastAsia="MS Gothic" w:hAnsi="MS Gothic" w:cs="MS Gothic" w:hint="eastAsia"/>
              </w:rPr>
              <w:t>✓</w:t>
            </w:r>
          </w:p>
        </w:tc>
      </w:tr>
      <w:tr w:rsidR="00530656" w:rsidRPr="00657FAF" w14:paraId="11D45BD9" w14:textId="77777777" w:rsidTr="00C54A22">
        <w:trPr>
          <w:trHeight w:val="300"/>
          <w:jc w:val="center"/>
        </w:trPr>
        <w:tc>
          <w:tcPr>
            <w:tcW w:w="89" w:type="pct"/>
            <w:vMerge/>
            <w:noWrap/>
            <w:hideMark/>
          </w:tcPr>
          <w:p w14:paraId="028845E4" w14:textId="77777777" w:rsidR="00530656" w:rsidRPr="00657FAF" w:rsidRDefault="00530656" w:rsidP="009F0BF0">
            <w:pPr>
              <w:rPr>
                <w:rFonts w:ascii="Calibri" w:eastAsia="Times New Roman" w:hAnsi="Calibri" w:cs="Times New Roman"/>
              </w:rPr>
            </w:pPr>
          </w:p>
        </w:tc>
        <w:tc>
          <w:tcPr>
            <w:tcW w:w="2258" w:type="pct"/>
            <w:gridSpan w:val="5"/>
            <w:noWrap/>
            <w:hideMark/>
          </w:tcPr>
          <w:p w14:paraId="40EDDF0B"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Denominación genérica</w:t>
            </w:r>
          </w:p>
        </w:tc>
        <w:tc>
          <w:tcPr>
            <w:tcW w:w="2653" w:type="pct"/>
            <w:hideMark/>
          </w:tcPr>
          <w:p w14:paraId="00929114"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0E88A9CF" w14:textId="77777777" w:rsidTr="00C54A22">
        <w:trPr>
          <w:trHeight w:val="300"/>
          <w:jc w:val="center"/>
        </w:trPr>
        <w:tc>
          <w:tcPr>
            <w:tcW w:w="89" w:type="pct"/>
            <w:vMerge/>
            <w:noWrap/>
            <w:hideMark/>
          </w:tcPr>
          <w:p w14:paraId="1AD4546D" w14:textId="77777777" w:rsidR="00530656" w:rsidRPr="00657FAF" w:rsidRDefault="00530656" w:rsidP="009F0BF0">
            <w:pPr>
              <w:rPr>
                <w:rFonts w:ascii="Calibri" w:eastAsia="Times New Roman" w:hAnsi="Calibri" w:cs="Times New Roman"/>
              </w:rPr>
            </w:pPr>
          </w:p>
        </w:tc>
        <w:tc>
          <w:tcPr>
            <w:tcW w:w="2258" w:type="pct"/>
            <w:gridSpan w:val="5"/>
            <w:noWrap/>
            <w:hideMark/>
          </w:tcPr>
          <w:p w14:paraId="5EB7883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Denominación distintiva</w:t>
            </w:r>
          </w:p>
        </w:tc>
        <w:tc>
          <w:tcPr>
            <w:tcW w:w="2653" w:type="pct"/>
            <w:hideMark/>
          </w:tcPr>
          <w:p w14:paraId="41F27BEA"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77336973" w14:textId="77777777" w:rsidTr="00C54A22">
        <w:trPr>
          <w:trHeight w:val="300"/>
          <w:jc w:val="center"/>
        </w:trPr>
        <w:tc>
          <w:tcPr>
            <w:tcW w:w="89" w:type="pct"/>
            <w:vMerge/>
            <w:noWrap/>
            <w:hideMark/>
          </w:tcPr>
          <w:p w14:paraId="2BE72FF6" w14:textId="77777777" w:rsidR="00530656" w:rsidRPr="00657FAF" w:rsidRDefault="00530656" w:rsidP="009F0BF0">
            <w:pPr>
              <w:rPr>
                <w:rFonts w:ascii="Calibri" w:eastAsia="Times New Roman" w:hAnsi="Calibri" w:cs="Times New Roman"/>
              </w:rPr>
            </w:pPr>
          </w:p>
        </w:tc>
        <w:tc>
          <w:tcPr>
            <w:tcW w:w="2258" w:type="pct"/>
            <w:gridSpan w:val="5"/>
            <w:noWrap/>
            <w:hideMark/>
          </w:tcPr>
          <w:p w14:paraId="5F27A7F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Número de registro</w:t>
            </w:r>
          </w:p>
        </w:tc>
        <w:tc>
          <w:tcPr>
            <w:tcW w:w="2653" w:type="pct"/>
            <w:hideMark/>
          </w:tcPr>
          <w:p w14:paraId="0F638008"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4AC53ABA" w14:textId="77777777" w:rsidTr="00C54A22">
        <w:trPr>
          <w:trHeight w:val="300"/>
          <w:jc w:val="center"/>
        </w:trPr>
        <w:tc>
          <w:tcPr>
            <w:tcW w:w="89" w:type="pct"/>
            <w:vMerge/>
            <w:noWrap/>
            <w:hideMark/>
          </w:tcPr>
          <w:p w14:paraId="0A6169FA" w14:textId="77777777" w:rsidR="00530656" w:rsidRPr="00657FAF" w:rsidRDefault="00530656" w:rsidP="009F0BF0">
            <w:pPr>
              <w:rPr>
                <w:rFonts w:ascii="Calibri" w:eastAsia="Times New Roman" w:hAnsi="Calibri" w:cs="Times New Roman"/>
              </w:rPr>
            </w:pPr>
          </w:p>
        </w:tc>
        <w:tc>
          <w:tcPr>
            <w:tcW w:w="2258" w:type="pct"/>
            <w:gridSpan w:val="5"/>
            <w:noWrap/>
            <w:hideMark/>
          </w:tcPr>
          <w:p w14:paraId="562B3F69" w14:textId="77777777" w:rsidR="00530656" w:rsidRPr="00657FAF" w:rsidRDefault="00530656" w:rsidP="009F0BF0">
            <w:pPr>
              <w:rPr>
                <w:rFonts w:ascii="Calibri" w:eastAsia="Times New Roman" w:hAnsi="Calibri" w:cs="Times New Roman"/>
              </w:rPr>
            </w:pPr>
            <w:r>
              <w:rPr>
                <w:rFonts w:ascii="Calibri" w:eastAsia="Times New Roman" w:hAnsi="Calibri" w:cs="Times New Roman"/>
              </w:rPr>
              <w:t>Presentaciones</w:t>
            </w:r>
          </w:p>
        </w:tc>
        <w:tc>
          <w:tcPr>
            <w:tcW w:w="2653" w:type="pct"/>
            <w:hideMark/>
          </w:tcPr>
          <w:p w14:paraId="542C83B3"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1BC865ED" w14:textId="77777777" w:rsidTr="00C54A22">
        <w:trPr>
          <w:trHeight w:val="300"/>
          <w:jc w:val="center"/>
        </w:trPr>
        <w:tc>
          <w:tcPr>
            <w:tcW w:w="89" w:type="pct"/>
            <w:vMerge/>
            <w:noWrap/>
            <w:hideMark/>
          </w:tcPr>
          <w:p w14:paraId="0B6ABD1A" w14:textId="77777777" w:rsidR="00530656" w:rsidRPr="00657FAF" w:rsidRDefault="00530656" w:rsidP="009F0BF0">
            <w:pPr>
              <w:rPr>
                <w:rFonts w:ascii="Calibri" w:eastAsia="Times New Roman" w:hAnsi="Calibri" w:cs="Times New Roman"/>
              </w:rPr>
            </w:pPr>
          </w:p>
        </w:tc>
        <w:tc>
          <w:tcPr>
            <w:tcW w:w="2258" w:type="pct"/>
            <w:gridSpan w:val="5"/>
            <w:shd w:val="clear" w:color="auto" w:fill="C2D69B" w:themeFill="accent3" w:themeFillTint="99"/>
            <w:noWrap/>
            <w:hideMark/>
          </w:tcPr>
          <w:p w14:paraId="18E54585"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Indicación solicitada</w:t>
            </w:r>
          </w:p>
        </w:tc>
        <w:tc>
          <w:tcPr>
            <w:tcW w:w="2653" w:type="pct"/>
            <w:shd w:val="clear" w:color="auto" w:fill="C2D69B" w:themeFill="accent3" w:themeFillTint="99"/>
            <w:hideMark/>
          </w:tcPr>
          <w:p w14:paraId="2EA8C633" w14:textId="6B80F442" w:rsidR="00530656" w:rsidRPr="00657FAF" w:rsidRDefault="00FF6D7E" w:rsidP="009F0BF0">
            <w:pPr>
              <w:jc w:val="center"/>
              <w:rPr>
                <w:rFonts w:ascii="Calibri" w:eastAsia="Times New Roman" w:hAnsi="Calibri" w:cs="Times New Roman"/>
              </w:rPr>
            </w:pPr>
            <w:r>
              <w:rPr>
                <w:rFonts w:ascii="Calibri" w:eastAsia="Times New Roman" w:hAnsi="Calibri" w:cs="Times New Roman"/>
              </w:rPr>
              <w:t>Si aplica</w:t>
            </w:r>
          </w:p>
        </w:tc>
      </w:tr>
      <w:tr w:rsidR="00530656" w:rsidRPr="00657FAF" w14:paraId="43491F94" w14:textId="77777777" w:rsidTr="00C54A22">
        <w:trPr>
          <w:trHeight w:val="300"/>
          <w:jc w:val="center"/>
        </w:trPr>
        <w:tc>
          <w:tcPr>
            <w:tcW w:w="89" w:type="pct"/>
            <w:vMerge/>
            <w:noWrap/>
            <w:hideMark/>
          </w:tcPr>
          <w:p w14:paraId="71FAEEF1" w14:textId="77777777" w:rsidR="00530656" w:rsidRPr="00657FAF" w:rsidRDefault="00530656" w:rsidP="009F0BF0">
            <w:pPr>
              <w:rPr>
                <w:rFonts w:ascii="Calibri" w:eastAsia="Times New Roman" w:hAnsi="Calibri" w:cs="Times New Roman"/>
              </w:rPr>
            </w:pPr>
          </w:p>
        </w:tc>
        <w:tc>
          <w:tcPr>
            <w:tcW w:w="2258" w:type="pct"/>
            <w:gridSpan w:val="5"/>
            <w:noWrap/>
            <w:hideMark/>
          </w:tcPr>
          <w:p w14:paraId="42AD7615"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Categoría</w:t>
            </w:r>
          </w:p>
        </w:tc>
        <w:tc>
          <w:tcPr>
            <w:tcW w:w="2653" w:type="pct"/>
            <w:hideMark/>
          </w:tcPr>
          <w:p w14:paraId="1397D813"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2A654BD6" w14:textId="77777777" w:rsidTr="00C54A22">
        <w:trPr>
          <w:trHeight w:val="300"/>
          <w:jc w:val="center"/>
        </w:trPr>
        <w:tc>
          <w:tcPr>
            <w:tcW w:w="89" w:type="pct"/>
            <w:vMerge/>
            <w:noWrap/>
            <w:hideMark/>
          </w:tcPr>
          <w:p w14:paraId="674D3FF6" w14:textId="77777777" w:rsidR="00530656" w:rsidRPr="00657FAF" w:rsidRDefault="00530656" w:rsidP="009F0BF0">
            <w:pPr>
              <w:rPr>
                <w:rFonts w:ascii="Calibri" w:eastAsia="Times New Roman" w:hAnsi="Calibri" w:cs="Times New Roman"/>
              </w:rPr>
            </w:pPr>
          </w:p>
        </w:tc>
        <w:tc>
          <w:tcPr>
            <w:tcW w:w="2258" w:type="pct"/>
            <w:gridSpan w:val="5"/>
            <w:shd w:val="clear" w:color="auto" w:fill="C2D69B" w:themeFill="accent3" w:themeFillTint="99"/>
            <w:noWrap/>
            <w:hideMark/>
          </w:tcPr>
          <w:p w14:paraId="199BC05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Nombre de la actividad adicional</w:t>
            </w:r>
          </w:p>
        </w:tc>
        <w:tc>
          <w:tcPr>
            <w:tcW w:w="2653" w:type="pct"/>
            <w:shd w:val="clear" w:color="auto" w:fill="C2D69B" w:themeFill="accent3" w:themeFillTint="99"/>
            <w:hideMark/>
          </w:tcPr>
          <w:p w14:paraId="072ED31A" w14:textId="4DF25967" w:rsidR="00530656" w:rsidRPr="00657FAF" w:rsidRDefault="006B56F2"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2A54BDCA" w14:textId="77777777" w:rsidTr="00C54A22">
        <w:trPr>
          <w:trHeight w:val="300"/>
          <w:jc w:val="center"/>
        </w:trPr>
        <w:tc>
          <w:tcPr>
            <w:tcW w:w="5000" w:type="pct"/>
            <w:gridSpan w:val="7"/>
            <w:shd w:val="clear" w:color="auto" w:fill="943634" w:themeFill="accent2" w:themeFillShade="BF"/>
            <w:noWrap/>
            <w:hideMark/>
          </w:tcPr>
          <w:p w14:paraId="0B1B1DD9" w14:textId="77777777" w:rsidR="00530656" w:rsidRPr="00657FAF" w:rsidRDefault="00530656" w:rsidP="009F0BF0">
            <w:pPr>
              <w:rPr>
                <w:rFonts w:ascii="Calibri" w:eastAsia="Times New Roman" w:hAnsi="Calibri" w:cs="Times New Roman"/>
                <w:b/>
                <w:bCs/>
              </w:rPr>
            </w:pPr>
            <w:r w:rsidRPr="00657FAF">
              <w:rPr>
                <w:rFonts w:ascii="Calibri" w:eastAsia="Times New Roman" w:hAnsi="Calibri" w:cs="Times New Roman"/>
                <w:b/>
                <w:bCs/>
                <w:color w:val="FFFFFF"/>
              </w:rPr>
              <w:t>Descripción general</w:t>
            </w:r>
          </w:p>
        </w:tc>
      </w:tr>
      <w:tr w:rsidR="00530656" w:rsidRPr="00657FAF" w14:paraId="5A322CC1" w14:textId="77777777" w:rsidTr="00C54A22">
        <w:trPr>
          <w:trHeight w:val="300"/>
          <w:jc w:val="center"/>
        </w:trPr>
        <w:tc>
          <w:tcPr>
            <w:tcW w:w="89" w:type="pct"/>
            <w:vMerge w:val="restart"/>
            <w:noWrap/>
            <w:hideMark/>
          </w:tcPr>
          <w:p w14:paraId="1001AB7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B1B360B"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DF5009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B255ED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3B4A68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465D1B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12AAAA8"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CE18E6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421C98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F3E4FB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484CE0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5E01B35"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180C37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3D7151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D50753C"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2AE57E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 </w:t>
            </w:r>
          </w:p>
          <w:p w14:paraId="256E782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4911" w:type="pct"/>
            <w:gridSpan w:val="6"/>
            <w:shd w:val="clear" w:color="auto" w:fill="D99594" w:themeFill="accent2" w:themeFillTint="99"/>
            <w:noWrap/>
            <w:hideMark/>
          </w:tcPr>
          <w:p w14:paraId="1A0558F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Información general y regulatoria</w:t>
            </w:r>
          </w:p>
        </w:tc>
      </w:tr>
      <w:tr w:rsidR="00530656" w:rsidRPr="00657FAF" w14:paraId="37FEC785" w14:textId="77777777" w:rsidTr="00C54A22">
        <w:trPr>
          <w:trHeight w:val="300"/>
          <w:jc w:val="center"/>
        </w:trPr>
        <w:tc>
          <w:tcPr>
            <w:tcW w:w="89" w:type="pct"/>
            <w:vMerge/>
            <w:noWrap/>
            <w:hideMark/>
          </w:tcPr>
          <w:p w14:paraId="51EBD715" w14:textId="77777777" w:rsidR="00530656" w:rsidRPr="00657FAF" w:rsidRDefault="00530656" w:rsidP="009F0BF0">
            <w:pPr>
              <w:rPr>
                <w:rFonts w:ascii="Calibri" w:eastAsia="Times New Roman" w:hAnsi="Calibri" w:cs="Times New Roman"/>
              </w:rPr>
            </w:pPr>
          </w:p>
        </w:tc>
        <w:tc>
          <w:tcPr>
            <w:tcW w:w="90" w:type="pct"/>
            <w:gridSpan w:val="2"/>
            <w:vMerge w:val="restart"/>
            <w:noWrap/>
            <w:hideMark/>
          </w:tcPr>
          <w:p w14:paraId="5FA71AD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8BD9E9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D7AFE8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28410F5"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F8B678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20EE4A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1065DEB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F1EC1D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2168" w:type="pct"/>
            <w:gridSpan w:val="3"/>
            <w:noWrap/>
            <w:hideMark/>
          </w:tcPr>
          <w:p w14:paraId="4A003DE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Denominación distintiva</w:t>
            </w:r>
          </w:p>
        </w:tc>
        <w:tc>
          <w:tcPr>
            <w:tcW w:w="2653" w:type="pct"/>
            <w:hideMark/>
          </w:tcPr>
          <w:p w14:paraId="0652F7F3"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23C63F33" w14:textId="77777777" w:rsidTr="00C54A22">
        <w:trPr>
          <w:trHeight w:val="300"/>
          <w:jc w:val="center"/>
        </w:trPr>
        <w:tc>
          <w:tcPr>
            <w:tcW w:w="89" w:type="pct"/>
            <w:vMerge/>
            <w:noWrap/>
            <w:hideMark/>
          </w:tcPr>
          <w:p w14:paraId="44391388"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5CAF168E" w14:textId="77777777" w:rsidR="00530656" w:rsidRPr="00657FAF" w:rsidRDefault="00530656" w:rsidP="009F0BF0">
            <w:pPr>
              <w:rPr>
                <w:rFonts w:ascii="Calibri" w:eastAsia="Times New Roman" w:hAnsi="Calibri" w:cs="Times New Roman"/>
              </w:rPr>
            </w:pPr>
          </w:p>
        </w:tc>
        <w:tc>
          <w:tcPr>
            <w:tcW w:w="2168" w:type="pct"/>
            <w:gridSpan w:val="3"/>
            <w:noWrap/>
            <w:hideMark/>
          </w:tcPr>
          <w:p w14:paraId="440130BC"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xml:space="preserve"> Denominación genérica</w:t>
            </w:r>
          </w:p>
        </w:tc>
        <w:tc>
          <w:tcPr>
            <w:tcW w:w="2653" w:type="pct"/>
            <w:hideMark/>
          </w:tcPr>
          <w:p w14:paraId="7CB76C64"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2D624D75" w14:textId="77777777" w:rsidTr="00C54A22">
        <w:trPr>
          <w:trHeight w:val="300"/>
          <w:jc w:val="center"/>
        </w:trPr>
        <w:tc>
          <w:tcPr>
            <w:tcW w:w="89" w:type="pct"/>
            <w:vMerge/>
            <w:noWrap/>
            <w:hideMark/>
          </w:tcPr>
          <w:p w14:paraId="07735F92"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702627EC" w14:textId="77777777" w:rsidR="00530656" w:rsidRPr="00657FAF" w:rsidRDefault="00530656" w:rsidP="009F0BF0">
            <w:pPr>
              <w:rPr>
                <w:rFonts w:ascii="Calibri" w:eastAsia="Times New Roman" w:hAnsi="Calibri" w:cs="Times New Roman"/>
              </w:rPr>
            </w:pPr>
          </w:p>
        </w:tc>
        <w:tc>
          <w:tcPr>
            <w:tcW w:w="2168" w:type="pct"/>
            <w:gridSpan w:val="3"/>
            <w:noWrap/>
            <w:hideMark/>
          </w:tcPr>
          <w:p w14:paraId="02D6784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Grupo terapéutico (ATC)</w:t>
            </w:r>
          </w:p>
        </w:tc>
        <w:tc>
          <w:tcPr>
            <w:tcW w:w="2653" w:type="pct"/>
            <w:hideMark/>
          </w:tcPr>
          <w:p w14:paraId="78D20DA4"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0ECB61F9" w14:textId="77777777" w:rsidTr="00C54A22">
        <w:trPr>
          <w:trHeight w:val="300"/>
          <w:jc w:val="center"/>
        </w:trPr>
        <w:tc>
          <w:tcPr>
            <w:tcW w:w="89" w:type="pct"/>
            <w:vMerge/>
            <w:noWrap/>
            <w:hideMark/>
          </w:tcPr>
          <w:p w14:paraId="2F425C3E"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1FD98F17" w14:textId="77777777" w:rsidR="00530656" w:rsidRPr="00657FAF" w:rsidRDefault="00530656" w:rsidP="009F0BF0">
            <w:pPr>
              <w:rPr>
                <w:rFonts w:ascii="Calibri" w:eastAsia="Times New Roman" w:hAnsi="Calibri" w:cs="Times New Roman"/>
              </w:rPr>
            </w:pPr>
          </w:p>
        </w:tc>
        <w:tc>
          <w:tcPr>
            <w:tcW w:w="2168" w:type="pct"/>
            <w:gridSpan w:val="3"/>
            <w:noWrap/>
            <w:hideMark/>
          </w:tcPr>
          <w:p w14:paraId="785333A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Nombre del titular del registro o solicitante</w:t>
            </w:r>
          </w:p>
        </w:tc>
        <w:tc>
          <w:tcPr>
            <w:tcW w:w="2653" w:type="pct"/>
            <w:hideMark/>
          </w:tcPr>
          <w:p w14:paraId="2AF186C1"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5CD6C46C" w14:textId="77777777" w:rsidTr="00C54A22">
        <w:trPr>
          <w:trHeight w:val="300"/>
          <w:jc w:val="center"/>
        </w:trPr>
        <w:tc>
          <w:tcPr>
            <w:tcW w:w="89" w:type="pct"/>
            <w:vMerge/>
            <w:noWrap/>
            <w:hideMark/>
          </w:tcPr>
          <w:p w14:paraId="2B7A485A"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0D3675B2" w14:textId="77777777" w:rsidR="00530656" w:rsidRPr="00657FAF" w:rsidRDefault="00530656" w:rsidP="009F0BF0">
            <w:pPr>
              <w:rPr>
                <w:rFonts w:ascii="Calibri" w:eastAsia="Times New Roman" w:hAnsi="Calibri" w:cs="Times New Roman"/>
              </w:rPr>
            </w:pPr>
          </w:p>
        </w:tc>
        <w:tc>
          <w:tcPr>
            <w:tcW w:w="2168" w:type="pct"/>
            <w:gridSpan w:val="3"/>
            <w:noWrap/>
            <w:hideMark/>
          </w:tcPr>
          <w:p w14:paraId="7D4DEEB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Número de registro</w:t>
            </w:r>
          </w:p>
        </w:tc>
        <w:tc>
          <w:tcPr>
            <w:tcW w:w="2653" w:type="pct"/>
            <w:hideMark/>
          </w:tcPr>
          <w:p w14:paraId="31CB3C58"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5A49476C" w14:textId="77777777" w:rsidTr="00C54A22">
        <w:trPr>
          <w:trHeight w:val="300"/>
          <w:jc w:val="center"/>
        </w:trPr>
        <w:tc>
          <w:tcPr>
            <w:tcW w:w="89" w:type="pct"/>
            <w:vMerge/>
            <w:noWrap/>
            <w:hideMark/>
          </w:tcPr>
          <w:p w14:paraId="363A55E0"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76FD48C4" w14:textId="77777777" w:rsidR="00530656" w:rsidRPr="00657FAF" w:rsidRDefault="00530656" w:rsidP="009F0BF0">
            <w:pPr>
              <w:rPr>
                <w:rFonts w:ascii="Calibri" w:eastAsia="Times New Roman" w:hAnsi="Calibri" w:cs="Times New Roman"/>
              </w:rPr>
            </w:pPr>
          </w:p>
        </w:tc>
        <w:tc>
          <w:tcPr>
            <w:tcW w:w="2168" w:type="pct"/>
            <w:gridSpan w:val="3"/>
            <w:noWrap/>
            <w:hideMark/>
          </w:tcPr>
          <w:p w14:paraId="6DDD719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Estatus regulatorio</w:t>
            </w:r>
          </w:p>
        </w:tc>
        <w:tc>
          <w:tcPr>
            <w:tcW w:w="2653" w:type="pct"/>
            <w:hideMark/>
          </w:tcPr>
          <w:p w14:paraId="635BF816"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0B7A1339" w14:textId="77777777" w:rsidTr="00C54A22">
        <w:trPr>
          <w:trHeight w:val="300"/>
          <w:jc w:val="center"/>
        </w:trPr>
        <w:tc>
          <w:tcPr>
            <w:tcW w:w="89" w:type="pct"/>
            <w:vMerge/>
            <w:noWrap/>
            <w:hideMark/>
          </w:tcPr>
          <w:p w14:paraId="4845D57F"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3A1C4C1E" w14:textId="77777777" w:rsidR="00530656" w:rsidRPr="00657FAF" w:rsidRDefault="00530656" w:rsidP="009F0BF0">
            <w:pPr>
              <w:rPr>
                <w:rFonts w:ascii="Calibri" w:eastAsia="Times New Roman" w:hAnsi="Calibri" w:cs="Times New Roman"/>
              </w:rPr>
            </w:pPr>
          </w:p>
        </w:tc>
        <w:tc>
          <w:tcPr>
            <w:tcW w:w="2168" w:type="pct"/>
            <w:gridSpan w:val="3"/>
            <w:noWrap/>
            <w:hideMark/>
          </w:tcPr>
          <w:p w14:paraId="6AA0F2B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Indicación terapéutica ya aprobada</w:t>
            </w:r>
          </w:p>
        </w:tc>
        <w:tc>
          <w:tcPr>
            <w:tcW w:w="2653" w:type="pct"/>
            <w:hideMark/>
          </w:tcPr>
          <w:p w14:paraId="3B8C2BD3" w14:textId="77737682" w:rsidR="00530656" w:rsidRPr="00657FAF" w:rsidRDefault="006B56F2"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7D8636EE" w14:textId="77777777" w:rsidTr="00C54A22">
        <w:trPr>
          <w:trHeight w:val="300"/>
          <w:jc w:val="center"/>
        </w:trPr>
        <w:tc>
          <w:tcPr>
            <w:tcW w:w="89" w:type="pct"/>
            <w:vMerge/>
            <w:noWrap/>
            <w:hideMark/>
          </w:tcPr>
          <w:p w14:paraId="654035D1"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6B5D7109" w14:textId="77777777" w:rsidR="00530656" w:rsidRPr="00657FAF" w:rsidRDefault="00530656" w:rsidP="009F0BF0">
            <w:pPr>
              <w:rPr>
                <w:rFonts w:ascii="Calibri" w:eastAsia="Times New Roman" w:hAnsi="Calibri" w:cs="Times New Roman"/>
              </w:rPr>
            </w:pPr>
          </w:p>
        </w:tc>
        <w:tc>
          <w:tcPr>
            <w:tcW w:w="2168" w:type="pct"/>
            <w:gridSpan w:val="3"/>
            <w:shd w:val="clear" w:color="auto" w:fill="C2D69B" w:themeFill="accent3" w:themeFillTint="99"/>
            <w:noWrap/>
            <w:hideMark/>
          </w:tcPr>
          <w:p w14:paraId="7AC64580" w14:textId="77777777" w:rsidR="00530656" w:rsidRPr="00657FAF" w:rsidRDefault="00530656" w:rsidP="00FF6D7E">
            <w:pPr>
              <w:rPr>
                <w:rFonts w:ascii="Calibri" w:eastAsia="Times New Roman" w:hAnsi="Calibri" w:cs="Times New Roman"/>
              </w:rPr>
            </w:pPr>
            <w:r w:rsidRPr="00657FAF">
              <w:rPr>
                <w:rFonts w:ascii="Calibri" w:eastAsia="Times New Roman" w:hAnsi="Calibri" w:cs="Times New Roman"/>
              </w:rPr>
              <w:t>Indicación terapéutica solicitada</w:t>
            </w:r>
          </w:p>
        </w:tc>
        <w:tc>
          <w:tcPr>
            <w:tcW w:w="2653" w:type="pct"/>
            <w:shd w:val="clear" w:color="auto" w:fill="C2D69B" w:themeFill="accent3" w:themeFillTint="99"/>
            <w:hideMark/>
          </w:tcPr>
          <w:p w14:paraId="23653A9C" w14:textId="7C8CAD53" w:rsidR="00530656" w:rsidRPr="00657FAF" w:rsidRDefault="00FF6D7E" w:rsidP="00FF6D7E">
            <w:pPr>
              <w:jc w:val="center"/>
              <w:rPr>
                <w:rFonts w:ascii="Calibri" w:eastAsia="Times New Roman" w:hAnsi="Calibri" w:cs="Times New Roman"/>
              </w:rPr>
            </w:pPr>
            <w:r>
              <w:rPr>
                <w:rFonts w:ascii="Calibri" w:eastAsia="Times New Roman" w:hAnsi="Calibri" w:cs="Times New Roman"/>
              </w:rPr>
              <w:t>Si aplica</w:t>
            </w:r>
          </w:p>
        </w:tc>
      </w:tr>
      <w:tr w:rsidR="00530656" w:rsidRPr="00657FAF" w14:paraId="33B79781" w14:textId="77777777" w:rsidTr="00C54A22">
        <w:trPr>
          <w:trHeight w:val="300"/>
          <w:jc w:val="center"/>
        </w:trPr>
        <w:tc>
          <w:tcPr>
            <w:tcW w:w="89" w:type="pct"/>
            <w:vMerge/>
            <w:noWrap/>
            <w:hideMark/>
          </w:tcPr>
          <w:p w14:paraId="20F63483" w14:textId="77777777" w:rsidR="00530656" w:rsidRPr="00657FAF" w:rsidRDefault="00530656" w:rsidP="009F0BF0">
            <w:pPr>
              <w:rPr>
                <w:rFonts w:ascii="Calibri" w:eastAsia="Times New Roman" w:hAnsi="Calibri" w:cs="Times New Roman"/>
              </w:rPr>
            </w:pPr>
          </w:p>
        </w:tc>
        <w:tc>
          <w:tcPr>
            <w:tcW w:w="4911" w:type="pct"/>
            <w:gridSpan w:val="6"/>
            <w:shd w:val="clear" w:color="auto" w:fill="D99594" w:themeFill="accent2" w:themeFillTint="99"/>
            <w:noWrap/>
            <w:hideMark/>
          </w:tcPr>
          <w:p w14:paraId="2049365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Información farmacológica básica</w:t>
            </w:r>
          </w:p>
        </w:tc>
      </w:tr>
      <w:tr w:rsidR="006B56F2" w:rsidRPr="00657FAF" w14:paraId="702E1401" w14:textId="77777777" w:rsidTr="00C54A22">
        <w:trPr>
          <w:trHeight w:val="300"/>
          <w:jc w:val="center"/>
        </w:trPr>
        <w:tc>
          <w:tcPr>
            <w:tcW w:w="89" w:type="pct"/>
            <w:vMerge/>
            <w:noWrap/>
            <w:hideMark/>
          </w:tcPr>
          <w:p w14:paraId="253C0429" w14:textId="77777777" w:rsidR="006B56F2" w:rsidRPr="00657FAF" w:rsidRDefault="006B56F2" w:rsidP="009F0BF0">
            <w:pPr>
              <w:rPr>
                <w:rFonts w:ascii="Calibri" w:eastAsia="Times New Roman" w:hAnsi="Calibri" w:cs="Times New Roman"/>
              </w:rPr>
            </w:pPr>
          </w:p>
        </w:tc>
        <w:tc>
          <w:tcPr>
            <w:tcW w:w="90" w:type="pct"/>
            <w:gridSpan w:val="2"/>
            <w:vMerge w:val="restart"/>
            <w:noWrap/>
            <w:hideMark/>
          </w:tcPr>
          <w:p w14:paraId="0A7859A3"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t> </w:t>
            </w:r>
          </w:p>
          <w:p w14:paraId="4613734B"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t> </w:t>
            </w:r>
          </w:p>
          <w:p w14:paraId="733ADD1C"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t> </w:t>
            </w:r>
          </w:p>
          <w:p w14:paraId="34416559"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t> </w:t>
            </w:r>
          </w:p>
          <w:p w14:paraId="4BD9C9A5"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t> </w:t>
            </w:r>
          </w:p>
          <w:p w14:paraId="7D198F43"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lastRenderedPageBreak/>
              <w:t> </w:t>
            </w:r>
          </w:p>
          <w:p w14:paraId="5899F2C0"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t> </w:t>
            </w:r>
          </w:p>
        </w:tc>
        <w:tc>
          <w:tcPr>
            <w:tcW w:w="2168" w:type="pct"/>
            <w:gridSpan w:val="3"/>
            <w:shd w:val="clear" w:color="auto" w:fill="C2D69B" w:themeFill="accent3" w:themeFillTint="99"/>
            <w:noWrap/>
            <w:hideMark/>
          </w:tcPr>
          <w:p w14:paraId="2502A1DE"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lastRenderedPageBreak/>
              <w:t>Forma farmacéutica y formulación</w:t>
            </w:r>
          </w:p>
        </w:tc>
        <w:tc>
          <w:tcPr>
            <w:tcW w:w="2653" w:type="pct"/>
            <w:shd w:val="clear" w:color="auto" w:fill="C2D69B" w:themeFill="accent3" w:themeFillTint="99"/>
            <w:hideMark/>
          </w:tcPr>
          <w:p w14:paraId="71088DA0" w14:textId="2F73B606" w:rsidR="006B56F2" w:rsidRPr="00657FAF" w:rsidRDefault="006B56F2" w:rsidP="009F0BF0">
            <w:pPr>
              <w:jc w:val="center"/>
              <w:rPr>
                <w:rFonts w:ascii="Calibri" w:eastAsia="Times New Roman" w:hAnsi="Calibri" w:cs="Times New Roman"/>
              </w:rPr>
            </w:pPr>
            <w:r w:rsidRPr="008F19C0">
              <w:rPr>
                <w:rFonts w:ascii="Calibri" w:eastAsia="Times New Roman" w:hAnsi="Calibri" w:cs="Times New Roman"/>
              </w:rPr>
              <w:t>Actualizar en caso de que aplique</w:t>
            </w:r>
          </w:p>
        </w:tc>
      </w:tr>
      <w:tr w:rsidR="006B56F2" w:rsidRPr="00657FAF" w14:paraId="2FDF1273" w14:textId="77777777" w:rsidTr="00C54A22">
        <w:trPr>
          <w:trHeight w:val="630"/>
          <w:jc w:val="center"/>
        </w:trPr>
        <w:tc>
          <w:tcPr>
            <w:tcW w:w="89" w:type="pct"/>
            <w:vMerge/>
            <w:noWrap/>
            <w:hideMark/>
          </w:tcPr>
          <w:p w14:paraId="32C26552" w14:textId="77777777" w:rsidR="006B56F2" w:rsidRPr="00657FAF" w:rsidRDefault="006B56F2" w:rsidP="009F0BF0">
            <w:pPr>
              <w:rPr>
                <w:rFonts w:ascii="Calibri" w:eastAsia="Times New Roman" w:hAnsi="Calibri" w:cs="Times New Roman"/>
              </w:rPr>
            </w:pPr>
          </w:p>
        </w:tc>
        <w:tc>
          <w:tcPr>
            <w:tcW w:w="90" w:type="pct"/>
            <w:gridSpan w:val="2"/>
            <w:vMerge/>
            <w:noWrap/>
            <w:hideMark/>
          </w:tcPr>
          <w:p w14:paraId="66B5D779" w14:textId="77777777" w:rsidR="006B56F2" w:rsidRPr="00657FAF" w:rsidRDefault="006B56F2" w:rsidP="009F0BF0">
            <w:pPr>
              <w:rPr>
                <w:rFonts w:ascii="Calibri" w:eastAsia="Times New Roman" w:hAnsi="Calibri" w:cs="Times New Roman"/>
              </w:rPr>
            </w:pPr>
          </w:p>
        </w:tc>
        <w:tc>
          <w:tcPr>
            <w:tcW w:w="2168" w:type="pct"/>
            <w:gridSpan w:val="3"/>
            <w:shd w:val="clear" w:color="auto" w:fill="C2D69B" w:themeFill="accent3" w:themeFillTint="99"/>
            <w:hideMark/>
          </w:tcPr>
          <w:p w14:paraId="6918313E"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t xml:space="preserve"> Vía de administración</w:t>
            </w:r>
          </w:p>
        </w:tc>
        <w:tc>
          <w:tcPr>
            <w:tcW w:w="2653" w:type="pct"/>
            <w:shd w:val="clear" w:color="auto" w:fill="C2D69B" w:themeFill="accent3" w:themeFillTint="99"/>
            <w:hideMark/>
          </w:tcPr>
          <w:p w14:paraId="60261421" w14:textId="6FA806CF" w:rsidR="006B56F2" w:rsidRPr="00657FAF" w:rsidRDefault="006B56F2" w:rsidP="009F0BF0">
            <w:pPr>
              <w:jc w:val="center"/>
              <w:rPr>
                <w:rFonts w:ascii="Calibri" w:eastAsia="Times New Roman" w:hAnsi="Calibri" w:cs="Times New Roman"/>
              </w:rPr>
            </w:pPr>
            <w:r w:rsidRPr="008F19C0">
              <w:rPr>
                <w:rFonts w:ascii="Calibri" w:eastAsia="Times New Roman" w:hAnsi="Calibri" w:cs="Times New Roman"/>
              </w:rPr>
              <w:t>Actualizar en caso de que aplique</w:t>
            </w:r>
          </w:p>
        </w:tc>
      </w:tr>
      <w:tr w:rsidR="006B56F2" w:rsidRPr="00657FAF" w14:paraId="7A907224" w14:textId="77777777" w:rsidTr="00C54A22">
        <w:trPr>
          <w:trHeight w:val="300"/>
          <w:jc w:val="center"/>
        </w:trPr>
        <w:tc>
          <w:tcPr>
            <w:tcW w:w="89" w:type="pct"/>
            <w:vMerge/>
            <w:noWrap/>
            <w:hideMark/>
          </w:tcPr>
          <w:p w14:paraId="1BD3A52A" w14:textId="77777777" w:rsidR="006B56F2" w:rsidRPr="00657FAF" w:rsidRDefault="006B56F2" w:rsidP="009F0BF0">
            <w:pPr>
              <w:rPr>
                <w:rFonts w:ascii="Calibri" w:eastAsia="Times New Roman" w:hAnsi="Calibri" w:cs="Times New Roman"/>
              </w:rPr>
            </w:pPr>
          </w:p>
        </w:tc>
        <w:tc>
          <w:tcPr>
            <w:tcW w:w="90" w:type="pct"/>
            <w:gridSpan w:val="2"/>
            <w:vMerge/>
            <w:noWrap/>
            <w:hideMark/>
          </w:tcPr>
          <w:p w14:paraId="2173F881" w14:textId="77777777" w:rsidR="006B56F2" w:rsidRPr="00657FAF" w:rsidRDefault="006B56F2" w:rsidP="009F0BF0">
            <w:pPr>
              <w:rPr>
                <w:rFonts w:ascii="Calibri" w:eastAsia="Times New Roman" w:hAnsi="Calibri" w:cs="Times New Roman"/>
              </w:rPr>
            </w:pPr>
          </w:p>
        </w:tc>
        <w:tc>
          <w:tcPr>
            <w:tcW w:w="2168" w:type="pct"/>
            <w:gridSpan w:val="3"/>
            <w:shd w:val="clear" w:color="auto" w:fill="C2D69B" w:themeFill="accent3" w:themeFillTint="99"/>
            <w:noWrap/>
            <w:hideMark/>
          </w:tcPr>
          <w:p w14:paraId="791121D6" w14:textId="77777777" w:rsidR="006B56F2" w:rsidRPr="00657FAF" w:rsidRDefault="006B56F2" w:rsidP="009F0BF0">
            <w:pPr>
              <w:rPr>
                <w:rFonts w:ascii="Calibri" w:eastAsia="Times New Roman" w:hAnsi="Calibri" w:cs="Times New Roman"/>
              </w:rPr>
            </w:pPr>
            <w:r w:rsidRPr="00657FAF">
              <w:rPr>
                <w:rFonts w:ascii="Calibri" w:eastAsia="Times New Roman" w:hAnsi="Calibri" w:cs="Times New Roman"/>
              </w:rPr>
              <w:t>Presentaciones</w:t>
            </w:r>
          </w:p>
        </w:tc>
        <w:tc>
          <w:tcPr>
            <w:tcW w:w="2653" w:type="pct"/>
            <w:shd w:val="clear" w:color="auto" w:fill="C2D69B" w:themeFill="accent3" w:themeFillTint="99"/>
            <w:hideMark/>
          </w:tcPr>
          <w:p w14:paraId="214BF8B1" w14:textId="34EC2FC9" w:rsidR="006B56F2" w:rsidRPr="00657FAF" w:rsidRDefault="006B56F2" w:rsidP="009F0BF0">
            <w:pPr>
              <w:jc w:val="center"/>
              <w:rPr>
                <w:rFonts w:ascii="Calibri" w:eastAsia="Times New Roman" w:hAnsi="Calibri" w:cs="Times New Roman"/>
              </w:rPr>
            </w:pPr>
            <w:r w:rsidRPr="008F19C0">
              <w:rPr>
                <w:rFonts w:ascii="Calibri" w:eastAsia="Times New Roman" w:hAnsi="Calibri" w:cs="Times New Roman"/>
              </w:rPr>
              <w:t>Actualizar en caso de que aplique</w:t>
            </w:r>
          </w:p>
        </w:tc>
      </w:tr>
      <w:tr w:rsidR="00530656" w:rsidRPr="00657FAF" w14:paraId="2071563A" w14:textId="77777777" w:rsidTr="00C54A22">
        <w:trPr>
          <w:trHeight w:val="300"/>
          <w:jc w:val="center"/>
        </w:trPr>
        <w:tc>
          <w:tcPr>
            <w:tcW w:w="89" w:type="pct"/>
            <w:vMerge/>
            <w:noWrap/>
            <w:hideMark/>
          </w:tcPr>
          <w:p w14:paraId="1277D919"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1AD05E0A" w14:textId="77777777" w:rsidR="00530656" w:rsidRPr="00657FAF" w:rsidRDefault="00530656" w:rsidP="009F0BF0">
            <w:pPr>
              <w:rPr>
                <w:rFonts w:ascii="Calibri" w:eastAsia="Times New Roman" w:hAnsi="Calibri" w:cs="Times New Roman"/>
              </w:rPr>
            </w:pPr>
          </w:p>
        </w:tc>
        <w:tc>
          <w:tcPr>
            <w:tcW w:w="2168" w:type="pct"/>
            <w:gridSpan w:val="3"/>
            <w:shd w:val="clear" w:color="auto" w:fill="C2D69B" w:themeFill="accent3" w:themeFillTint="99"/>
            <w:noWrap/>
            <w:hideMark/>
          </w:tcPr>
          <w:p w14:paraId="46B463D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Características farmacocinéticas (Liberación, absorción, distribución, metabolismo y eliminación)</w:t>
            </w:r>
          </w:p>
        </w:tc>
        <w:tc>
          <w:tcPr>
            <w:tcW w:w="2653" w:type="pct"/>
            <w:shd w:val="clear" w:color="auto" w:fill="C2D69B" w:themeFill="accent3" w:themeFillTint="99"/>
            <w:hideMark/>
          </w:tcPr>
          <w:p w14:paraId="1166665A" w14:textId="2FAE3EF0" w:rsidR="00530656" w:rsidRPr="00657FAF" w:rsidRDefault="006B56F2" w:rsidP="006B56F2">
            <w:pPr>
              <w:jc w:val="center"/>
              <w:rPr>
                <w:rFonts w:ascii="Calibri" w:eastAsia="Times New Roman" w:hAnsi="Calibri" w:cs="Times New Roman"/>
              </w:rPr>
            </w:pPr>
            <w:r w:rsidRPr="006B56F2">
              <w:rPr>
                <w:rFonts w:ascii="Calibri" w:eastAsia="Times New Roman" w:hAnsi="Calibri" w:cs="Times New Roman"/>
              </w:rPr>
              <w:t>Actualizar en caso de que aplique</w:t>
            </w:r>
          </w:p>
        </w:tc>
      </w:tr>
      <w:tr w:rsidR="00530656" w:rsidRPr="00657FAF" w14:paraId="45FF9894" w14:textId="77777777" w:rsidTr="00C54A22">
        <w:trPr>
          <w:trHeight w:val="300"/>
          <w:jc w:val="center"/>
        </w:trPr>
        <w:tc>
          <w:tcPr>
            <w:tcW w:w="89" w:type="pct"/>
            <w:vMerge/>
            <w:noWrap/>
            <w:hideMark/>
          </w:tcPr>
          <w:p w14:paraId="3705A625"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6EC3A052" w14:textId="77777777" w:rsidR="00530656" w:rsidRPr="00657FAF" w:rsidRDefault="00530656" w:rsidP="009F0BF0">
            <w:pPr>
              <w:rPr>
                <w:rFonts w:ascii="Calibri" w:eastAsia="Times New Roman" w:hAnsi="Calibri" w:cs="Times New Roman"/>
              </w:rPr>
            </w:pPr>
          </w:p>
        </w:tc>
        <w:tc>
          <w:tcPr>
            <w:tcW w:w="2168" w:type="pct"/>
            <w:gridSpan w:val="3"/>
            <w:shd w:val="clear" w:color="auto" w:fill="C2D69B" w:themeFill="accent3" w:themeFillTint="99"/>
            <w:noWrap/>
            <w:hideMark/>
          </w:tcPr>
          <w:p w14:paraId="61EA638C"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Características farmacodinámicas</w:t>
            </w:r>
          </w:p>
        </w:tc>
        <w:tc>
          <w:tcPr>
            <w:tcW w:w="2653" w:type="pct"/>
            <w:shd w:val="clear" w:color="auto" w:fill="C2D69B" w:themeFill="accent3" w:themeFillTint="99"/>
            <w:hideMark/>
          </w:tcPr>
          <w:p w14:paraId="77F9D224" w14:textId="11336FE8" w:rsidR="00530656" w:rsidRPr="00657FAF" w:rsidRDefault="006B56F2" w:rsidP="006B56F2">
            <w:pPr>
              <w:jc w:val="center"/>
              <w:rPr>
                <w:rFonts w:ascii="Calibri" w:eastAsia="Times New Roman" w:hAnsi="Calibri" w:cs="Times New Roman"/>
              </w:rPr>
            </w:pPr>
            <w:r w:rsidRPr="006B56F2">
              <w:rPr>
                <w:rFonts w:ascii="Calibri" w:eastAsia="Times New Roman" w:hAnsi="Calibri" w:cs="Times New Roman"/>
              </w:rPr>
              <w:t>Actualizar en caso de que aplique</w:t>
            </w:r>
          </w:p>
        </w:tc>
      </w:tr>
      <w:tr w:rsidR="00530656" w:rsidRPr="00657FAF" w14:paraId="063DBDCB" w14:textId="77777777" w:rsidTr="00C54A22">
        <w:trPr>
          <w:trHeight w:val="300"/>
          <w:jc w:val="center"/>
        </w:trPr>
        <w:tc>
          <w:tcPr>
            <w:tcW w:w="89" w:type="pct"/>
            <w:vMerge/>
            <w:noWrap/>
            <w:hideMark/>
          </w:tcPr>
          <w:p w14:paraId="798D3603"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395DFF89" w14:textId="77777777" w:rsidR="00530656" w:rsidRPr="00657FAF" w:rsidRDefault="00530656" w:rsidP="009F0BF0">
            <w:pPr>
              <w:rPr>
                <w:rFonts w:ascii="Calibri" w:eastAsia="Times New Roman" w:hAnsi="Calibri" w:cs="Times New Roman"/>
              </w:rPr>
            </w:pPr>
          </w:p>
        </w:tc>
        <w:tc>
          <w:tcPr>
            <w:tcW w:w="2168" w:type="pct"/>
            <w:gridSpan w:val="3"/>
            <w:shd w:val="clear" w:color="auto" w:fill="C2D69B" w:themeFill="accent3" w:themeFillTint="99"/>
            <w:noWrap/>
            <w:hideMark/>
          </w:tcPr>
          <w:p w14:paraId="6620FAB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Mecanismo de acción</w:t>
            </w:r>
          </w:p>
        </w:tc>
        <w:tc>
          <w:tcPr>
            <w:tcW w:w="2653" w:type="pct"/>
            <w:shd w:val="clear" w:color="auto" w:fill="C2D69B" w:themeFill="accent3" w:themeFillTint="99"/>
            <w:hideMark/>
          </w:tcPr>
          <w:p w14:paraId="1A3F376B" w14:textId="645F4D9D" w:rsidR="00530656" w:rsidRPr="00657FAF" w:rsidRDefault="00984998" w:rsidP="009F0BF0">
            <w:pPr>
              <w:jc w:val="center"/>
              <w:rPr>
                <w:rFonts w:ascii="Calibri" w:eastAsia="Times New Roman" w:hAnsi="Calibri" w:cs="Times New Roman"/>
              </w:rPr>
            </w:pPr>
            <w:r w:rsidRPr="006B56F2">
              <w:rPr>
                <w:rFonts w:ascii="Calibri" w:eastAsia="Times New Roman" w:hAnsi="Calibri" w:cs="Times New Roman"/>
              </w:rPr>
              <w:t>Actualizar en caso de que aplique</w:t>
            </w:r>
          </w:p>
        </w:tc>
      </w:tr>
      <w:tr w:rsidR="00530656" w:rsidRPr="00657FAF" w14:paraId="00FC885B" w14:textId="77777777" w:rsidTr="00C54A22">
        <w:trPr>
          <w:trHeight w:val="300"/>
          <w:jc w:val="center"/>
        </w:trPr>
        <w:tc>
          <w:tcPr>
            <w:tcW w:w="89" w:type="pct"/>
            <w:vMerge/>
            <w:noWrap/>
            <w:hideMark/>
          </w:tcPr>
          <w:p w14:paraId="09A6D7E3" w14:textId="77777777" w:rsidR="00530656" w:rsidRPr="00657FAF" w:rsidRDefault="00530656" w:rsidP="009F0BF0">
            <w:pPr>
              <w:rPr>
                <w:rFonts w:ascii="Calibri" w:eastAsia="Times New Roman" w:hAnsi="Calibri" w:cs="Times New Roman"/>
              </w:rPr>
            </w:pPr>
          </w:p>
        </w:tc>
        <w:tc>
          <w:tcPr>
            <w:tcW w:w="90" w:type="pct"/>
            <w:gridSpan w:val="2"/>
            <w:vMerge/>
            <w:noWrap/>
            <w:hideMark/>
          </w:tcPr>
          <w:p w14:paraId="60B4C959" w14:textId="77777777" w:rsidR="00530656" w:rsidRPr="00657FAF" w:rsidRDefault="00530656" w:rsidP="009F0BF0">
            <w:pPr>
              <w:rPr>
                <w:rFonts w:ascii="Calibri" w:eastAsia="Times New Roman" w:hAnsi="Calibri" w:cs="Times New Roman"/>
              </w:rPr>
            </w:pPr>
          </w:p>
        </w:tc>
        <w:tc>
          <w:tcPr>
            <w:tcW w:w="2168" w:type="pct"/>
            <w:gridSpan w:val="3"/>
            <w:shd w:val="clear" w:color="auto" w:fill="C2D69B" w:themeFill="accent3" w:themeFillTint="99"/>
            <w:noWrap/>
            <w:hideMark/>
          </w:tcPr>
          <w:p w14:paraId="129D49C8"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Posología</w:t>
            </w:r>
          </w:p>
        </w:tc>
        <w:tc>
          <w:tcPr>
            <w:tcW w:w="2653" w:type="pct"/>
            <w:shd w:val="clear" w:color="auto" w:fill="C2D69B" w:themeFill="accent3" w:themeFillTint="99"/>
            <w:hideMark/>
          </w:tcPr>
          <w:p w14:paraId="37242718" w14:textId="04BC74A7" w:rsidR="00530656" w:rsidRPr="00657FAF" w:rsidRDefault="006B56F2" w:rsidP="009F0BF0">
            <w:pPr>
              <w:jc w:val="center"/>
              <w:rPr>
                <w:rFonts w:ascii="Calibri" w:eastAsia="Times New Roman" w:hAnsi="Calibri" w:cs="Times New Roman"/>
              </w:rPr>
            </w:pPr>
            <w:r w:rsidRPr="006B56F2">
              <w:rPr>
                <w:rFonts w:ascii="Calibri" w:eastAsia="Times New Roman" w:hAnsi="Calibri" w:cs="Times New Roman"/>
              </w:rPr>
              <w:t>Actualizar en caso de que aplique</w:t>
            </w:r>
          </w:p>
        </w:tc>
      </w:tr>
      <w:tr w:rsidR="00530656" w:rsidRPr="00657FAF" w14:paraId="0D58C619" w14:textId="77777777" w:rsidTr="00C54A22">
        <w:trPr>
          <w:trHeight w:val="300"/>
          <w:jc w:val="center"/>
        </w:trPr>
        <w:tc>
          <w:tcPr>
            <w:tcW w:w="5000" w:type="pct"/>
            <w:gridSpan w:val="7"/>
            <w:shd w:val="clear" w:color="auto" w:fill="943634" w:themeFill="accent2" w:themeFillShade="BF"/>
            <w:noWrap/>
            <w:hideMark/>
          </w:tcPr>
          <w:p w14:paraId="7307CD38" w14:textId="77777777" w:rsidR="00530656" w:rsidRPr="00657FAF" w:rsidRDefault="00530656" w:rsidP="009F0BF0">
            <w:pPr>
              <w:rPr>
                <w:rFonts w:ascii="Calibri" w:eastAsia="Times New Roman" w:hAnsi="Calibri" w:cs="Times New Roman"/>
                <w:b/>
                <w:bCs/>
              </w:rPr>
            </w:pPr>
            <w:r w:rsidRPr="00657FAF">
              <w:rPr>
                <w:rFonts w:ascii="Calibri" w:eastAsia="Times New Roman" w:hAnsi="Calibri" w:cs="Times New Roman"/>
                <w:b/>
                <w:bCs/>
                <w:color w:val="FFFFFF"/>
              </w:rPr>
              <w:t>Especificaciones de seguridad</w:t>
            </w:r>
          </w:p>
        </w:tc>
      </w:tr>
      <w:tr w:rsidR="00530656" w:rsidRPr="00657FAF" w14:paraId="105DB669" w14:textId="77777777" w:rsidTr="00C54A22">
        <w:trPr>
          <w:trHeight w:val="498"/>
          <w:jc w:val="center"/>
        </w:trPr>
        <w:tc>
          <w:tcPr>
            <w:tcW w:w="95" w:type="pct"/>
            <w:gridSpan w:val="2"/>
            <w:vMerge w:val="restart"/>
            <w:noWrap/>
            <w:hideMark/>
          </w:tcPr>
          <w:p w14:paraId="21B4698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142101B"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E70930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FC56EB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1435A0B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863BA2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4E9B8B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56148E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036DE1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3F33B8C"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5405B3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0F8932B"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B329CF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FBC2FA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17D12F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 </w:t>
            </w:r>
          </w:p>
          <w:p w14:paraId="464DDD95"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43A720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135224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E71C0C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CFEA10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F75B0D0"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10CF8C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9B09C4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767E2D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77597E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550B42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41B5FE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93C16A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13E2C21"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92FECE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EA0C1D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838760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9148AC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 </w:t>
            </w:r>
          </w:p>
          <w:p w14:paraId="541C38B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9B901E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98AB59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9651DF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73AC0A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3FE9F0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A28159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ED0AB8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6512EF0"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4905" w:type="pct"/>
            <w:gridSpan w:val="5"/>
            <w:shd w:val="clear" w:color="auto" w:fill="D99594" w:themeFill="accent2" w:themeFillTint="99"/>
            <w:noWrap/>
            <w:hideMark/>
          </w:tcPr>
          <w:p w14:paraId="13827F6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Descripción de poblaciones de las que no existe información de seguridad</w:t>
            </w:r>
          </w:p>
        </w:tc>
      </w:tr>
      <w:tr w:rsidR="00530656" w:rsidRPr="00657FAF" w14:paraId="553FDA41" w14:textId="77777777" w:rsidTr="00C54A22">
        <w:trPr>
          <w:trHeight w:val="300"/>
          <w:jc w:val="center"/>
        </w:trPr>
        <w:tc>
          <w:tcPr>
            <w:tcW w:w="95" w:type="pct"/>
            <w:gridSpan w:val="2"/>
            <w:vMerge/>
            <w:noWrap/>
            <w:hideMark/>
          </w:tcPr>
          <w:p w14:paraId="762B8B85" w14:textId="77777777" w:rsidR="00530656" w:rsidRPr="00657FAF" w:rsidRDefault="00530656" w:rsidP="009F0BF0">
            <w:pPr>
              <w:rPr>
                <w:rFonts w:ascii="Calibri" w:eastAsia="Times New Roman" w:hAnsi="Calibri" w:cs="Times New Roman"/>
              </w:rPr>
            </w:pPr>
          </w:p>
        </w:tc>
        <w:tc>
          <w:tcPr>
            <w:tcW w:w="89" w:type="pct"/>
            <w:gridSpan w:val="2"/>
            <w:vMerge w:val="restart"/>
            <w:noWrap/>
            <w:hideMark/>
          </w:tcPr>
          <w:p w14:paraId="7F94620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A828CEC"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D6531D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E360BE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A736E10"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952512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160009E1"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1A87C5D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5BEBA4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0FD0D75"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6FA2F4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6F46E3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4815" w:type="pct"/>
            <w:gridSpan w:val="3"/>
            <w:shd w:val="clear" w:color="auto" w:fill="F2DBDB" w:themeFill="accent2" w:themeFillTint="33"/>
            <w:noWrap/>
            <w:hideMark/>
          </w:tcPr>
          <w:p w14:paraId="0A3603E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Descripción de la enfermedad y sus características epidemiológicas</w:t>
            </w:r>
          </w:p>
        </w:tc>
      </w:tr>
      <w:tr w:rsidR="00984998" w:rsidRPr="00657FAF" w14:paraId="1F259563" w14:textId="77777777" w:rsidTr="00C54A22">
        <w:trPr>
          <w:trHeight w:val="300"/>
          <w:jc w:val="center"/>
        </w:trPr>
        <w:tc>
          <w:tcPr>
            <w:tcW w:w="95" w:type="pct"/>
            <w:gridSpan w:val="2"/>
            <w:vMerge/>
            <w:noWrap/>
            <w:hideMark/>
          </w:tcPr>
          <w:p w14:paraId="0DA4D1B3" w14:textId="77777777" w:rsidR="00984998" w:rsidRPr="00657FAF" w:rsidRDefault="00984998" w:rsidP="009F0BF0">
            <w:pPr>
              <w:rPr>
                <w:rFonts w:ascii="Calibri" w:eastAsia="Times New Roman" w:hAnsi="Calibri" w:cs="Times New Roman"/>
              </w:rPr>
            </w:pPr>
          </w:p>
        </w:tc>
        <w:tc>
          <w:tcPr>
            <w:tcW w:w="89" w:type="pct"/>
            <w:gridSpan w:val="2"/>
            <w:vMerge/>
            <w:noWrap/>
            <w:hideMark/>
          </w:tcPr>
          <w:p w14:paraId="070D6A97" w14:textId="77777777" w:rsidR="00984998" w:rsidRPr="00657FAF" w:rsidRDefault="00984998" w:rsidP="009F0BF0">
            <w:pPr>
              <w:rPr>
                <w:rFonts w:ascii="Calibri" w:eastAsia="Times New Roman" w:hAnsi="Calibri" w:cs="Times New Roman"/>
              </w:rPr>
            </w:pPr>
          </w:p>
        </w:tc>
        <w:tc>
          <w:tcPr>
            <w:tcW w:w="89" w:type="pct"/>
            <w:vMerge w:val="restart"/>
            <w:noWrap/>
            <w:hideMark/>
          </w:tcPr>
          <w:p w14:paraId="28BEDCED"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 </w:t>
            </w:r>
          </w:p>
          <w:p w14:paraId="3D2E412C"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 </w:t>
            </w:r>
          </w:p>
          <w:p w14:paraId="3286FCFE"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 </w:t>
            </w:r>
          </w:p>
          <w:p w14:paraId="7FA4651A"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 </w:t>
            </w:r>
          </w:p>
          <w:p w14:paraId="60C78590"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 </w:t>
            </w:r>
          </w:p>
          <w:p w14:paraId="615BCD89"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 </w:t>
            </w:r>
          </w:p>
          <w:p w14:paraId="19E8F403"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 </w:t>
            </w:r>
          </w:p>
        </w:tc>
        <w:tc>
          <w:tcPr>
            <w:tcW w:w="2073" w:type="pct"/>
            <w:shd w:val="clear" w:color="auto" w:fill="C2D69B" w:themeFill="accent3" w:themeFillTint="99"/>
            <w:hideMark/>
          </w:tcPr>
          <w:p w14:paraId="18E5D881"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Fisiopatología de la enfermedad</w:t>
            </w:r>
          </w:p>
        </w:tc>
        <w:tc>
          <w:tcPr>
            <w:tcW w:w="2653" w:type="pct"/>
            <w:shd w:val="clear" w:color="auto" w:fill="C2D69B" w:themeFill="accent3" w:themeFillTint="99"/>
            <w:hideMark/>
          </w:tcPr>
          <w:p w14:paraId="44AF964B" w14:textId="6A11BD2B" w:rsidR="00984998" w:rsidRPr="00657FAF" w:rsidRDefault="00984998" w:rsidP="009F0BF0">
            <w:pPr>
              <w:jc w:val="center"/>
              <w:rPr>
                <w:rFonts w:ascii="Calibri" w:eastAsia="Times New Roman" w:hAnsi="Calibri" w:cs="Times New Roman"/>
              </w:rPr>
            </w:pPr>
            <w:r w:rsidRPr="00F324ED">
              <w:rPr>
                <w:rFonts w:ascii="Calibri" w:eastAsia="Times New Roman" w:hAnsi="Calibri" w:cs="Times New Roman"/>
              </w:rPr>
              <w:t>Actualizar en caso de que aplique</w:t>
            </w:r>
          </w:p>
        </w:tc>
      </w:tr>
      <w:tr w:rsidR="00984998" w:rsidRPr="00657FAF" w14:paraId="19F4321C" w14:textId="77777777" w:rsidTr="00C54A22">
        <w:trPr>
          <w:trHeight w:val="300"/>
          <w:jc w:val="center"/>
        </w:trPr>
        <w:tc>
          <w:tcPr>
            <w:tcW w:w="95" w:type="pct"/>
            <w:gridSpan w:val="2"/>
            <w:vMerge/>
            <w:noWrap/>
            <w:hideMark/>
          </w:tcPr>
          <w:p w14:paraId="7FE0BE25" w14:textId="77777777" w:rsidR="00984998" w:rsidRPr="00657FAF" w:rsidRDefault="00984998" w:rsidP="009F0BF0">
            <w:pPr>
              <w:rPr>
                <w:rFonts w:ascii="Calibri" w:eastAsia="Times New Roman" w:hAnsi="Calibri" w:cs="Times New Roman"/>
              </w:rPr>
            </w:pPr>
          </w:p>
        </w:tc>
        <w:tc>
          <w:tcPr>
            <w:tcW w:w="89" w:type="pct"/>
            <w:gridSpan w:val="2"/>
            <w:vMerge/>
            <w:noWrap/>
            <w:hideMark/>
          </w:tcPr>
          <w:p w14:paraId="6BEB80B5" w14:textId="77777777" w:rsidR="00984998" w:rsidRPr="00657FAF" w:rsidRDefault="00984998" w:rsidP="009F0BF0">
            <w:pPr>
              <w:rPr>
                <w:rFonts w:ascii="Calibri" w:eastAsia="Times New Roman" w:hAnsi="Calibri" w:cs="Times New Roman"/>
              </w:rPr>
            </w:pPr>
          </w:p>
        </w:tc>
        <w:tc>
          <w:tcPr>
            <w:tcW w:w="89" w:type="pct"/>
            <w:vMerge/>
            <w:noWrap/>
            <w:hideMark/>
          </w:tcPr>
          <w:p w14:paraId="44B595EA" w14:textId="77777777" w:rsidR="00984998" w:rsidRPr="00657FAF" w:rsidRDefault="00984998" w:rsidP="009F0BF0">
            <w:pPr>
              <w:rPr>
                <w:rFonts w:ascii="Calibri" w:eastAsia="Times New Roman" w:hAnsi="Calibri" w:cs="Times New Roman"/>
              </w:rPr>
            </w:pPr>
          </w:p>
        </w:tc>
        <w:tc>
          <w:tcPr>
            <w:tcW w:w="2073" w:type="pct"/>
            <w:shd w:val="clear" w:color="auto" w:fill="C2D69B" w:themeFill="accent3" w:themeFillTint="99"/>
            <w:hideMark/>
          </w:tcPr>
          <w:p w14:paraId="05451D16"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Historia natural de la enfermedad</w:t>
            </w:r>
          </w:p>
        </w:tc>
        <w:tc>
          <w:tcPr>
            <w:tcW w:w="2653" w:type="pct"/>
            <w:shd w:val="clear" w:color="auto" w:fill="C2D69B" w:themeFill="accent3" w:themeFillTint="99"/>
            <w:hideMark/>
          </w:tcPr>
          <w:p w14:paraId="477977C2" w14:textId="342BC859" w:rsidR="00984998" w:rsidRPr="00657FAF" w:rsidRDefault="00984998" w:rsidP="009F0BF0">
            <w:pPr>
              <w:jc w:val="center"/>
              <w:rPr>
                <w:rFonts w:ascii="Calibri" w:eastAsia="Times New Roman" w:hAnsi="Calibri" w:cs="Times New Roman"/>
              </w:rPr>
            </w:pPr>
            <w:r w:rsidRPr="00F324ED">
              <w:rPr>
                <w:rFonts w:ascii="Calibri" w:eastAsia="Times New Roman" w:hAnsi="Calibri" w:cs="Times New Roman"/>
              </w:rPr>
              <w:t>Actualizar en caso de que aplique</w:t>
            </w:r>
          </w:p>
        </w:tc>
      </w:tr>
      <w:tr w:rsidR="00984998" w:rsidRPr="00657FAF" w14:paraId="495DC58C" w14:textId="77777777" w:rsidTr="00C54A22">
        <w:trPr>
          <w:trHeight w:val="300"/>
          <w:jc w:val="center"/>
        </w:trPr>
        <w:tc>
          <w:tcPr>
            <w:tcW w:w="95" w:type="pct"/>
            <w:gridSpan w:val="2"/>
            <w:vMerge/>
            <w:noWrap/>
            <w:hideMark/>
          </w:tcPr>
          <w:p w14:paraId="48330D79" w14:textId="77777777" w:rsidR="00984998" w:rsidRPr="00657FAF" w:rsidRDefault="00984998" w:rsidP="009F0BF0">
            <w:pPr>
              <w:rPr>
                <w:rFonts w:ascii="Calibri" w:eastAsia="Times New Roman" w:hAnsi="Calibri" w:cs="Times New Roman"/>
              </w:rPr>
            </w:pPr>
          </w:p>
        </w:tc>
        <w:tc>
          <w:tcPr>
            <w:tcW w:w="89" w:type="pct"/>
            <w:gridSpan w:val="2"/>
            <w:vMerge/>
            <w:noWrap/>
            <w:hideMark/>
          </w:tcPr>
          <w:p w14:paraId="6998C8BA" w14:textId="77777777" w:rsidR="00984998" w:rsidRPr="00657FAF" w:rsidRDefault="00984998" w:rsidP="009F0BF0">
            <w:pPr>
              <w:rPr>
                <w:rFonts w:ascii="Calibri" w:eastAsia="Times New Roman" w:hAnsi="Calibri" w:cs="Times New Roman"/>
              </w:rPr>
            </w:pPr>
          </w:p>
        </w:tc>
        <w:tc>
          <w:tcPr>
            <w:tcW w:w="89" w:type="pct"/>
            <w:vMerge/>
            <w:noWrap/>
            <w:hideMark/>
          </w:tcPr>
          <w:p w14:paraId="25596562" w14:textId="77777777" w:rsidR="00984998" w:rsidRPr="00657FAF" w:rsidRDefault="00984998" w:rsidP="009F0BF0">
            <w:pPr>
              <w:rPr>
                <w:rFonts w:ascii="Calibri" w:eastAsia="Times New Roman" w:hAnsi="Calibri" w:cs="Times New Roman"/>
              </w:rPr>
            </w:pPr>
          </w:p>
        </w:tc>
        <w:tc>
          <w:tcPr>
            <w:tcW w:w="2073" w:type="pct"/>
            <w:shd w:val="clear" w:color="auto" w:fill="C2D69B" w:themeFill="accent3" w:themeFillTint="99"/>
            <w:hideMark/>
          </w:tcPr>
          <w:p w14:paraId="719323F6"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Epidemiología de la indicación</w:t>
            </w:r>
          </w:p>
        </w:tc>
        <w:tc>
          <w:tcPr>
            <w:tcW w:w="2653" w:type="pct"/>
            <w:shd w:val="clear" w:color="auto" w:fill="C2D69B" w:themeFill="accent3" w:themeFillTint="99"/>
            <w:hideMark/>
          </w:tcPr>
          <w:p w14:paraId="34D77985" w14:textId="55467E1B" w:rsidR="00984998" w:rsidRPr="00657FAF" w:rsidRDefault="00984998" w:rsidP="009F0BF0">
            <w:pPr>
              <w:jc w:val="center"/>
              <w:rPr>
                <w:rFonts w:ascii="Calibri" w:eastAsia="Times New Roman" w:hAnsi="Calibri" w:cs="Times New Roman"/>
              </w:rPr>
            </w:pPr>
            <w:r w:rsidRPr="00F324ED">
              <w:rPr>
                <w:rFonts w:ascii="Calibri" w:eastAsia="Times New Roman" w:hAnsi="Calibri" w:cs="Times New Roman"/>
              </w:rPr>
              <w:t>Actualizar en caso de que aplique</w:t>
            </w:r>
          </w:p>
        </w:tc>
      </w:tr>
      <w:tr w:rsidR="00984998" w:rsidRPr="00657FAF" w14:paraId="7E871273" w14:textId="77777777" w:rsidTr="00C54A22">
        <w:trPr>
          <w:trHeight w:val="300"/>
          <w:jc w:val="center"/>
        </w:trPr>
        <w:tc>
          <w:tcPr>
            <w:tcW w:w="95" w:type="pct"/>
            <w:gridSpan w:val="2"/>
            <w:vMerge/>
            <w:noWrap/>
            <w:hideMark/>
          </w:tcPr>
          <w:p w14:paraId="2D706AB8" w14:textId="77777777" w:rsidR="00984998" w:rsidRPr="00657FAF" w:rsidRDefault="00984998" w:rsidP="009F0BF0">
            <w:pPr>
              <w:rPr>
                <w:rFonts w:ascii="Calibri" w:eastAsia="Times New Roman" w:hAnsi="Calibri" w:cs="Times New Roman"/>
              </w:rPr>
            </w:pPr>
          </w:p>
        </w:tc>
        <w:tc>
          <w:tcPr>
            <w:tcW w:w="89" w:type="pct"/>
            <w:gridSpan w:val="2"/>
            <w:vMerge/>
            <w:noWrap/>
            <w:hideMark/>
          </w:tcPr>
          <w:p w14:paraId="4CBAED09" w14:textId="77777777" w:rsidR="00984998" w:rsidRPr="00657FAF" w:rsidRDefault="00984998" w:rsidP="009F0BF0">
            <w:pPr>
              <w:rPr>
                <w:rFonts w:ascii="Calibri" w:eastAsia="Times New Roman" w:hAnsi="Calibri" w:cs="Times New Roman"/>
              </w:rPr>
            </w:pPr>
          </w:p>
        </w:tc>
        <w:tc>
          <w:tcPr>
            <w:tcW w:w="89" w:type="pct"/>
            <w:vMerge/>
            <w:noWrap/>
            <w:hideMark/>
          </w:tcPr>
          <w:p w14:paraId="3A244418" w14:textId="77777777" w:rsidR="00984998" w:rsidRPr="00657FAF" w:rsidRDefault="00984998" w:rsidP="009F0BF0">
            <w:pPr>
              <w:rPr>
                <w:rFonts w:ascii="Calibri" w:eastAsia="Times New Roman" w:hAnsi="Calibri" w:cs="Times New Roman"/>
              </w:rPr>
            </w:pPr>
          </w:p>
        </w:tc>
        <w:tc>
          <w:tcPr>
            <w:tcW w:w="2073" w:type="pct"/>
            <w:shd w:val="clear" w:color="auto" w:fill="C2D69B" w:themeFill="accent3" w:themeFillTint="99"/>
            <w:hideMark/>
          </w:tcPr>
          <w:p w14:paraId="1C550DAF"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Factores de riesgo para la enfermedad</w:t>
            </w:r>
          </w:p>
        </w:tc>
        <w:tc>
          <w:tcPr>
            <w:tcW w:w="2653" w:type="pct"/>
            <w:shd w:val="clear" w:color="auto" w:fill="C2D69B" w:themeFill="accent3" w:themeFillTint="99"/>
            <w:hideMark/>
          </w:tcPr>
          <w:p w14:paraId="05FAB890" w14:textId="7737E7D9" w:rsidR="00984998" w:rsidRPr="00657FAF" w:rsidRDefault="00984998" w:rsidP="009F0BF0">
            <w:pPr>
              <w:jc w:val="center"/>
              <w:rPr>
                <w:rFonts w:ascii="Calibri" w:eastAsia="Times New Roman" w:hAnsi="Calibri" w:cs="Times New Roman"/>
              </w:rPr>
            </w:pPr>
            <w:r w:rsidRPr="00F324ED">
              <w:rPr>
                <w:rFonts w:ascii="Calibri" w:eastAsia="Times New Roman" w:hAnsi="Calibri" w:cs="Times New Roman"/>
              </w:rPr>
              <w:t>Actualizar en caso de que aplique</w:t>
            </w:r>
          </w:p>
        </w:tc>
      </w:tr>
      <w:tr w:rsidR="00984998" w:rsidRPr="00657FAF" w14:paraId="14EA7B6A" w14:textId="77777777" w:rsidTr="00C54A22">
        <w:trPr>
          <w:trHeight w:val="300"/>
          <w:jc w:val="center"/>
        </w:trPr>
        <w:tc>
          <w:tcPr>
            <w:tcW w:w="95" w:type="pct"/>
            <w:gridSpan w:val="2"/>
            <w:vMerge/>
            <w:noWrap/>
            <w:hideMark/>
          </w:tcPr>
          <w:p w14:paraId="1EDBB114" w14:textId="77777777" w:rsidR="00984998" w:rsidRPr="00657FAF" w:rsidRDefault="00984998" w:rsidP="009F0BF0">
            <w:pPr>
              <w:rPr>
                <w:rFonts w:ascii="Calibri" w:eastAsia="Times New Roman" w:hAnsi="Calibri" w:cs="Times New Roman"/>
              </w:rPr>
            </w:pPr>
          </w:p>
        </w:tc>
        <w:tc>
          <w:tcPr>
            <w:tcW w:w="89" w:type="pct"/>
            <w:gridSpan w:val="2"/>
            <w:vMerge/>
            <w:noWrap/>
            <w:hideMark/>
          </w:tcPr>
          <w:p w14:paraId="6D2503EF" w14:textId="77777777" w:rsidR="00984998" w:rsidRPr="00657FAF" w:rsidRDefault="00984998" w:rsidP="009F0BF0">
            <w:pPr>
              <w:rPr>
                <w:rFonts w:ascii="Calibri" w:eastAsia="Times New Roman" w:hAnsi="Calibri" w:cs="Times New Roman"/>
              </w:rPr>
            </w:pPr>
          </w:p>
        </w:tc>
        <w:tc>
          <w:tcPr>
            <w:tcW w:w="89" w:type="pct"/>
            <w:vMerge/>
            <w:noWrap/>
            <w:hideMark/>
          </w:tcPr>
          <w:p w14:paraId="4014E674" w14:textId="77777777" w:rsidR="00984998" w:rsidRPr="00657FAF" w:rsidRDefault="00984998" w:rsidP="009F0BF0">
            <w:pPr>
              <w:rPr>
                <w:rFonts w:ascii="Calibri" w:eastAsia="Times New Roman" w:hAnsi="Calibri" w:cs="Times New Roman"/>
              </w:rPr>
            </w:pPr>
          </w:p>
        </w:tc>
        <w:tc>
          <w:tcPr>
            <w:tcW w:w="2073" w:type="pct"/>
            <w:shd w:val="clear" w:color="auto" w:fill="C2D69B" w:themeFill="accent3" w:themeFillTint="99"/>
            <w:hideMark/>
          </w:tcPr>
          <w:p w14:paraId="7CD9C914"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Opciones de tratamiento</w:t>
            </w:r>
          </w:p>
        </w:tc>
        <w:tc>
          <w:tcPr>
            <w:tcW w:w="2653" w:type="pct"/>
            <w:shd w:val="clear" w:color="auto" w:fill="C2D69B" w:themeFill="accent3" w:themeFillTint="99"/>
            <w:hideMark/>
          </w:tcPr>
          <w:p w14:paraId="4A03F568" w14:textId="74C7E665" w:rsidR="00984998" w:rsidRPr="00657FAF" w:rsidRDefault="00984998" w:rsidP="009F0BF0">
            <w:pPr>
              <w:jc w:val="center"/>
              <w:rPr>
                <w:rFonts w:ascii="Calibri" w:eastAsia="Times New Roman" w:hAnsi="Calibri" w:cs="Times New Roman"/>
              </w:rPr>
            </w:pPr>
            <w:r w:rsidRPr="00F324ED">
              <w:rPr>
                <w:rFonts w:ascii="Calibri" w:eastAsia="Times New Roman" w:hAnsi="Calibri" w:cs="Times New Roman"/>
              </w:rPr>
              <w:t>Actualizar en caso de que aplique</w:t>
            </w:r>
          </w:p>
        </w:tc>
      </w:tr>
      <w:tr w:rsidR="00984998" w:rsidRPr="00657FAF" w14:paraId="5AC224B6" w14:textId="77777777" w:rsidTr="00C54A22">
        <w:trPr>
          <w:trHeight w:val="300"/>
          <w:jc w:val="center"/>
        </w:trPr>
        <w:tc>
          <w:tcPr>
            <w:tcW w:w="95" w:type="pct"/>
            <w:gridSpan w:val="2"/>
            <w:vMerge/>
            <w:noWrap/>
            <w:hideMark/>
          </w:tcPr>
          <w:p w14:paraId="028D42D1" w14:textId="77777777" w:rsidR="00984998" w:rsidRPr="00657FAF" w:rsidRDefault="00984998" w:rsidP="009F0BF0">
            <w:pPr>
              <w:rPr>
                <w:rFonts w:ascii="Calibri" w:eastAsia="Times New Roman" w:hAnsi="Calibri" w:cs="Times New Roman"/>
              </w:rPr>
            </w:pPr>
          </w:p>
        </w:tc>
        <w:tc>
          <w:tcPr>
            <w:tcW w:w="89" w:type="pct"/>
            <w:gridSpan w:val="2"/>
            <w:vMerge/>
            <w:noWrap/>
            <w:hideMark/>
          </w:tcPr>
          <w:p w14:paraId="0048ECF9" w14:textId="77777777" w:rsidR="00984998" w:rsidRPr="00657FAF" w:rsidRDefault="00984998" w:rsidP="009F0BF0">
            <w:pPr>
              <w:rPr>
                <w:rFonts w:ascii="Calibri" w:eastAsia="Times New Roman" w:hAnsi="Calibri" w:cs="Times New Roman"/>
              </w:rPr>
            </w:pPr>
          </w:p>
        </w:tc>
        <w:tc>
          <w:tcPr>
            <w:tcW w:w="89" w:type="pct"/>
            <w:vMerge/>
            <w:noWrap/>
            <w:hideMark/>
          </w:tcPr>
          <w:p w14:paraId="08B7C3E9" w14:textId="77777777" w:rsidR="00984998" w:rsidRPr="00657FAF" w:rsidRDefault="00984998" w:rsidP="009F0BF0">
            <w:pPr>
              <w:rPr>
                <w:rFonts w:ascii="Calibri" w:eastAsia="Times New Roman" w:hAnsi="Calibri" w:cs="Times New Roman"/>
              </w:rPr>
            </w:pPr>
          </w:p>
        </w:tc>
        <w:tc>
          <w:tcPr>
            <w:tcW w:w="2073" w:type="pct"/>
            <w:shd w:val="clear" w:color="auto" w:fill="C2D69B" w:themeFill="accent3" w:themeFillTint="99"/>
            <w:hideMark/>
          </w:tcPr>
          <w:p w14:paraId="0CE375A5"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Comorbilidades</w:t>
            </w:r>
          </w:p>
        </w:tc>
        <w:tc>
          <w:tcPr>
            <w:tcW w:w="2653" w:type="pct"/>
            <w:shd w:val="clear" w:color="auto" w:fill="C2D69B" w:themeFill="accent3" w:themeFillTint="99"/>
            <w:hideMark/>
          </w:tcPr>
          <w:p w14:paraId="0D24E06B" w14:textId="7F0A4BD2" w:rsidR="00984998" w:rsidRPr="00657FAF" w:rsidRDefault="00984998" w:rsidP="009F0BF0">
            <w:pPr>
              <w:jc w:val="center"/>
              <w:rPr>
                <w:rFonts w:ascii="Calibri" w:eastAsia="Times New Roman" w:hAnsi="Calibri" w:cs="Times New Roman"/>
              </w:rPr>
            </w:pPr>
            <w:r w:rsidRPr="00F324ED">
              <w:rPr>
                <w:rFonts w:ascii="Calibri" w:eastAsia="Times New Roman" w:hAnsi="Calibri" w:cs="Times New Roman"/>
              </w:rPr>
              <w:t>Actualizar en caso de que aplique</w:t>
            </w:r>
          </w:p>
        </w:tc>
      </w:tr>
      <w:tr w:rsidR="00984998" w:rsidRPr="00657FAF" w14:paraId="7375B6F0" w14:textId="77777777" w:rsidTr="00C54A22">
        <w:trPr>
          <w:trHeight w:val="300"/>
          <w:jc w:val="center"/>
        </w:trPr>
        <w:tc>
          <w:tcPr>
            <w:tcW w:w="95" w:type="pct"/>
            <w:gridSpan w:val="2"/>
            <w:vMerge/>
            <w:noWrap/>
            <w:hideMark/>
          </w:tcPr>
          <w:p w14:paraId="65073191" w14:textId="77777777" w:rsidR="00984998" w:rsidRPr="00657FAF" w:rsidRDefault="00984998" w:rsidP="009F0BF0">
            <w:pPr>
              <w:rPr>
                <w:rFonts w:ascii="Calibri" w:eastAsia="Times New Roman" w:hAnsi="Calibri" w:cs="Times New Roman"/>
              </w:rPr>
            </w:pPr>
          </w:p>
        </w:tc>
        <w:tc>
          <w:tcPr>
            <w:tcW w:w="89" w:type="pct"/>
            <w:gridSpan w:val="2"/>
            <w:vMerge/>
            <w:noWrap/>
            <w:hideMark/>
          </w:tcPr>
          <w:p w14:paraId="60056FD3" w14:textId="77777777" w:rsidR="00984998" w:rsidRPr="00657FAF" w:rsidRDefault="00984998" w:rsidP="009F0BF0">
            <w:pPr>
              <w:rPr>
                <w:rFonts w:ascii="Calibri" w:eastAsia="Times New Roman" w:hAnsi="Calibri" w:cs="Times New Roman"/>
              </w:rPr>
            </w:pPr>
          </w:p>
        </w:tc>
        <w:tc>
          <w:tcPr>
            <w:tcW w:w="89" w:type="pct"/>
            <w:vMerge/>
            <w:noWrap/>
            <w:hideMark/>
          </w:tcPr>
          <w:p w14:paraId="4B9FDDEC" w14:textId="77777777" w:rsidR="00984998" w:rsidRPr="00657FAF" w:rsidRDefault="00984998" w:rsidP="009F0BF0">
            <w:pPr>
              <w:rPr>
                <w:rFonts w:ascii="Calibri" w:eastAsia="Times New Roman" w:hAnsi="Calibri" w:cs="Times New Roman"/>
              </w:rPr>
            </w:pPr>
          </w:p>
        </w:tc>
        <w:tc>
          <w:tcPr>
            <w:tcW w:w="2073" w:type="pct"/>
            <w:shd w:val="clear" w:color="auto" w:fill="C2D69B" w:themeFill="accent3" w:themeFillTint="99"/>
            <w:hideMark/>
          </w:tcPr>
          <w:p w14:paraId="4F1192A1" w14:textId="77777777" w:rsidR="00984998" w:rsidRPr="00657FAF" w:rsidRDefault="00984998" w:rsidP="009F0BF0">
            <w:pPr>
              <w:rPr>
                <w:rFonts w:ascii="Calibri" w:eastAsia="Times New Roman" w:hAnsi="Calibri" w:cs="Times New Roman"/>
              </w:rPr>
            </w:pPr>
            <w:r w:rsidRPr="00657FAF">
              <w:rPr>
                <w:rFonts w:ascii="Calibri" w:eastAsia="Times New Roman" w:hAnsi="Calibri" w:cs="Times New Roman"/>
              </w:rPr>
              <w:t>Tratamientos concomitantes</w:t>
            </w:r>
          </w:p>
        </w:tc>
        <w:tc>
          <w:tcPr>
            <w:tcW w:w="2653" w:type="pct"/>
            <w:shd w:val="clear" w:color="auto" w:fill="C2D69B" w:themeFill="accent3" w:themeFillTint="99"/>
            <w:hideMark/>
          </w:tcPr>
          <w:p w14:paraId="703319E7" w14:textId="5FF020F0" w:rsidR="00984998" w:rsidRPr="00657FAF" w:rsidRDefault="00984998" w:rsidP="009F0BF0">
            <w:pPr>
              <w:jc w:val="center"/>
              <w:rPr>
                <w:rFonts w:ascii="Calibri" w:eastAsia="Times New Roman" w:hAnsi="Calibri" w:cs="Times New Roman"/>
              </w:rPr>
            </w:pPr>
            <w:r w:rsidRPr="00F324ED">
              <w:rPr>
                <w:rFonts w:ascii="Calibri" w:eastAsia="Times New Roman" w:hAnsi="Calibri" w:cs="Times New Roman"/>
              </w:rPr>
              <w:t>Actualizar en caso de que aplique</w:t>
            </w:r>
          </w:p>
        </w:tc>
      </w:tr>
      <w:tr w:rsidR="00530656" w:rsidRPr="00657FAF" w14:paraId="60C6F61F" w14:textId="77777777" w:rsidTr="00C54A22">
        <w:trPr>
          <w:trHeight w:val="300"/>
          <w:jc w:val="center"/>
        </w:trPr>
        <w:tc>
          <w:tcPr>
            <w:tcW w:w="95" w:type="pct"/>
            <w:gridSpan w:val="2"/>
            <w:vMerge/>
            <w:noWrap/>
            <w:hideMark/>
          </w:tcPr>
          <w:p w14:paraId="05F8177E"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19A9EB75" w14:textId="77777777" w:rsidR="00530656" w:rsidRPr="00657FAF" w:rsidRDefault="00530656" w:rsidP="009F0BF0">
            <w:pPr>
              <w:rPr>
                <w:rFonts w:ascii="Calibri" w:eastAsia="Times New Roman" w:hAnsi="Calibri" w:cs="Times New Roman"/>
              </w:rPr>
            </w:pPr>
          </w:p>
        </w:tc>
        <w:tc>
          <w:tcPr>
            <w:tcW w:w="4815" w:type="pct"/>
            <w:gridSpan w:val="3"/>
            <w:shd w:val="clear" w:color="auto" w:fill="F2DBDB" w:themeFill="accent2" w:themeFillTint="33"/>
            <w:noWrap/>
            <w:hideMark/>
          </w:tcPr>
          <w:p w14:paraId="26BAA13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Desarrollo del producto</w:t>
            </w:r>
          </w:p>
        </w:tc>
      </w:tr>
      <w:tr w:rsidR="00530656" w:rsidRPr="00657FAF" w14:paraId="58CF1A6D" w14:textId="77777777" w:rsidTr="00C54A22">
        <w:trPr>
          <w:trHeight w:val="600"/>
          <w:jc w:val="center"/>
        </w:trPr>
        <w:tc>
          <w:tcPr>
            <w:tcW w:w="95" w:type="pct"/>
            <w:gridSpan w:val="2"/>
            <w:vMerge/>
            <w:noWrap/>
            <w:hideMark/>
          </w:tcPr>
          <w:p w14:paraId="4BDCDFDF"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73855B54" w14:textId="77777777" w:rsidR="00530656" w:rsidRPr="00657FAF" w:rsidRDefault="00530656" w:rsidP="009F0BF0">
            <w:pPr>
              <w:rPr>
                <w:rFonts w:ascii="Calibri" w:eastAsia="Times New Roman" w:hAnsi="Calibri" w:cs="Times New Roman"/>
              </w:rPr>
            </w:pPr>
          </w:p>
        </w:tc>
        <w:tc>
          <w:tcPr>
            <w:tcW w:w="89" w:type="pct"/>
            <w:vMerge w:val="restart"/>
            <w:noWrap/>
            <w:hideMark/>
          </w:tcPr>
          <w:p w14:paraId="5E0DA63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CAF74C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21F275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2073" w:type="pct"/>
            <w:shd w:val="clear" w:color="auto" w:fill="C2D69B" w:themeFill="accent3" w:themeFillTint="99"/>
            <w:hideMark/>
          </w:tcPr>
          <w:p w14:paraId="00343D6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Estudios preclínicos</w:t>
            </w:r>
          </w:p>
        </w:tc>
        <w:tc>
          <w:tcPr>
            <w:tcW w:w="2653" w:type="pct"/>
            <w:shd w:val="clear" w:color="auto" w:fill="C2D69B" w:themeFill="accent3" w:themeFillTint="99"/>
            <w:hideMark/>
          </w:tcPr>
          <w:p w14:paraId="6F2425E8" w14:textId="5A8E7871" w:rsidR="00530656" w:rsidRPr="00657FAF" w:rsidRDefault="00941F06" w:rsidP="009F0BF0">
            <w:pPr>
              <w:jc w:val="center"/>
              <w:rPr>
                <w:rFonts w:ascii="Calibri" w:eastAsia="Times New Roman" w:hAnsi="Calibri" w:cs="Times New Roman"/>
              </w:rPr>
            </w:pPr>
            <w:r>
              <w:rPr>
                <w:rFonts w:ascii="Calibri" w:eastAsia="Times New Roman" w:hAnsi="Calibri" w:cs="Times New Roman"/>
              </w:rPr>
              <w:t>Presentar los estudios que sustenten la modificación</w:t>
            </w:r>
          </w:p>
        </w:tc>
      </w:tr>
      <w:tr w:rsidR="00530656" w:rsidRPr="00657FAF" w14:paraId="59DEC5B5" w14:textId="77777777" w:rsidTr="00C54A22">
        <w:trPr>
          <w:trHeight w:val="600"/>
          <w:jc w:val="center"/>
        </w:trPr>
        <w:tc>
          <w:tcPr>
            <w:tcW w:w="95" w:type="pct"/>
            <w:gridSpan w:val="2"/>
            <w:vMerge/>
            <w:noWrap/>
            <w:hideMark/>
          </w:tcPr>
          <w:p w14:paraId="1C35BFDC"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550E22DA" w14:textId="77777777" w:rsidR="00530656" w:rsidRPr="00657FAF" w:rsidRDefault="00530656" w:rsidP="009F0BF0">
            <w:pPr>
              <w:rPr>
                <w:rFonts w:ascii="Calibri" w:eastAsia="Times New Roman" w:hAnsi="Calibri" w:cs="Times New Roman"/>
              </w:rPr>
            </w:pPr>
          </w:p>
        </w:tc>
        <w:tc>
          <w:tcPr>
            <w:tcW w:w="89" w:type="pct"/>
            <w:vMerge/>
            <w:noWrap/>
            <w:hideMark/>
          </w:tcPr>
          <w:p w14:paraId="1A5BED6C"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53B0151C"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Desarrollo clínico</w:t>
            </w:r>
          </w:p>
        </w:tc>
        <w:tc>
          <w:tcPr>
            <w:tcW w:w="2653" w:type="pct"/>
            <w:shd w:val="clear" w:color="auto" w:fill="C2D69B" w:themeFill="accent3" w:themeFillTint="99"/>
            <w:hideMark/>
          </w:tcPr>
          <w:p w14:paraId="2526BAF3" w14:textId="6B8A612F" w:rsidR="00530656" w:rsidRPr="00657FAF" w:rsidRDefault="00941F06" w:rsidP="009F0BF0">
            <w:pPr>
              <w:jc w:val="center"/>
              <w:rPr>
                <w:rFonts w:ascii="Calibri" w:eastAsia="Times New Roman" w:hAnsi="Calibri" w:cs="Times New Roman"/>
              </w:rPr>
            </w:pPr>
            <w:r>
              <w:rPr>
                <w:rFonts w:ascii="Calibri" w:eastAsia="Times New Roman" w:hAnsi="Calibri" w:cs="Times New Roman"/>
              </w:rPr>
              <w:t>Presentar los estudios que sustenten la modificación</w:t>
            </w:r>
            <w:r w:rsidR="00530656">
              <w:rPr>
                <w:rFonts w:ascii="Calibri" w:eastAsia="Times New Roman" w:hAnsi="Calibri" w:cs="Times New Roman"/>
              </w:rPr>
              <w:t xml:space="preserve"> </w:t>
            </w:r>
          </w:p>
        </w:tc>
      </w:tr>
      <w:tr w:rsidR="00530656" w:rsidRPr="00657FAF" w14:paraId="5B63EF59" w14:textId="77777777" w:rsidTr="00C54A22">
        <w:trPr>
          <w:trHeight w:val="300"/>
          <w:jc w:val="center"/>
        </w:trPr>
        <w:tc>
          <w:tcPr>
            <w:tcW w:w="95" w:type="pct"/>
            <w:gridSpan w:val="2"/>
            <w:vMerge/>
            <w:noWrap/>
            <w:hideMark/>
          </w:tcPr>
          <w:p w14:paraId="52538AE4"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6A043A5F" w14:textId="77777777" w:rsidR="00530656" w:rsidRPr="00657FAF" w:rsidRDefault="00530656" w:rsidP="009F0BF0">
            <w:pPr>
              <w:rPr>
                <w:rFonts w:ascii="Calibri" w:eastAsia="Times New Roman" w:hAnsi="Calibri" w:cs="Times New Roman"/>
              </w:rPr>
            </w:pPr>
          </w:p>
        </w:tc>
        <w:tc>
          <w:tcPr>
            <w:tcW w:w="89" w:type="pct"/>
            <w:vMerge/>
            <w:noWrap/>
            <w:hideMark/>
          </w:tcPr>
          <w:p w14:paraId="3F403DC8"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1E8EF16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Poblaciones para las que no existe información de seguridad</w:t>
            </w:r>
          </w:p>
        </w:tc>
        <w:tc>
          <w:tcPr>
            <w:tcW w:w="2653" w:type="pct"/>
            <w:shd w:val="clear" w:color="auto" w:fill="C2D69B" w:themeFill="accent3" w:themeFillTint="99"/>
            <w:hideMark/>
          </w:tcPr>
          <w:p w14:paraId="6CCEFA44" w14:textId="075F48F9" w:rsidR="00530656" w:rsidRPr="00657FAF" w:rsidRDefault="00941F06" w:rsidP="009F0BF0">
            <w:pPr>
              <w:jc w:val="center"/>
              <w:rPr>
                <w:rFonts w:ascii="Calibri" w:eastAsia="Times New Roman" w:hAnsi="Calibri" w:cs="Times New Roman"/>
              </w:rPr>
            </w:pPr>
            <w:r w:rsidRPr="006B56F2">
              <w:rPr>
                <w:rFonts w:ascii="Calibri" w:eastAsia="Times New Roman" w:hAnsi="Calibri" w:cs="Times New Roman"/>
              </w:rPr>
              <w:t>Actualizar</w:t>
            </w:r>
          </w:p>
        </w:tc>
      </w:tr>
      <w:tr w:rsidR="00530656" w:rsidRPr="00657FAF" w14:paraId="065D98FF" w14:textId="77777777" w:rsidTr="00C54A22">
        <w:trPr>
          <w:trHeight w:val="300"/>
          <w:jc w:val="center"/>
        </w:trPr>
        <w:tc>
          <w:tcPr>
            <w:tcW w:w="95" w:type="pct"/>
            <w:gridSpan w:val="2"/>
            <w:vMerge/>
            <w:noWrap/>
            <w:hideMark/>
          </w:tcPr>
          <w:p w14:paraId="23E211DC" w14:textId="77777777" w:rsidR="00530656" w:rsidRPr="00657FAF" w:rsidRDefault="00530656" w:rsidP="009F0BF0">
            <w:pPr>
              <w:rPr>
                <w:rFonts w:ascii="Calibri" w:eastAsia="Times New Roman" w:hAnsi="Calibri" w:cs="Times New Roman"/>
              </w:rPr>
            </w:pPr>
          </w:p>
        </w:tc>
        <w:tc>
          <w:tcPr>
            <w:tcW w:w="4905" w:type="pct"/>
            <w:gridSpan w:val="5"/>
            <w:shd w:val="clear" w:color="auto" w:fill="D99594" w:themeFill="accent2" w:themeFillTint="99"/>
            <w:noWrap/>
            <w:hideMark/>
          </w:tcPr>
          <w:p w14:paraId="32D3E74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Información de seguridad post – comercialización disponible</w:t>
            </w:r>
          </w:p>
        </w:tc>
      </w:tr>
      <w:tr w:rsidR="00530656" w:rsidRPr="00657FAF" w14:paraId="4747D378" w14:textId="77777777" w:rsidTr="00C54A22">
        <w:trPr>
          <w:trHeight w:val="300"/>
          <w:jc w:val="center"/>
        </w:trPr>
        <w:tc>
          <w:tcPr>
            <w:tcW w:w="95" w:type="pct"/>
            <w:gridSpan w:val="2"/>
            <w:vMerge/>
            <w:noWrap/>
            <w:hideMark/>
          </w:tcPr>
          <w:p w14:paraId="4FC31333" w14:textId="77777777" w:rsidR="00530656" w:rsidRPr="00657FAF" w:rsidRDefault="00530656" w:rsidP="009F0BF0">
            <w:pPr>
              <w:rPr>
                <w:rFonts w:ascii="Calibri" w:eastAsia="Times New Roman" w:hAnsi="Calibri" w:cs="Times New Roman"/>
              </w:rPr>
            </w:pPr>
          </w:p>
        </w:tc>
        <w:tc>
          <w:tcPr>
            <w:tcW w:w="89" w:type="pct"/>
            <w:gridSpan w:val="2"/>
            <w:vMerge w:val="restart"/>
            <w:noWrap/>
            <w:hideMark/>
          </w:tcPr>
          <w:p w14:paraId="09C47DF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2206E6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2163" w:type="pct"/>
            <w:gridSpan w:val="2"/>
            <w:shd w:val="clear" w:color="auto" w:fill="C2D69B" w:themeFill="accent3" w:themeFillTint="99"/>
            <w:noWrap/>
            <w:hideMark/>
          </w:tcPr>
          <w:p w14:paraId="413835D1" w14:textId="12D5FDE9"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xml:space="preserve">Estudios </w:t>
            </w:r>
            <w:r w:rsidR="003E26C5">
              <w:rPr>
                <w:rFonts w:ascii="Calibri" w:eastAsia="Times New Roman" w:hAnsi="Calibri" w:cs="Times New Roman"/>
              </w:rPr>
              <w:t>post - comercialización</w:t>
            </w:r>
          </w:p>
        </w:tc>
        <w:tc>
          <w:tcPr>
            <w:tcW w:w="2653" w:type="pct"/>
            <w:shd w:val="clear" w:color="auto" w:fill="C2D69B" w:themeFill="accent3" w:themeFillTint="99"/>
            <w:hideMark/>
          </w:tcPr>
          <w:p w14:paraId="247568F2" w14:textId="77777777" w:rsidR="00530656" w:rsidRPr="00657FAF" w:rsidRDefault="00530656" w:rsidP="009F0BF0">
            <w:pPr>
              <w:jc w:val="center"/>
              <w:rPr>
                <w:rFonts w:ascii="Calibri" w:eastAsia="Times New Roman" w:hAnsi="Calibri" w:cs="Times New Roman"/>
              </w:rPr>
            </w:pPr>
            <w:r>
              <w:rPr>
                <w:rFonts w:ascii="Calibri" w:eastAsia="Times New Roman" w:hAnsi="Calibri" w:cs="Times New Roman"/>
              </w:rPr>
              <w:t>Si aplica</w:t>
            </w:r>
          </w:p>
        </w:tc>
      </w:tr>
      <w:tr w:rsidR="00530656" w:rsidRPr="00657FAF" w14:paraId="505B9F82" w14:textId="77777777" w:rsidTr="00C54A22">
        <w:trPr>
          <w:trHeight w:val="300"/>
          <w:jc w:val="center"/>
        </w:trPr>
        <w:tc>
          <w:tcPr>
            <w:tcW w:w="95" w:type="pct"/>
            <w:gridSpan w:val="2"/>
            <w:vMerge/>
            <w:noWrap/>
            <w:hideMark/>
          </w:tcPr>
          <w:p w14:paraId="29888E58"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76C98116" w14:textId="77777777" w:rsidR="00530656" w:rsidRPr="00657FAF" w:rsidRDefault="00530656" w:rsidP="009F0BF0">
            <w:pPr>
              <w:rPr>
                <w:rFonts w:ascii="Calibri" w:eastAsia="Times New Roman" w:hAnsi="Calibri" w:cs="Times New Roman"/>
              </w:rPr>
            </w:pPr>
          </w:p>
        </w:tc>
        <w:tc>
          <w:tcPr>
            <w:tcW w:w="2163" w:type="pct"/>
            <w:gridSpan w:val="2"/>
            <w:shd w:val="clear" w:color="auto" w:fill="C2D69B" w:themeFill="accent3" w:themeFillTint="99"/>
            <w:noWrap/>
            <w:hideMark/>
          </w:tcPr>
          <w:p w14:paraId="2B6A0EE5" w14:textId="1667B8E2"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xml:space="preserve">Uso </w:t>
            </w:r>
            <w:r w:rsidR="003E26C5">
              <w:rPr>
                <w:rFonts w:ascii="Calibri" w:eastAsia="Times New Roman" w:hAnsi="Calibri" w:cs="Times New Roman"/>
              </w:rPr>
              <w:t>post - comercialización</w:t>
            </w:r>
          </w:p>
        </w:tc>
        <w:tc>
          <w:tcPr>
            <w:tcW w:w="2653" w:type="pct"/>
            <w:shd w:val="clear" w:color="auto" w:fill="C2D69B" w:themeFill="accent3" w:themeFillTint="99"/>
            <w:hideMark/>
          </w:tcPr>
          <w:p w14:paraId="1ECA423B" w14:textId="77777777" w:rsidR="00530656" w:rsidRPr="00657FAF" w:rsidRDefault="00530656" w:rsidP="009F0BF0">
            <w:pPr>
              <w:jc w:val="center"/>
              <w:rPr>
                <w:rFonts w:ascii="Calibri" w:eastAsia="Times New Roman" w:hAnsi="Calibri" w:cs="Times New Roman"/>
              </w:rPr>
            </w:pPr>
            <w:r>
              <w:rPr>
                <w:rFonts w:ascii="Calibri" w:eastAsia="Times New Roman" w:hAnsi="Calibri" w:cs="Times New Roman"/>
              </w:rPr>
              <w:t>Si aplica</w:t>
            </w:r>
          </w:p>
        </w:tc>
      </w:tr>
      <w:tr w:rsidR="00530656" w:rsidRPr="00657FAF" w14:paraId="72AB1421" w14:textId="77777777" w:rsidTr="00C54A22">
        <w:trPr>
          <w:trHeight w:val="672"/>
          <w:jc w:val="center"/>
        </w:trPr>
        <w:tc>
          <w:tcPr>
            <w:tcW w:w="95" w:type="pct"/>
            <w:gridSpan w:val="2"/>
            <w:vMerge/>
            <w:noWrap/>
            <w:hideMark/>
          </w:tcPr>
          <w:p w14:paraId="66032267" w14:textId="77777777" w:rsidR="00530656" w:rsidRPr="00657FAF" w:rsidRDefault="00530656" w:rsidP="009F0BF0">
            <w:pPr>
              <w:rPr>
                <w:rFonts w:ascii="Calibri" w:eastAsia="Times New Roman" w:hAnsi="Calibri" w:cs="Times New Roman"/>
              </w:rPr>
            </w:pPr>
          </w:p>
        </w:tc>
        <w:tc>
          <w:tcPr>
            <w:tcW w:w="4905" w:type="pct"/>
            <w:gridSpan w:val="5"/>
            <w:shd w:val="clear" w:color="auto" w:fill="D99594" w:themeFill="accent2" w:themeFillTint="99"/>
            <w:hideMark/>
          </w:tcPr>
          <w:p w14:paraId="214BC401"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xml:space="preserve"> Información de seguridad de usos fuera de indicación autorizada, sobredosis, uso ilegal, errores de medicación </w:t>
            </w:r>
          </w:p>
        </w:tc>
      </w:tr>
      <w:tr w:rsidR="00941F06" w:rsidRPr="00657FAF" w14:paraId="2CB2A7D6" w14:textId="77777777" w:rsidTr="00C54A22">
        <w:trPr>
          <w:trHeight w:val="300"/>
          <w:jc w:val="center"/>
        </w:trPr>
        <w:tc>
          <w:tcPr>
            <w:tcW w:w="95" w:type="pct"/>
            <w:gridSpan w:val="2"/>
            <w:vMerge/>
            <w:noWrap/>
            <w:hideMark/>
          </w:tcPr>
          <w:p w14:paraId="283037EA" w14:textId="77777777" w:rsidR="00941F06" w:rsidRPr="00657FAF" w:rsidRDefault="00941F06" w:rsidP="009F0BF0">
            <w:pPr>
              <w:rPr>
                <w:rFonts w:ascii="Calibri" w:eastAsia="Times New Roman" w:hAnsi="Calibri" w:cs="Times New Roman"/>
              </w:rPr>
            </w:pPr>
          </w:p>
        </w:tc>
        <w:tc>
          <w:tcPr>
            <w:tcW w:w="89" w:type="pct"/>
            <w:gridSpan w:val="2"/>
            <w:vMerge w:val="restart"/>
            <w:noWrap/>
            <w:hideMark/>
          </w:tcPr>
          <w:p w14:paraId="5CDDE4A6" w14:textId="77777777" w:rsidR="00941F06" w:rsidRPr="00657FAF" w:rsidRDefault="00941F06" w:rsidP="009F0BF0">
            <w:pPr>
              <w:rPr>
                <w:rFonts w:ascii="Calibri" w:eastAsia="Times New Roman" w:hAnsi="Calibri" w:cs="Times New Roman"/>
              </w:rPr>
            </w:pPr>
            <w:r w:rsidRPr="00657FAF">
              <w:rPr>
                <w:rFonts w:ascii="Calibri" w:eastAsia="Times New Roman" w:hAnsi="Calibri" w:cs="Times New Roman"/>
              </w:rPr>
              <w:t> </w:t>
            </w:r>
          </w:p>
          <w:p w14:paraId="47998993" w14:textId="77777777" w:rsidR="00941F06" w:rsidRPr="00657FAF" w:rsidRDefault="00941F06" w:rsidP="009F0BF0">
            <w:pPr>
              <w:rPr>
                <w:rFonts w:ascii="Calibri" w:eastAsia="Times New Roman" w:hAnsi="Calibri" w:cs="Times New Roman"/>
              </w:rPr>
            </w:pPr>
            <w:r w:rsidRPr="00657FAF">
              <w:rPr>
                <w:rFonts w:ascii="Calibri" w:eastAsia="Times New Roman" w:hAnsi="Calibri" w:cs="Times New Roman"/>
              </w:rPr>
              <w:t> </w:t>
            </w:r>
          </w:p>
          <w:p w14:paraId="683F9B00" w14:textId="77777777" w:rsidR="00941F06" w:rsidRPr="00657FAF" w:rsidRDefault="00941F06" w:rsidP="009F0BF0">
            <w:pPr>
              <w:rPr>
                <w:rFonts w:ascii="Calibri" w:eastAsia="Times New Roman" w:hAnsi="Calibri" w:cs="Times New Roman"/>
              </w:rPr>
            </w:pPr>
            <w:r w:rsidRPr="00657FAF">
              <w:rPr>
                <w:rFonts w:ascii="Calibri" w:eastAsia="Times New Roman" w:hAnsi="Calibri" w:cs="Times New Roman"/>
              </w:rPr>
              <w:t> </w:t>
            </w:r>
          </w:p>
          <w:p w14:paraId="6B2A3D98" w14:textId="77777777" w:rsidR="00941F06" w:rsidRPr="00657FAF" w:rsidRDefault="00941F06" w:rsidP="009F0BF0">
            <w:pPr>
              <w:rPr>
                <w:rFonts w:ascii="Calibri" w:eastAsia="Times New Roman" w:hAnsi="Calibri" w:cs="Times New Roman"/>
              </w:rPr>
            </w:pPr>
            <w:r w:rsidRPr="00657FAF">
              <w:rPr>
                <w:rFonts w:ascii="Calibri" w:eastAsia="Times New Roman" w:hAnsi="Calibri" w:cs="Times New Roman"/>
              </w:rPr>
              <w:t> </w:t>
            </w:r>
          </w:p>
        </w:tc>
        <w:tc>
          <w:tcPr>
            <w:tcW w:w="2163" w:type="pct"/>
            <w:gridSpan w:val="2"/>
            <w:shd w:val="clear" w:color="auto" w:fill="C2D69B" w:themeFill="accent3" w:themeFillTint="99"/>
            <w:noWrap/>
            <w:hideMark/>
          </w:tcPr>
          <w:p w14:paraId="4E89CDF4" w14:textId="77777777" w:rsidR="00941F06" w:rsidRPr="00657FAF" w:rsidRDefault="00941F06" w:rsidP="009F0BF0">
            <w:pPr>
              <w:rPr>
                <w:rFonts w:ascii="Calibri" w:eastAsia="Times New Roman" w:hAnsi="Calibri" w:cs="Times New Roman"/>
              </w:rPr>
            </w:pPr>
            <w:r w:rsidRPr="00657FAF">
              <w:rPr>
                <w:rFonts w:ascii="Calibri" w:eastAsia="Times New Roman" w:hAnsi="Calibri" w:cs="Times New Roman"/>
              </w:rPr>
              <w:t>Usos fuera de indicación autorizada</w:t>
            </w:r>
          </w:p>
        </w:tc>
        <w:tc>
          <w:tcPr>
            <w:tcW w:w="2653" w:type="pct"/>
            <w:shd w:val="clear" w:color="auto" w:fill="C2D69B" w:themeFill="accent3" w:themeFillTint="99"/>
            <w:hideMark/>
          </w:tcPr>
          <w:p w14:paraId="17AEEC79" w14:textId="29AAC00C" w:rsidR="00941F06" w:rsidRPr="00657FAF" w:rsidRDefault="00941F06"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941F06" w:rsidRPr="00657FAF" w14:paraId="795C41CA" w14:textId="77777777" w:rsidTr="00C54A22">
        <w:trPr>
          <w:trHeight w:val="300"/>
          <w:jc w:val="center"/>
        </w:trPr>
        <w:tc>
          <w:tcPr>
            <w:tcW w:w="95" w:type="pct"/>
            <w:gridSpan w:val="2"/>
            <w:vMerge/>
            <w:noWrap/>
            <w:hideMark/>
          </w:tcPr>
          <w:p w14:paraId="5CDD9A54" w14:textId="77777777" w:rsidR="00941F06" w:rsidRPr="00657FAF" w:rsidRDefault="00941F06" w:rsidP="009F0BF0">
            <w:pPr>
              <w:rPr>
                <w:rFonts w:ascii="Calibri" w:eastAsia="Times New Roman" w:hAnsi="Calibri" w:cs="Times New Roman"/>
              </w:rPr>
            </w:pPr>
          </w:p>
        </w:tc>
        <w:tc>
          <w:tcPr>
            <w:tcW w:w="89" w:type="pct"/>
            <w:gridSpan w:val="2"/>
            <w:vMerge/>
            <w:noWrap/>
            <w:hideMark/>
          </w:tcPr>
          <w:p w14:paraId="3C765D56" w14:textId="77777777" w:rsidR="00941F06" w:rsidRPr="00657FAF" w:rsidRDefault="00941F06" w:rsidP="009F0BF0">
            <w:pPr>
              <w:rPr>
                <w:rFonts w:ascii="Calibri" w:eastAsia="Times New Roman" w:hAnsi="Calibri" w:cs="Times New Roman"/>
              </w:rPr>
            </w:pPr>
          </w:p>
        </w:tc>
        <w:tc>
          <w:tcPr>
            <w:tcW w:w="2163" w:type="pct"/>
            <w:gridSpan w:val="2"/>
            <w:shd w:val="clear" w:color="auto" w:fill="C2D69B" w:themeFill="accent3" w:themeFillTint="99"/>
            <w:noWrap/>
            <w:hideMark/>
          </w:tcPr>
          <w:p w14:paraId="23E77766" w14:textId="77777777" w:rsidR="00941F06" w:rsidRPr="00657FAF" w:rsidRDefault="00941F06" w:rsidP="009F0BF0">
            <w:pPr>
              <w:rPr>
                <w:rFonts w:ascii="Calibri" w:eastAsia="Times New Roman" w:hAnsi="Calibri" w:cs="Times New Roman"/>
              </w:rPr>
            </w:pPr>
            <w:r w:rsidRPr="00657FAF">
              <w:rPr>
                <w:rFonts w:ascii="Calibri" w:eastAsia="Times New Roman" w:hAnsi="Calibri" w:cs="Times New Roman"/>
              </w:rPr>
              <w:t>Sobredosis</w:t>
            </w:r>
          </w:p>
        </w:tc>
        <w:tc>
          <w:tcPr>
            <w:tcW w:w="2653" w:type="pct"/>
            <w:shd w:val="clear" w:color="auto" w:fill="C2D69B" w:themeFill="accent3" w:themeFillTint="99"/>
            <w:hideMark/>
          </w:tcPr>
          <w:p w14:paraId="01DC3EA7" w14:textId="1F240F02" w:rsidR="00941F06" w:rsidRPr="00657FAF" w:rsidRDefault="00941F06"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941F06" w:rsidRPr="00657FAF" w14:paraId="259EC1A7" w14:textId="77777777" w:rsidTr="00C54A22">
        <w:trPr>
          <w:trHeight w:val="300"/>
          <w:jc w:val="center"/>
        </w:trPr>
        <w:tc>
          <w:tcPr>
            <w:tcW w:w="95" w:type="pct"/>
            <w:gridSpan w:val="2"/>
            <w:vMerge/>
            <w:noWrap/>
            <w:hideMark/>
          </w:tcPr>
          <w:p w14:paraId="6354DA45" w14:textId="77777777" w:rsidR="00941F06" w:rsidRPr="00657FAF" w:rsidRDefault="00941F06" w:rsidP="009F0BF0">
            <w:pPr>
              <w:rPr>
                <w:rFonts w:ascii="Calibri" w:eastAsia="Times New Roman" w:hAnsi="Calibri" w:cs="Times New Roman"/>
              </w:rPr>
            </w:pPr>
          </w:p>
        </w:tc>
        <w:tc>
          <w:tcPr>
            <w:tcW w:w="89" w:type="pct"/>
            <w:gridSpan w:val="2"/>
            <w:vMerge/>
            <w:noWrap/>
            <w:hideMark/>
          </w:tcPr>
          <w:p w14:paraId="49466B99" w14:textId="77777777" w:rsidR="00941F06" w:rsidRPr="00657FAF" w:rsidRDefault="00941F06" w:rsidP="009F0BF0">
            <w:pPr>
              <w:rPr>
                <w:rFonts w:ascii="Calibri" w:eastAsia="Times New Roman" w:hAnsi="Calibri" w:cs="Times New Roman"/>
              </w:rPr>
            </w:pPr>
          </w:p>
        </w:tc>
        <w:tc>
          <w:tcPr>
            <w:tcW w:w="2163" w:type="pct"/>
            <w:gridSpan w:val="2"/>
            <w:shd w:val="clear" w:color="auto" w:fill="C2D69B" w:themeFill="accent3" w:themeFillTint="99"/>
            <w:noWrap/>
            <w:hideMark/>
          </w:tcPr>
          <w:p w14:paraId="2D9AA0F4" w14:textId="77777777" w:rsidR="00941F06" w:rsidRPr="00657FAF" w:rsidRDefault="00941F06" w:rsidP="009F0BF0">
            <w:pPr>
              <w:rPr>
                <w:rFonts w:ascii="Calibri" w:eastAsia="Times New Roman" w:hAnsi="Calibri" w:cs="Times New Roman"/>
              </w:rPr>
            </w:pPr>
            <w:r w:rsidRPr="00657FAF">
              <w:rPr>
                <w:rFonts w:ascii="Calibri" w:eastAsia="Times New Roman" w:hAnsi="Calibri" w:cs="Times New Roman"/>
              </w:rPr>
              <w:t>Uso ilegal</w:t>
            </w:r>
          </w:p>
        </w:tc>
        <w:tc>
          <w:tcPr>
            <w:tcW w:w="2653" w:type="pct"/>
            <w:shd w:val="clear" w:color="auto" w:fill="C2D69B" w:themeFill="accent3" w:themeFillTint="99"/>
            <w:hideMark/>
          </w:tcPr>
          <w:p w14:paraId="201D7859" w14:textId="23525F7C" w:rsidR="00941F06" w:rsidRPr="00657FAF" w:rsidRDefault="00941F06"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941F06" w:rsidRPr="00657FAF" w14:paraId="6B82D8E0" w14:textId="77777777" w:rsidTr="00C54A22">
        <w:trPr>
          <w:trHeight w:val="300"/>
          <w:jc w:val="center"/>
        </w:trPr>
        <w:tc>
          <w:tcPr>
            <w:tcW w:w="95" w:type="pct"/>
            <w:gridSpan w:val="2"/>
            <w:vMerge/>
            <w:noWrap/>
            <w:hideMark/>
          </w:tcPr>
          <w:p w14:paraId="5677FCE8" w14:textId="77777777" w:rsidR="00941F06" w:rsidRPr="00657FAF" w:rsidRDefault="00941F06" w:rsidP="009F0BF0">
            <w:pPr>
              <w:rPr>
                <w:rFonts w:ascii="Calibri" w:eastAsia="Times New Roman" w:hAnsi="Calibri" w:cs="Times New Roman"/>
              </w:rPr>
            </w:pPr>
          </w:p>
        </w:tc>
        <w:tc>
          <w:tcPr>
            <w:tcW w:w="89" w:type="pct"/>
            <w:gridSpan w:val="2"/>
            <w:vMerge/>
            <w:noWrap/>
            <w:hideMark/>
          </w:tcPr>
          <w:p w14:paraId="542E36EF" w14:textId="77777777" w:rsidR="00941F06" w:rsidRPr="00657FAF" w:rsidRDefault="00941F06" w:rsidP="009F0BF0">
            <w:pPr>
              <w:rPr>
                <w:rFonts w:ascii="Calibri" w:eastAsia="Times New Roman" w:hAnsi="Calibri" w:cs="Times New Roman"/>
              </w:rPr>
            </w:pPr>
          </w:p>
        </w:tc>
        <w:tc>
          <w:tcPr>
            <w:tcW w:w="2163" w:type="pct"/>
            <w:gridSpan w:val="2"/>
            <w:shd w:val="clear" w:color="auto" w:fill="C2D69B" w:themeFill="accent3" w:themeFillTint="99"/>
            <w:noWrap/>
            <w:hideMark/>
          </w:tcPr>
          <w:p w14:paraId="0BFE42D3" w14:textId="77777777" w:rsidR="00941F06" w:rsidRPr="00657FAF" w:rsidRDefault="00941F06" w:rsidP="009F0BF0">
            <w:pPr>
              <w:rPr>
                <w:rFonts w:ascii="Calibri" w:eastAsia="Times New Roman" w:hAnsi="Calibri" w:cs="Times New Roman"/>
              </w:rPr>
            </w:pPr>
            <w:r w:rsidRPr="00657FAF">
              <w:rPr>
                <w:rFonts w:ascii="Calibri" w:eastAsia="Times New Roman" w:hAnsi="Calibri" w:cs="Times New Roman"/>
              </w:rPr>
              <w:t xml:space="preserve"> Errores de medicación</w:t>
            </w:r>
          </w:p>
        </w:tc>
        <w:tc>
          <w:tcPr>
            <w:tcW w:w="2653" w:type="pct"/>
            <w:shd w:val="clear" w:color="auto" w:fill="C2D69B" w:themeFill="accent3" w:themeFillTint="99"/>
            <w:hideMark/>
          </w:tcPr>
          <w:p w14:paraId="34563D85" w14:textId="07178431" w:rsidR="00941F06" w:rsidRPr="00657FAF" w:rsidRDefault="00941F06"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338B6F6D" w14:textId="77777777" w:rsidTr="00C54A22">
        <w:trPr>
          <w:trHeight w:val="300"/>
          <w:jc w:val="center"/>
        </w:trPr>
        <w:tc>
          <w:tcPr>
            <w:tcW w:w="95" w:type="pct"/>
            <w:gridSpan w:val="2"/>
            <w:vMerge/>
            <w:noWrap/>
            <w:hideMark/>
          </w:tcPr>
          <w:p w14:paraId="15C7071C" w14:textId="77777777" w:rsidR="00530656" w:rsidRPr="00657FAF" w:rsidRDefault="00530656" w:rsidP="009F0BF0">
            <w:pPr>
              <w:rPr>
                <w:rFonts w:ascii="Calibri" w:eastAsia="Times New Roman" w:hAnsi="Calibri" w:cs="Times New Roman"/>
              </w:rPr>
            </w:pPr>
          </w:p>
        </w:tc>
        <w:tc>
          <w:tcPr>
            <w:tcW w:w="4905" w:type="pct"/>
            <w:gridSpan w:val="5"/>
            <w:shd w:val="clear" w:color="auto" w:fill="D99594" w:themeFill="accent2" w:themeFillTint="99"/>
            <w:noWrap/>
            <w:hideMark/>
          </w:tcPr>
          <w:p w14:paraId="0F6868DC"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Listado de riesgos importantes</w:t>
            </w:r>
          </w:p>
        </w:tc>
      </w:tr>
      <w:tr w:rsidR="00530656" w:rsidRPr="00657FAF" w14:paraId="576814DD" w14:textId="77777777" w:rsidTr="00C54A22">
        <w:trPr>
          <w:trHeight w:val="300"/>
          <w:jc w:val="center"/>
        </w:trPr>
        <w:tc>
          <w:tcPr>
            <w:tcW w:w="95" w:type="pct"/>
            <w:gridSpan w:val="2"/>
            <w:vMerge/>
            <w:noWrap/>
            <w:hideMark/>
          </w:tcPr>
          <w:p w14:paraId="073E8896" w14:textId="77777777" w:rsidR="00530656" w:rsidRPr="00657FAF" w:rsidRDefault="00530656" w:rsidP="009F0BF0">
            <w:pPr>
              <w:rPr>
                <w:rFonts w:ascii="Calibri" w:eastAsia="Times New Roman" w:hAnsi="Calibri" w:cs="Times New Roman"/>
              </w:rPr>
            </w:pPr>
          </w:p>
        </w:tc>
        <w:tc>
          <w:tcPr>
            <w:tcW w:w="89" w:type="pct"/>
            <w:gridSpan w:val="2"/>
            <w:vMerge w:val="restart"/>
            <w:noWrap/>
            <w:hideMark/>
          </w:tcPr>
          <w:p w14:paraId="050A89C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05391D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10EF86B"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65CD865"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2E67368"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1DE63905"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4263F4C"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A570F3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8EF8B3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 </w:t>
            </w:r>
          </w:p>
          <w:p w14:paraId="08BBCB51"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773A73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1AE292B8"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12356F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3CCFFF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A83F78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3BBCAB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4815" w:type="pct"/>
            <w:gridSpan w:val="3"/>
            <w:shd w:val="clear" w:color="auto" w:fill="F2DBDB" w:themeFill="accent2" w:themeFillTint="33"/>
            <w:noWrap/>
            <w:hideMark/>
          </w:tcPr>
          <w:p w14:paraId="765C8BB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Riesgos importantes identificados y potenciales</w:t>
            </w:r>
          </w:p>
        </w:tc>
      </w:tr>
      <w:tr w:rsidR="00530656" w:rsidRPr="00657FAF" w14:paraId="314C931D" w14:textId="77777777" w:rsidTr="00C54A22">
        <w:trPr>
          <w:trHeight w:val="300"/>
          <w:jc w:val="center"/>
        </w:trPr>
        <w:tc>
          <w:tcPr>
            <w:tcW w:w="95" w:type="pct"/>
            <w:gridSpan w:val="2"/>
            <w:vMerge/>
            <w:noWrap/>
            <w:hideMark/>
          </w:tcPr>
          <w:p w14:paraId="4EF53D06"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3132E7BF" w14:textId="77777777" w:rsidR="00530656" w:rsidRPr="00657FAF" w:rsidRDefault="00530656" w:rsidP="009F0BF0">
            <w:pPr>
              <w:rPr>
                <w:rFonts w:ascii="Calibri" w:eastAsia="Times New Roman" w:hAnsi="Calibri" w:cs="Times New Roman"/>
              </w:rPr>
            </w:pPr>
          </w:p>
        </w:tc>
        <w:tc>
          <w:tcPr>
            <w:tcW w:w="89" w:type="pct"/>
            <w:vMerge w:val="restart"/>
            <w:noWrap/>
            <w:hideMark/>
          </w:tcPr>
          <w:p w14:paraId="08F158B1"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DE42AA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5455D41"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1174181"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2438E93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658172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C7E39F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183AFE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 </w:t>
            </w:r>
          </w:p>
          <w:p w14:paraId="73FFD04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37E76B06"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440196A0"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0BFC62F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6C6DC50B"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2073" w:type="pct"/>
            <w:shd w:val="clear" w:color="auto" w:fill="C2D69B" w:themeFill="accent3" w:themeFillTint="99"/>
            <w:hideMark/>
          </w:tcPr>
          <w:p w14:paraId="4A2D27F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Tipo de riesgo</w:t>
            </w:r>
          </w:p>
        </w:tc>
        <w:tc>
          <w:tcPr>
            <w:tcW w:w="2653" w:type="pct"/>
            <w:shd w:val="clear" w:color="auto" w:fill="C2D69B" w:themeFill="accent3" w:themeFillTint="99"/>
            <w:hideMark/>
          </w:tcPr>
          <w:p w14:paraId="4163EB74" w14:textId="6877776E"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471E4A8A" w14:textId="77777777" w:rsidTr="00C54A22">
        <w:trPr>
          <w:trHeight w:val="516"/>
          <w:jc w:val="center"/>
        </w:trPr>
        <w:tc>
          <w:tcPr>
            <w:tcW w:w="95" w:type="pct"/>
            <w:gridSpan w:val="2"/>
            <w:vMerge/>
            <w:noWrap/>
            <w:hideMark/>
          </w:tcPr>
          <w:p w14:paraId="61B48E6F"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66C91C6D" w14:textId="77777777" w:rsidR="00530656" w:rsidRPr="00657FAF" w:rsidRDefault="00530656" w:rsidP="009F0BF0">
            <w:pPr>
              <w:rPr>
                <w:rFonts w:ascii="Calibri" w:eastAsia="Times New Roman" w:hAnsi="Calibri" w:cs="Times New Roman"/>
              </w:rPr>
            </w:pPr>
          </w:p>
        </w:tc>
        <w:tc>
          <w:tcPr>
            <w:tcW w:w="89" w:type="pct"/>
            <w:vMerge/>
            <w:noWrap/>
            <w:hideMark/>
          </w:tcPr>
          <w:p w14:paraId="4C547536"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5F217CD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Frecuencia</w:t>
            </w:r>
          </w:p>
        </w:tc>
        <w:tc>
          <w:tcPr>
            <w:tcW w:w="2653" w:type="pct"/>
            <w:shd w:val="clear" w:color="auto" w:fill="C2D69B" w:themeFill="accent3" w:themeFillTint="99"/>
            <w:hideMark/>
          </w:tcPr>
          <w:p w14:paraId="22C05234" w14:textId="54EA2E2C"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315CDE50" w14:textId="77777777" w:rsidTr="00C54A22">
        <w:trPr>
          <w:trHeight w:val="564"/>
          <w:jc w:val="center"/>
        </w:trPr>
        <w:tc>
          <w:tcPr>
            <w:tcW w:w="95" w:type="pct"/>
            <w:gridSpan w:val="2"/>
            <w:vMerge/>
            <w:noWrap/>
            <w:hideMark/>
          </w:tcPr>
          <w:p w14:paraId="701E6C11"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5A24C382" w14:textId="77777777" w:rsidR="00530656" w:rsidRPr="00657FAF" w:rsidRDefault="00530656" w:rsidP="009F0BF0">
            <w:pPr>
              <w:rPr>
                <w:rFonts w:ascii="Calibri" w:eastAsia="Times New Roman" w:hAnsi="Calibri" w:cs="Times New Roman"/>
              </w:rPr>
            </w:pPr>
          </w:p>
        </w:tc>
        <w:tc>
          <w:tcPr>
            <w:tcW w:w="89" w:type="pct"/>
            <w:vMerge/>
            <w:noWrap/>
            <w:hideMark/>
          </w:tcPr>
          <w:p w14:paraId="4F6D2B77"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2A295AE2"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Gravedad</w:t>
            </w:r>
          </w:p>
        </w:tc>
        <w:tc>
          <w:tcPr>
            <w:tcW w:w="2653" w:type="pct"/>
            <w:shd w:val="clear" w:color="auto" w:fill="C2D69B" w:themeFill="accent3" w:themeFillTint="99"/>
            <w:hideMark/>
          </w:tcPr>
          <w:p w14:paraId="0F906419" w14:textId="3882BC8C"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64338D3F" w14:textId="77777777" w:rsidTr="00C54A22">
        <w:trPr>
          <w:trHeight w:val="560"/>
          <w:jc w:val="center"/>
        </w:trPr>
        <w:tc>
          <w:tcPr>
            <w:tcW w:w="95" w:type="pct"/>
            <w:gridSpan w:val="2"/>
            <w:vMerge/>
            <w:noWrap/>
            <w:hideMark/>
          </w:tcPr>
          <w:p w14:paraId="52C964A0"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1326257F" w14:textId="77777777" w:rsidR="00530656" w:rsidRPr="00657FAF" w:rsidRDefault="00530656" w:rsidP="009F0BF0">
            <w:pPr>
              <w:rPr>
                <w:rFonts w:ascii="Calibri" w:eastAsia="Times New Roman" w:hAnsi="Calibri" w:cs="Times New Roman"/>
              </w:rPr>
            </w:pPr>
          </w:p>
        </w:tc>
        <w:tc>
          <w:tcPr>
            <w:tcW w:w="89" w:type="pct"/>
            <w:vMerge/>
            <w:noWrap/>
            <w:hideMark/>
          </w:tcPr>
          <w:p w14:paraId="397924AC"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7780A26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Severidad</w:t>
            </w:r>
          </w:p>
        </w:tc>
        <w:tc>
          <w:tcPr>
            <w:tcW w:w="2653" w:type="pct"/>
            <w:shd w:val="clear" w:color="auto" w:fill="C2D69B" w:themeFill="accent3" w:themeFillTint="99"/>
            <w:hideMark/>
          </w:tcPr>
          <w:p w14:paraId="1CE3A4BC" w14:textId="20086AFB"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28576B19" w14:textId="77777777" w:rsidTr="00C54A22">
        <w:trPr>
          <w:trHeight w:val="300"/>
          <w:jc w:val="center"/>
        </w:trPr>
        <w:tc>
          <w:tcPr>
            <w:tcW w:w="95" w:type="pct"/>
            <w:gridSpan w:val="2"/>
            <w:vMerge/>
            <w:noWrap/>
            <w:hideMark/>
          </w:tcPr>
          <w:p w14:paraId="28BE98A2"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32F24429" w14:textId="77777777" w:rsidR="00530656" w:rsidRPr="00657FAF" w:rsidRDefault="00530656" w:rsidP="009F0BF0">
            <w:pPr>
              <w:rPr>
                <w:rFonts w:ascii="Calibri" w:eastAsia="Times New Roman" w:hAnsi="Calibri" w:cs="Times New Roman"/>
              </w:rPr>
            </w:pPr>
          </w:p>
        </w:tc>
        <w:tc>
          <w:tcPr>
            <w:tcW w:w="89" w:type="pct"/>
            <w:vMerge/>
            <w:noWrap/>
            <w:hideMark/>
          </w:tcPr>
          <w:p w14:paraId="132DB369"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5B4886CE"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Incidencia/prevalencia de base</w:t>
            </w:r>
          </w:p>
        </w:tc>
        <w:tc>
          <w:tcPr>
            <w:tcW w:w="2653" w:type="pct"/>
            <w:shd w:val="clear" w:color="auto" w:fill="C2D69B" w:themeFill="accent3" w:themeFillTint="99"/>
            <w:hideMark/>
          </w:tcPr>
          <w:p w14:paraId="08686781" w14:textId="6BADFB13"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63E93E88" w14:textId="77777777" w:rsidTr="00C54A22">
        <w:trPr>
          <w:trHeight w:val="300"/>
          <w:jc w:val="center"/>
        </w:trPr>
        <w:tc>
          <w:tcPr>
            <w:tcW w:w="95" w:type="pct"/>
            <w:gridSpan w:val="2"/>
            <w:vMerge/>
            <w:noWrap/>
            <w:hideMark/>
          </w:tcPr>
          <w:p w14:paraId="3CB47081"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714CD735" w14:textId="77777777" w:rsidR="00530656" w:rsidRPr="00657FAF" w:rsidRDefault="00530656" w:rsidP="009F0BF0">
            <w:pPr>
              <w:rPr>
                <w:rFonts w:ascii="Calibri" w:eastAsia="Times New Roman" w:hAnsi="Calibri" w:cs="Times New Roman"/>
              </w:rPr>
            </w:pPr>
          </w:p>
        </w:tc>
        <w:tc>
          <w:tcPr>
            <w:tcW w:w="89" w:type="pct"/>
            <w:vMerge/>
            <w:noWrap/>
            <w:hideMark/>
          </w:tcPr>
          <w:p w14:paraId="2BE8FDFF"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2464EF4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Grupo o factores de riesgo</w:t>
            </w:r>
          </w:p>
        </w:tc>
        <w:tc>
          <w:tcPr>
            <w:tcW w:w="2653" w:type="pct"/>
            <w:shd w:val="clear" w:color="auto" w:fill="C2D69B" w:themeFill="accent3" w:themeFillTint="99"/>
            <w:hideMark/>
          </w:tcPr>
          <w:p w14:paraId="4F3CA094" w14:textId="0BD2527E"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141A85A6" w14:textId="77777777" w:rsidTr="00C54A22">
        <w:trPr>
          <w:trHeight w:val="300"/>
          <w:jc w:val="center"/>
        </w:trPr>
        <w:tc>
          <w:tcPr>
            <w:tcW w:w="95" w:type="pct"/>
            <w:gridSpan w:val="2"/>
            <w:vMerge/>
            <w:noWrap/>
            <w:hideMark/>
          </w:tcPr>
          <w:p w14:paraId="0610CF69"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4DF1A71E" w14:textId="77777777" w:rsidR="00530656" w:rsidRPr="00657FAF" w:rsidRDefault="00530656" w:rsidP="009F0BF0">
            <w:pPr>
              <w:rPr>
                <w:rFonts w:ascii="Calibri" w:eastAsia="Times New Roman" w:hAnsi="Calibri" w:cs="Times New Roman"/>
              </w:rPr>
            </w:pPr>
          </w:p>
        </w:tc>
        <w:tc>
          <w:tcPr>
            <w:tcW w:w="89" w:type="pct"/>
            <w:vMerge/>
            <w:noWrap/>
            <w:hideMark/>
          </w:tcPr>
          <w:p w14:paraId="4AA4F7AC"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35BE7028"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Mecanismo potencial</w:t>
            </w:r>
          </w:p>
        </w:tc>
        <w:tc>
          <w:tcPr>
            <w:tcW w:w="2653" w:type="pct"/>
            <w:shd w:val="clear" w:color="auto" w:fill="C2D69B" w:themeFill="accent3" w:themeFillTint="99"/>
            <w:hideMark/>
          </w:tcPr>
          <w:p w14:paraId="65E16CDF" w14:textId="61D891BD"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198CC76C" w14:textId="77777777" w:rsidTr="00C54A22">
        <w:trPr>
          <w:trHeight w:val="300"/>
          <w:jc w:val="center"/>
        </w:trPr>
        <w:tc>
          <w:tcPr>
            <w:tcW w:w="95" w:type="pct"/>
            <w:gridSpan w:val="2"/>
            <w:vMerge/>
            <w:noWrap/>
            <w:hideMark/>
          </w:tcPr>
          <w:p w14:paraId="5885F497"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2605230B" w14:textId="77777777" w:rsidR="00530656" w:rsidRPr="00657FAF" w:rsidRDefault="00530656" w:rsidP="009F0BF0">
            <w:pPr>
              <w:rPr>
                <w:rFonts w:ascii="Calibri" w:eastAsia="Times New Roman" w:hAnsi="Calibri" w:cs="Times New Roman"/>
              </w:rPr>
            </w:pPr>
          </w:p>
        </w:tc>
        <w:tc>
          <w:tcPr>
            <w:tcW w:w="89" w:type="pct"/>
            <w:vMerge/>
            <w:noWrap/>
            <w:hideMark/>
          </w:tcPr>
          <w:p w14:paraId="2E1E1CD6"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54450E4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Posibilidad de prevención (evitabilidad)</w:t>
            </w:r>
          </w:p>
        </w:tc>
        <w:tc>
          <w:tcPr>
            <w:tcW w:w="2653" w:type="pct"/>
            <w:shd w:val="clear" w:color="auto" w:fill="C2D69B" w:themeFill="accent3" w:themeFillTint="99"/>
            <w:hideMark/>
          </w:tcPr>
          <w:p w14:paraId="784210D6" w14:textId="7F6DFEB9"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7298452E" w14:textId="77777777" w:rsidTr="00C54A22">
        <w:trPr>
          <w:trHeight w:val="300"/>
          <w:jc w:val="center"/>
        </w:trPr>
        <w:tc>
          <w:tcPr>
            <w:tcW w:w="95" w:type="pct"/>
            <w:gridSpan w:val="2"/>
            <w:vMerge/>
            <w:noWrap/>
            <w:hideMark/>
          </w:tcPr>
          <w:p w14:paraId="48CB4071"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38741075" w14:textId="77777777" w:rsidR="00530656" w:rsidRPr="00657FAF" w:rsidRDefault="00530656" w:rsidP="009F0BF0">
            <w:pPr>
              <w:rPr>
                <w:rFonts w:ascii="Calibri" w:eastAsia="Times New Roman" w:hAnsi="Calibri" w:cs="Times New Roman"/>
              </w:rPr>
            </w:pPr>
          </w:p>
        </w:tc>
        <w:tc>
          <w:tcPr>
            <w:tcW w:w="89" w:type="pct"/>
            <w:vMerge/>
            <w:noWrap/>
            <w:hideMark/>
          </w:tcPr>
          <w:p w14:paraId="57A83770"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6B63A2D8"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Impacto en el paciente</w:t>
            </w:r>
          </w:p>
        </w:tc>
        <w:tc>
          <w:tcPr>
            <w:tcW w:w="2653" w:type="pct"/>
            <w:shd w:val="clear" w:color="auto" w:fill="C2D69B" w:themeFill="accent3" w:themeFillTint="99"/>
            <w:hideMark/>
          </w:tcPr>
          <w:p w14:paraId="686B2C88" w14:textId="46E4609D"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5E623A20" w14:textId="77777777" w:rsidTr="00C54A22">
        <w:trPr>
          <w:trHeight w:val="300"/>
          <w:jc w:val="center"/>
        </w:trPr>
        <w:tc>
          <w:tcPr>
            <w:tcW w:w="95" w:type="pct"/>
            <w:gridSpan w:val="2"/>
            <w:vMerge/>
            <w:noWrap/>
            <w:hideMark/>
          </w:tcPr>
          <w:p w14:paraId="56A2E581"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424B6001" w14:textId="77777777" w:rsidR="00530656" w:rsidRPr="00657FAF" w:rsidRDefault="00530656" w:rsidP="009F0BF0">
            <w:pPr>
              <w:rPr>
                <w:rFonts w:ascii="Calibri" w:eastAsia="Times New Roman" w:hAnsi="Calibri" w:cs="Times New Roman"/>
              </w:rPr>
            </w:pPr>
          </w:p>
        </w:tc>
        <w:tc>
          <w:tcPr>
            <w:tcW w:w="89" w:type="pct"/>
            <w:vMerge/>
            <w:noWrap/>
            <w:hideMark/>
          </w:tcPr>
          <w:p w14:paraId="60AECD8B"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2D103CC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Impacto en la salud pública</w:t>
            </w:r>
          </w:p>
        </w:tc>
        <w:tc>
          <w:tcPr>
            <w:tcW w:w="2653" w:type="pct"/>
            <w:shd w:val="clear" w:color="auto" w:fill="C2D69B" w:themeFill="accent3" w:themeFillTint="99"/>
            <w:hideMark/>
          </w:tcPr>
          <w:p w14:paraId="62F7FAED" w14:textId="43D72BE6"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26A585C9" w14:textId="77777777" w:rsidTr="00C54A22">
        <w:trPr>
          <w:trHeight w:val="300"/>
          <w:jc w:val="center"/>
        </w:trPr>
        <w:tc>
          <w:tcPr>
            <w:tcW w:w="95" w:type="pct"/>
            <w:gridSpan w:val="2"/>
            <w:vMerge/>
            <w:noWrap/>
            <w:hideMark/>
          </w:tcPr>
          <w:p w14:paraId="795CCA45"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77C8A170" w14:textId="77777777" w:rsidR="00530656" w:rsidRPr="00657FAF" w:rsidRDefault="00530656" w:rsidP="009F0BF0">
            <w:pPr>
              <w:rPr>
                <w:rFonts w:ascii="Calibri" w:eastAsia="Times New Roman" w:hAnsi="Calibri" w:cs="Times New Roman"/>
              </w:rPr>
            </w:pPr>
          </w:p>
        </w:tc>
        <w:tc>
          <w:tcPr>
            <w:tcW w:w="89" w:type="pct"/>
            <w:vMerge/>
            <w:noWrap/>
            <w:hideMark/>
          </w:tcPr>
          <w:p w14:paraId="66E646F0"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2B3C4BC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Impacto en el balance beneficio – riesgo del producto</w:t>
            </w:r>
          </w:p>
        </w:tc>
        <w:tc>
          <w:tcPr>
            <w:tcW w:w="2653" w:type="pct"/>
            <w:shd w:val="clear" w:color="auto" w:fill="C2D69B" w:themeFill="accent3" w:themeFillTint="99"/>
            <w:hideMark/>
          </w:tcPr>
          <w:p w14:paraId="43336B3B" w14:textId="33A09445"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643BE975" w14:textId="77777777" w:rsidTr="00C54A22">
        <w:trPr>
          <w:trHeight w:val="300"/>
          <w:jc w:val="center"/>
        </w:trPr>
        <w:tc>
          <w:tcPr>
            <w:tcW w:w="95" w:type="pct"/>
            <w:gridSpan w:val="2"/>
            <w:vMerge/>
            <w:noWrap/>
            <w:hideMark/>
          </w:tcPr>
          <w:p w14:paraId="370A3135"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1D0E9925" w14:textId="77777777" w:rsidR="00530656" w:rsidRPr="00657FAF" w:rsidRDefault="00530656" w:rsidP="009F0BF0">
            <w:pPr>
              <w:rPr>
                <w:rFonts w:ascii="Calibri" w:eastAsia="Times New Roman" w:hAnsi="Calibri" w:cs="Times New Roman"/>
              </w:rPr>
            </w:pPr>
          </w:p>
        </w:tc>
        <w:tc>
          <w:tcPr>
            <w:tcW w:w="89" w:type="pct"/>
            <w:vMerge/>
            <w:noWrap/>
            <w:hideMark/>
          </w:tcPr>
          <w:p w14:paraId="5415E094"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66557A2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Fuente de evidencia</w:t>
            </w:r>
          </w:p>
        </w:tc>
        <w:tc>
          <w:tcPr>
            <w:tcW w:w="2653" w:type="pct"/>
            <w:shd w:val="clear" w:color="auto" w:fill="C2D69B" w:themeFill="accent3" w:themeFillTint="99"/>
            <w:hideMark/>
          </w:tcPr>
          <w:p w14:paraId="783D56E8" w14:textId="673C4CA1"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057395AD" w14:textId="77777777" w:rsidTr="00C54A22">
        <w:trPr>
          <w:trHeight w:val="300"/>
          <w:jc w:val="center"/>
        </w:trPr>
        <w:tc>
          <w:tcPr>
            <w:tcW w:w="95" w:type="pct"/>
            <w:gridSpan w:val="2"/>
            <w:vMerge/>
            <w:noWrap/>
            <w:hideMark/>
          </w:tcPr>
          <w:p w14:paraId="69780BFC"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3D70C49F" w14:textId="77777777" w:rsidR="00530656" w:rsidRPr="00657FAF" w:rsidRDefault="00530656" w:rsidP="009F0BF0">
            <w:pPr>
              <w:rPr>
                <w:rFonts w:ascii="Calibri" w:eastAsia="Times New Roman" w:hAnsi="Calibri" w:cs="Times New Roman"/>
              </w:rPr>
            </w:pPr>
          </w:p>
        </w:tc>
        <w:tc>
          <w:tcPr>
            <w:tcW w:w="89" w:type="pct"/>
            <w:vMerge/>
            <w:noWrap/>
            <w:hideMark/>
          </w:tcPr>
          <w:p w14:paraId="2A33EE31" w14:textId="77777777" w:rsidR="00530656" w:rsidRPr="00657FAF" w:rsidRDefault="00530656" w:rsidP="009F0BF0">
            <w:pPr>
              <w:rPr>
                <w:rFonts w:ascii="Calibri" w:eastAsia="Times New Roman" w:hAnsi="Calibri" w:cs="Times New Roman"/>
              </w:rPr>
            </w:pPr>
          </w:p>
        </w:tc>
        <w:tc>
          <w:tcPr>
            <w:tcW w:w="2073" w:type="pct"/>
            <w:shd w:val="clear" w:color="auto" w:fill="C2D69B" w:themeFill="accent3" w:themeFillTint="99"/>
            <w:hideMark/>
          </w:tcPr>
          <w:p w14:paraId="25458CE4"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Terminología MedDRA</w:t>
            </w:r>
          </w:p>
        </w:tc>
        <w:tc>
          <w:tcPr>
            <w:tcW w:w="2653" w:type="pct"/>
            <w:shd w:val="clear" w:color="auto" w:fill="C2D69B" w:themeFill="accent3" w:themeFillTint="99"/>
            <w:hideMark/>
          </w:tcPr>
          <w:p w14:paraId="783ADE6B" w14:textId="40678904"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5089442E" w14:textId="77777777" w:rsidTr="00C54A22">
        <w:trPr>
          <w:trHeight w:val="300"/>
          <w:jc w:val="center"/>
        </w:trPr>
        <w:tc>
          <w:tcPr>
            <w:tcW w:w="95" w:type="pct"/>
            <w:gridSpan w:val="2"/>
            <w:vMerge/>
            <w:noWrap/>
            <w:hideMark/>
          </w:tcPr>
          <w:p w14:paraId="3E41C96B"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7CD8D0DB" w14:textId="77777777" w:rsidR="00530656" w:rsidRPr="00657FAF" w:rsidRDefault="00530656" w:rsidP="009F0BF0">
            <w:pPr>
              <w:rPr>
                <w:rFonts w:ascii="Calibri" w:eastAsia="Times New Roman" w:hAnsi="Calibri" w:cs="Times New Roman"/>
              </w:rPr>
            </w:pPr>
          </w:p>
        </w:tc>
        <w:tc>
          <w:tcPr>
            <w:tcW w:w="2163" w:type="pct"/>
            <w:gridSpan w:val="2"/>
            <w:shd w:val="clear" w:color="auto" w:fill="C2D69B" w:themeFill="accent3" w:themeFillTint="99"/>
            <w:noWrap/>
            <w:hideMark/>
          </w:tcPr>
          <w:p w14:paraId="24D14A3C"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Interacciones</w:t>
            </w:r>
          </w:p>
        </w:tc>
        <w:tc>
          <w:tcPr>
            <w:tcW w:w="2653" w:type="pct"/>
            <w:shd w:val="clear" w:color="auto" w:fill="C2D69B" w:themeFill="accent3" w:themeFillTint="99"/>
            <w:hideMark/>
          </w:tcPr>
          <w:p w14:paraId="0C19B033" w14:textId="2781FB27"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02A305B5" w14:textId="77777777" w:rsidTr="00C54A22">
        <w:trPr>
          <w:trHeight w:val="300"/>
          <w:jc w:val="center"/>
        </w:trPr>
        <w:tc>
          <w:tcPr>
            <w:tcW w:w="95" w:type="pct"/>
            <w:gridSpan w:val="2"/>
            <w:vMerge/>
            <w:noWrap/>
            <w:hideMark/>
          </w:tcPr>
          <w:p w14:paraId="3D0986A2" w14:textId="77777777" w:rsidR="00530656" w:rsidRPr="00657FAF" w:rsidRDefault="00530656" w:rsidP="009F0BF0">
            <w:pPr>
              <w:rPr>
                <w:rFonts w:ascii="Calibri" w:eastAsia="Times New Roman" w:hAnsi="Calibri" w:cs="Times New Roman"/>
              </w:rPr>
            </w:pPr>
          </w:p>
        </w:tc>
        <w:tc>
          <w:tcPr>
            <w:tcW w:w="89" w:type="pct"/>
            <w:gridSpan w:val="2"/>
            <w:vMerge/>
            <w:noWrap/>
            <w:hideMark/>
          </w:tcPr>
          <w:p w14:paraId="317EBA3D" w14:textId="77777777" w:rsidR="00530656" w:rsidRPr="00657FAF" w:rsidRDefault="00530656" w:rsidP="009F0BF0">
            <w:pPr>
              <w:rPr>
                <w:rFonts w:ascii="Calibri" w:eastAsia="Times New Roman" w:hAnsi="Calibri" w:cs="Times New Roman"/>
              </w:rPr>
            </w:pPr>
          </w:p>
        </w:tc>
        <w:tc>
          <w:tcPr>
            <w:tcW w:w="2163" w:type="pct"/>
            <w:gridSpan w:val="2"/>
            <w:shd w:val="clear" w:color="auto" w:fill="C2D69B" w:themeFill="accent3" w:themeFillTint="99"/>
            <w:noWrap/>
            <w:hideMark/>
          </w:tcPr>
          <w:p w14:paraId="65BB7147"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Efectos farmacológicos asociados a la clase terapéutica</w:t>
            </w:r>
          </w:p>
        </w:tc>
        <w:tc>
          <w:tcPr>
            <w:tcW w:w="2653" w:type="pct"/>
            <w:shd w:val="clear" w:color="auto" w:fill="C2D69B" w:themeFill="accent3" w:themeFillTint="99"/>
            <w:hideMark/>
          </w:tcPr>
          <w:p w14:paraId="62F596B2" w14:textId="731A6F84"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345AD137" w14:textId="77777777" w:rsidTr="00C54A22">
        <w:trPr>
          <w:trHeight w:val="300"/>
          <w:jc w:val="center"/>
        </w:trPr>
        <w:tc>
          <w:tcPr>
            <w:tcW w:w="95" w:type="pct"/>
            <w:gridSpan w:val="2"/>
            <w:vMerge/>
            <w:noWrap/>
            <w:hideMark/>
          </w:tcPr>
          <w:p w14:paraId="431E9877" w14:textId="77777777" w:rsidR="00530656" w:rsidRPr="00657FAF" w:rsidRDefault="00530656" w:rsidP="009F0BF0">
            <w:pPr>
              <w:rPr>
                <w:rFonts w:ascii="Calibri" w:eastAsia="Times New Roman" w:hAnsi="Calibri" w:cs="Times New Roman"/>
              </w:rPr>
            </w:pPr>
          </w:p>
        </w:tc>
        <w:tc>
          <w:tcPr>
            <w:tcW w:w="2252" w:type="pct"/>
            <w:gridSpan w:val="4"/>
            <w:shd w:val="clear" w:color="auto" w:fill="C2D69B" w:themeFill="accent3" w:themeFillTint="99"/>
            <w:noWrap/>
            <w:hideMark/>
          </w:tcPr>
          <w:p w14:paraId="07CBF16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Resumen de los problemas de seguridad</w:t>
            </w:r>
          </w:p>
        </w:tc>
        <w:tc>
          <w:tcPr>
            <w:tcW w:w="2653" w:type="pct"/>
            <w:shd w:val="clear" w:color="auto" w:fill="C2D69B" w:themeFill="accent3" w:themeFillTint="99"/>
            <w:hideMark/>
          </w:tcPr>
          <w:p w14:paraId="35F9345E" w14:textId="043AEF14" w:rsidR="00530656" w:rsidRPr="00657FAF" w:rsidRDefault="00385564" w:rsidP="009F0BF0">
            <w:pPr>
              <w:jc w:val="center"/>
              <w:rPr>
                <w:rFonts w:ascii="Calibri" w:eastAsia="Times New Roman" w:hAnsi="Calibri" w:cs="Times New Roman"/>
              </w:rPr>
            </w:pPr>
            <w:r w:rsidRPr="00030253">
              <w:rPr>
                <w:rFonts w:ascii="Calibri" w:eastAsia="Times New Roman" w:hAnsi="Calibri" w:cs="Times New Roman"/>
              </w:rPr>
              <w:t>Actualizar en caso de que aplique</w:t>
            </w:r>
          </w:p>
        </w:tc>
      </w:tr>
      <w:tr w:rsidR="00530656" w:rsidRPr="00657FAF" w14:paraId="6D107009" w14:textId="77777777" w:rsidTr="00C54A22">
        <w:trPr>
          <w:trHeight w:val="300"/>
          <w:jc w:val="center"/>
        </w:trPr>
        <w:tc>
          <w:tcPr>
            <w:tcW w:w="95" w:type="pct"/>
            <w:gridSpan w:val="2"/>
            <w:vMerge/>
            <w:noWrap/>
            <w:hideMark/>
          </w:tcPr>
          <w:p w14:paraId="1B19075F" w14:textId="77777777" w:rsidR="00530656" w:rsidRPr="00657FAF" w:rsidRDefault="00530656" w:rsidP="009F0BF0">
            <w:pPr>
              <w:rPr>
                <w:rFonts w:ascii="Calibri" w:eastAsia="Times New Roman" w:hAnsi="Calibri" w:cs="Times New Roman"/>
              </w:rPr>
            </w:pPr>
          </w:p>
        </w:tc>
        <w:tc>
          <w:tcPr>
            <w:tcW w:w="4905" w:type="pct"/>
            <w:gridSpan w:val="5"/>
            <w:shd w:val="clear" w:color="auto" w:fill="D99594" w:themeFill="accent2" w:themeFillTint="99"/>
            <w:noWrap/>
            <w:hideMark/>
          </w:tcPr>
          <w:p w14:paraId="2A3C7991"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Alertas internacionales</w:t>
            </w:r>
          </w:p>
        </w:tc>
      </w:tr>
      <w:tr w:rsidR="00385564" w:rsidRPr="00657FAF" w14:paraId="7972305B" w14:textId="77777777" w:rsidTr="00C54A22">
        <w:trPr>
          <w:trHeight w:val="300"/>
          <w:jc w:val="center"/>
        </w:trPr>
        <w:tc>
          <w:tcPr>
            <w:tcW w:w="95" w:type="pct"/>
            <w:gridSpan w:val="2"/>
            <w:vMerge/>
            <w:noWrap/>
            <w:hideMark/>
          </w:tcPr>
          <w:p w14:paraId="2AA70A99" w14:textId="77777777" w:rsidR="00385564" w:rsidRPr="00657FAF" w:rsidRDefault="00385564" w:rsidP="009F0BF0">
            <w:pPr>
              <w:rPr>
                <w:rFonts w:ascii="Calibri" w:eastAsia="Times New Roman" w:hAnsi="Calibri" w:cs="Times New Roman"/>
              </w:rPr>
            </w:pPr>
          </w:p>
        </w:tc>
        <w:tc>
          <w:tcPr>
            <w:tcW w:w="89" w:type="pct"/>
            <w:gridSpan w:val="2"/>
            <w:vMerge w:val="restart"/>
            <w:noWrap/>
            <w:hideMark/>
          </w:tcPr>
          <w:p w14:paraId="654E56D6" w14:textId="77777777" w:rsidR="00385564" w:rsidRPr="00657FAF" w:rsidRDefault="00385564" w:rsidP="009F0BF0">
            <w:pPr>
              <w:rPr>
                <w:rFonts w:ascii="Calibri" w:eastAsia="Times New Roman" w:hAnsi="Calibri" w:cs="Times New Roman"/>
              </w:rPr>
            </w:pPr>
            <w:r w:rsidRPr="00657FAF">
              <w:rPr>
                <w:rFonts w:ascii="Calibri" w:eastAsia="Times New Roman" w:hAnsi="Calibri" w:cs="Times New Roman"/>
              </w:rPr>
              <w:t> </w:t>
            </w:r>
          </w:p>
          <w:p w14:paraId="096645FC" w14:textId="77777777" w:rsidR="00385564" w:rsidRPr="00657FAF" w:rsidRDefault="00385564" w:rsidP="009F0BF0">
            <w:pPr>
              <w:rPr>
                <w:rFonts w:ascii="Calibri" w:eastAsia="Times New Roman" w:hAnsi="Calibri" w:cs="Times New Roman"/>
              </w:rPr>
            </w:pPr>
            <w:r w:rsidRPr="00657FAF">
              <w:rPr>
                <w:rFonts w:ascii="Calibri" w:eastAsia="Times New Roman" w:hAnsi="Calibri" w:cs="Times New Roman"/>
              </w:rPr>
              <w:t> </w:t>
            </w:r>
          </w:p>
        </w:tc>
        <w:tc>
          <w:tcPr>
            <w:tcW w:w="2163" w:type="pct"/>
            <w:gridSpan w:val="2"/>
            <w:noWrap/>
            <w:hideMark/>
          </w:tcPr>
          <w:p w14:paraId="339779CA" w14:textId="77777777" w:rsidR="00385564" w:rsidRPr="00657FAF" w:rsidRDefault="00385564" w:rsidP="009F0BF0">
            <w:pPr>
              <w:rPr>
                <w:rFonts w:ascii="Calibri" w:eastAsia="Times New Roman" w:hAnsi="Calibri" w:cs="Times New Roman"/>
              </w:rPr>
            </w:pPr>
            <w:r w:rsidRPr="00657FAF">
              <w:rPr>
                <w:rFonts w:ascii="Calibri" w:eastAsia="Times New Roman" w:hAnsi="Calibri" w:cs="Times New Roman"/>
              </w:rPr>
              <w:t>Alertas internacionales</w:t>
            </w:r>
          </w:p>
        </w:tc>
        <w:tc>
          <w:tcPr>
            <w:tcW w:w="2653" w:type="pct"/>
            <w:hideMark/>
          </w:tcPr>
          <w:p w14:paraId="5527F86C" w14:textId="54A3FAAD" w:rsidR="00385564" w:rsidRPr="00657FAF" w:rsidRDefault="00385564" w:rsidP="009F0BF0">
            <w:pPr>
              <w:jc w:val="center"/>
              <w:rPr>
                <w:rFonts w:ascii="Calibri" w:eastAsia="Times New Roman" w:hAnsi="Calibri" w:cs="Times New Roman"/>
              </w:rPr>
            </w:pPr>
            <w:r>
              <w:rPr>
                <w:rFonts w:ascii="Calibri" w:eastAsia="Times New Roman" w:hAnsi="Calibri" w:cs="Times New Roman"/>
              </w:rPr>
              <w:t>Si aplica</w:t>
            </w:r>
          </w:p>
        </w:tc>
      </w:tr>
      <w:tr w:rsidR="00385564" w:rsidRPr="00657FAF" w14:paraId="224E78EB" w14:textId="77777777" w:rsidTr="00C54A22">
        <w:trPr>
          <w:trHeight w:val="570"/>
          <w:jc w:val="center"/>
        </w:trPr>
        <w:tc>
          <w:tcPr>
            <w:tcW w:w="95" w:type="pct"/>
            <w:gridSpan w:val="2"/>
            <w:vMerge/>
            <w:noWrap/>
            <w:hideMark/>
          </w:tcPr>
          <w:p w14:paraId="2CB60D31" w14:textId="77777777" w:rsidR="00385564" w:rsidRPr="00657FAF" w:rsidRDefault="00385564" w:rsidP="009F0BF0">
            <w:pPr>
              <w:rPr>
                <w:rFonts w:ascii="Calibri" w:eastAsia="Times New Roman" w:hAnsi="Calibri" w:cs="Times New Roman"/>
              </w:rPr>
            </w:pPr>
          </w:p>
        </w:tc>
        <w:tc>
          <w:tcPr>
            <w:tcW w:w="89" w:type="pct"/>
            <w:gridSpan w:val="2"/>
            <w:vMerge/>
            <w:noWrap/>
            <w:hideMark/>
          </w:tcPr>
          <w:p w14:paraId="5F24EDA3" w14:textId="77777777" w:rsidR="00385564" w:rsidRPr="00657FAF" w:rsidRDefault="00385564" w:rsidP="009F0BF0">
            <w:pPr>
              <w:rPr>
                <w:rFonts w:ascii="Calibri" w:eastAsia="Times New Roman" w:hAnsi="Calibri" w:cs="Times New Roman"/>
              </w:rPr>
            </w:pPr>
          </w:p>
        </w:tc>
        <w:tc>
          <w:tcPr>
            <w:tcW w:w="2163" w:type="pct"/>
            <w:gridSpan w:val="2"/>
            <w:hideMark/>
          </w:tcPr>
          <w:p w14:paraId="26BD6214" w14:textId="77777777" w:rsidR="00385564" w:rsidRPr="00657FAF" w:rsidRDefault="00385564" w:rsidP="009F0BF0">
            <w:pPr>
              <w:rPr>
                <w:rFonts w:ascii="Calibri" w:eastAsia="Times New Roman" w:hAnsi="Calibri" w:cs="Times New Roman"/>
              </w:rPr>
            </w:pPr>
            <w:r w:rsidRPr="00657FAF">
              <w:rPr>
                <w:rFonts w:ascii="Calibri" w:eastAsia="Times New Roman" w:hAnsi="Calibri" w:cs="Times New Roman"/>
              </w:rPr>
              <w:t>Medidas tomadas por las autoridades reguladoras o los titulares por motivos de seguridad</w:t>
            </w:r>
          </w:p>
        </w:tc>
        <w:tc>
          <w:tcPr>
            <w:tcW w:w="2653" w:type="pct"/>
            <w:hideMark/>
          </w:tcPr>
          <w:p w14:paraId="4A686744" w14:textId="46A44A92" w:rsidR="00385564" w:rsidRPr="00657FAF" w:rsidRDefault="00385564" w:rsidP="009F0BF0">
            <w:pPr>
              <w:jc w:val="center"/>
              <w:rPr>
                <w:rFonts w:ascii="Calibri" w:eastAsia="Times New Roman" w:hAnsi="Calibri" w:cs="Times New Roman"/>
              </w:rPr>
            </w:pPr>
            <w:r>
              <w:rPr>
                <w:rFonts w:ascii="Calibri" w:eastAsia="Times New Roman" w:hAnsi="Calibri" w:cs="Times New Roman"/>
              </w:rPr>
              <w:t>Si aplica</w:t>
            </w:r>
          </w:p>
        </w:tc>
      </w:tr>
      <w:tr w:rsidR="00530656" w:rsidRPr="00657FAF" w14:paraId="7E4C1316" w14:textId="77777777" w:rsidTr="00C54A22">
        <w:trPr>
          <w:trHeight w:val="300"/>
          <w:jc w:val="center"/>
        </w:trPr>
        <w:tc>
          <w:tcPr>
            <w:tcW w:w="5000" w:type="pct"/>
            <w:gridSpan w:val="7"/>
            <w:shd w:val="clear" w:color="auto" w:fill="943634" w:themeFill="accent2" w:themeFillShade="BF"/>
            <w:noWrap/>
            <w:hideMark/>
          </w:tcPr>
          <w:p w14:paraId="37818159" w14:textId="77777777" w:rsidR="00530656" w:rsidRPr="00657FAF" w:rsidRDefault="00530656" w:rsidP="009F0BF0">
            <w:pPr>
              <w:rPr>
                <w:rFonts w:ascii="Calibri" w:eastAsia="Times New Roman" w:hAnsi="Calibri" w:cs="Times New Roman"/>
                <w:b/>
                <w:bCs/>
              </w:rPr>
            </w:pPr>
            <w:r w:rsidRPr="00657FAF">
              <w:rPr>
                <w:rFonts w:ascii="Calibri" w:eastAsia="Times New Roman" w:hAnsi="Calibri" w:cs="Times New Roman"/>
                <w:b/>
                <w:bCs/>
                <w:color w:val="FFFFFF"/>
              </w:rPr>
              <w:t>Plan de farmacovigilancia</w:t>
            </w:r>
          </w:p>
        </w:tc>
      </w:tr>
      <w:tr w:rsidR="00530656" w:rsidRPr="00657FAF" w14:paraId="1E336C8E" w14:textId="77777777" w:rsidTr="00C54A22">
        <w:trPr>
          <w:trHeight w:val="300"/>
          <w:jc w:val="center"/>
        </w:trPr>
        <w:tc>
          <w:tcPr>
            <w:tcW w:w="95" w:type="pct"/>
            <w:gridSpan w:val="2"/>
            <w:vMerge w:val="restart"/>
            <w:noWrap/>
            <w:hideMark/>
          </w:tcPr>
          <w:p w14:paraId="47853870"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5CD30DDB"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tc>
        <w:tc>
          <w:tcPr>
            <w:tcW w:w="2252" w:type="pct"/>
            <w:gridSpan w:val="4"/>
            <w:noWrap/>
            <w:hideMark/>
          </w:tcPr>
          <w:p w14:paraId="27C77D5A"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Actividades de rutina</w:t>
            </w:r>
          </w:p>
        </w:tc>
        <w:tc>
          <w:tcPr>
            <w:tcW w:w="2653" w:type="pct"/>
            <w:hideMark/>
          </w:tcPr>
          <w:p w14:paraId="2B20A3AA"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1ADAA9A5" w14:textId="77777777" w:rsidTr="00C54A22">
        <w:trPr>
          <w:trHeight w:val="300"/>
          <w:jc w:val="center"/>
        </w:trPr>
        <w:tc>
          <w:tcPr>
            <w:tcW w:w="95" w:type="pct"/>
            <w:gridSpan w:val="2"/>
            <w:vMerge/>
            <w:noWrap/>
            <w:hideMark/>
          </w:tcPr>
          <w:p w14:paraId="35D8351D" w14:textId="77777777" w:rsidR="00530656" w:rsidRPr="00657FAF" w:rsidRDefault="00530656" w:rsidP="009F0BF0">
            <w:pPr>
              <w:rPr>
                <w:rFonts w:ascii="Calibri" w:eastAsia="Times New Roman" w:hAnsi="Calibri" w:cs="Times New Roman"/>
              </w:rPr>
            </w:pPr>
          </w:p>
        </w:tc>
        <w:tc>
          <w:tcPr>
            <w:tcW w:w="2252" w:type="pct"/>
            <w:gridSpan w:val="4"/>
            <w:shd w:val="clear" w:color="auto" w:fill="C2D69B" w:themeFill="accent3" w:themeFillTint="99"/>
            <w:noWrap/>
            <w:hideMark/>
          </w:tcPr>
          <w:p w14:paraId="427A75D9"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Actividades adicionales</w:t>
            </w:r>
          </w:p>
        </w:tc>
        <w:tc>
          <w:tcPr>
            <w:tcW w:w="2653" w:type="pct"/>
            <w:shd w:val="clear" w:color="auto" w:fill="C2D69B" w:themeFill="accent3" w:themeFillTint="99"/>
            <w:hideMark/>
          </w:tcPr>
          <w:p w14:paraId="6F07D747" w14:textId="76CD497C" w:rsidR="00530656" w:rsidRPr="00657FAF" w:rsidRDefault="00385564" w:rsidP="009F0BF0">
            <w:pPr>
              <w:jc w:val="center"/>
              <w:rPr>
                <w:rFonts w:ascii="Calibri" w:eastAsia="Times New Roman" w:hAnsi="Calibri" w:cs="Times New Roman"/>
              </w:rPr>
            </w:pPr>
            <w:r>
              <w:rPr>
                <w:rFonts w:ascii="Calibri" w:eastAsia="Times New Roman" w:hAnsi="Calibri" w:cs="Times New Roman"/>
              </w:rPr>
              <w:t>Plantear actividades adicionales si antes no se tenían contempladas o revisar si las ya existentes requieren modificación</w:t>
            </w:r>
          </w:p>
        </w:tc>
      </w:tr>
      <w:tr w:rsidR="00530656" w:rsidRPr="00657FAF" w14:paraId="2179A2FE" w14:textId="77777777" w:rsidTr="00C54A22">
        <w:trPr>
          <w:trHeight w:val="300"/>
          <w:jc w:val="center"/>
        </w:trPr>
        <w:tc>
          <w:tcPr>
            <w:tcW w:w="5000" w:type="pct"/>
            <w:gridSpan w:val="7"/>
            <w:shd w:val="clear" w:color="auto" w:fill="943634" w:themeFill="accent2" w:themeFillShade="BF"/>
            <w:noWrap/>
            <w:hideMark/>
          </w:tcPr>
          <w:p w14:paraId="51AAD351" w14:textId="77777777" w:rsidR="00530656" w:rsidRPr="00657FAF" w:rsidRDefault="00530656" w:rsidP="009F0BF0">
            <w:pPr>
              <w:rPr>
                <w:rFonts w:ascii="Calibri" w:eastAsia="Times New Roman" w:hAnsi="Calibri" w:cs="Times New Roman"/>
                <w:b/>
                <w:bCs/>
              </w:rPr>
            </w:pPr>
            <w:r w:rsidRPr="00657FAF">
              <w:rPr>
                <w:rFonts w:ascii="Calibri" w:eastAsia="Times New Roman" w:hAnsi="Calibri" w:cs="Times New Roman"/>
                <w:b/>
                <w:bCs/>
                <w:color w:val="FFFFFF"/>
              </w:rPr>
              <w:t>Plan de minimización de riesgos</w:t>
            </w:r>
          </w:p>
        </w:tc>
      </w:tr>
      <w:tr w:rsidR="00530656" w:rsidRPr="00657FAF" w14:paraId="4B0B666B" w14:textId="77777777" w:rsidTr="00C54A22">
        <w:trPr>
          <w:trHeight w:val="300"/>
          <w:jc w:val="center"/>
        </w:trPr>
        <w:tc>
          <w:tcPr>
            <w:tcW w:w="95" w:type="pct"/>
            <w:gridSpan w:val="2"/>
            <w:vMerge w:val="restart"/>
            <w:noWrap/>
            <w:hideMark/>
          </w:tcPr>
          <w:p w14:paraId="526EB893"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 </w:t>
            </w:r>
          </w:p>
          <w:p w14:paraId="7CABB21F"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 </w:t>
            </w:r>
          </w:p>
        </w:tc>
        <w:tc>
          <w:tcPr>
            <w:tcW w:w="2252" w:type="pct"/>
            <w:gridSpan w:val="4"/>
            <w:noWrap/>
            <w:hideMark/>
          </w:tcPr>
          <w:p w14:paraId="61DD3D7B"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lastRenderedPageBreak/>
              <w:t xml:space="preserve"> Actividades de rutina </w:t>
            </w:r>
          </w:p>
        </w:tc>
        <w:tc>
          <w:tcPr>
            <w:tcW w:w="2653" w:type="pct"/>
            <w:hideMark/>
          </w:tcPr>
          <w:p w14:paraId="7F8C7903" w14:textId="77777777" w:rsidR="00530656" w:rsidRPr="00657FAF" w:rsidRDefault="00530656" w:rsidP="009F0BF0">
            <w:pPr>
              <w:jc w:val="center"/>
              <w:rPr>
                <w:rFonts w:ascii="Calibri" w:eastAsia="Times New Roman" w:hAnsi="Calibri" w:cs="Times New Roman"/>
              </w:rPr>
            </w:pPr>
            <w:r>
              <w:rPr>
                <w:rFonts w:ascii="MS Gothic" w:eastAsia="MS Gothic" w:hAnsi="MS Gothic" w:cs="MS Gothic" w:hint="eastAsia"/>
              </w:rPr>
              <w:t>✓</w:t>
            </w:r>
          </w:p>
        </w:tc>
      </w:tr>
      <w:tr w:rsidR="00530656" w:rsidRPr="00657FAF" w14:paraId="135E391D" w14:textId="77777777" w:rsidTr="00C54A22">
        <w:trPr>
          <w:trHeight w:val="315"/>
          <w:jc w:val="center"/>
        </w:trPr>
        <w:tc>
          <w:tcPr>
            <w:tcW w:w="95" w:type="pct"/>
            <w:gridSpan w:val="2"/>
            <w:vMerge/>
            <w:noWrap/>
            <w:hideMark/>
          </w:tcPr>
          <w:p w14:paraId="0F64FA4E" w14:textId="77777777" w:rsidR="00530656" w:rsidRPr="00657FAF" w:rsidRDefault="00530656" w:rsidP="009F0BF0">
            <w:pPr>
              <w:rPr>
                <w:rFonts w:ascii="Calibri" w:eastAsia="Times New Roman" w:hAnsi="Calibri" w:cs="Times New Roman"/>
              </w:rPr>
            </w:pPr>
          </w:p>
        </w:tc>
        <w:tc>
          <w:tcPr>
            <w:tcW w:w="2252" w:type="pct"/>
            <w:gridSpan w:val="4"/>
            <w:shd w:val="clear" w:color="auto" w:fill="C2D69B" w:themeFill="accent3" w:themeFillTint="99"/>
            <w:noWrap/>
            <w:hideMark/>
          </w:tcPr>
          <w:p w14:paraId="2FE3373D" w14:textId="77777777" w:rsidR="00530656" w:rsidRPr="00657FAF" w:rsidRDefault="00530656" w:rsidP="009F0BF0">
            <w:pPr>
              <w:rPr>
                <w:rFonts w:ascii="Calibri" w:eastAsia="Times New Roman" w:hAnsi="Calibri" w:cs="Times New Roman"/>
              </w:rPr>
            </w:pPr>
            <w:r w:rsidRPr="00657FAF">
              <w:rPr>
                <w:rFonts w:ascii="Calibri" w:eastAsia="Times New Roman" w:hAnsi="Calibri" w:cs="Times New Roman"/>
              </w:rPr>
              <w:t>Actividades adicionales</w:t>
            </w:r>
          </w:p>
        </w:tc>
        <w:tc>
          <w:tcPr>
            <w:tcW w:w="2653" w:type="pct"/>
            <w:shd w:val="clear" w:color="auto" w:fill="C2D69B" w:themeFill="accent3" w:themeFillTint="99"/>
            <w:hideMark/>
          </w:tcPr>
          <w:p w14:paraId="3ACADBC7" w14:textId="3E6A6E3E" w:rsidR="00530656" w:rsidRPr="00657FAF" w:rsidRDefault="00385564" w:rsidP="009F0BF0">
            <w:pPr>
              <w:jc w:val="center"/>
              <w:rPr>
                <w:rFonts w:ascii="Calibri" w:eastAsia="Times New Roman" w:hAnsi="Calibri" w:cs="Times New Roman"/>
              </w:rPr>
            </w:pPr>
            <w:r>
              <w:rPr>
                <w:rFonts w:ascii="Calibri" w:eastAsia="Times New Roman" w:hAnsi="Calibri" w:cs="Times New Roman"/>
              </w:rPr>
              <w:t>Plantear actividades adicionales si antes no se tenían contempladas o revisar si las ya existentes requieren modificación</w:t>
            </w:r>
          </w:p>
        </w:tc>
      </w:tr>
    </w:tbl>
    <w:p w14:paraId="31FE3163" w14:textId="77777777" w:rsidR="00EE545C" w:rsidRPr="00EE545C" w:rsidRDefault="00EE545C" w:rsidP="00EE545C">
      <w:pPr>
        <w:sectPr w:rsidR="00EE545C" w:rsidRPr="00EE545C" w:rsidSect="00E37E44">
          <w:pgSz w:w="15840" w:h="12240" w:orient="landscape"/>
          <w:pgMar w:top="1701" w:right="1417" w:bottom="1701" w:left="1417" w:header="708" w:footer="708" w:gutter="0"/>
          <w:cols w:space="708"/>
          <w:docGrid w:linePitch="360"/>
        </w:sectPr>
      </w:pPr>
    </w:p>
    <w:p w14:paraId="3A2BF0BA" w14:textId="52BA5269" w:rsidR="00B066F6" w:rsidRDefault="00C80231" w:rsidP="00870CCF">
      <w:pPr>
        <w:pStyle w:val="Ttulo2"/>
        <w:numPr>
          <w:ilvl w:val="0"/>
          <w:numId w:val="40"/>
        </w:numPr>
        <w:ind w:left="426"/>
      </w:pPr>
      <w:bookmarkStart w:id="42" w:name="_Toc475113822"/>
      <w:r>
        <w:lastRenderedPageBreak/>
        <w:t>Anexos</w:t>
      </w:r>
      <w:bookmarkEnd w:id="42"/>
    </w:p>
    <w:p w14:paraId="2743AC95" w14:textId="77777777" w:rsidR="00B066F6" w:rsidRDefault="00B066F6" w:rsidP="00F94161">
      <w:pPr>
        <w:pStyle w:val="Prrafodelista"/>
        <w:ind w:left="1440"/>
      </w:pPr>
    </w:p>
    <w:sectPr w:rsidR="00B066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315D5" w14:textId="77777777" w:rsidR="00383230" w:rsidRDefault="00383230" w:rsidP="0022479D">
      <w:pPr>
        <w:spacing w:before="0" w:after="0" w:line="240" w:lineRule="auto"/>
      </w:pPr>
      <w:r>
        <w:separator/>
      </w:r>
    </w:p>
  </w:endnote>
  <w:endnote w:type="continuationSeparator" w:id="0">
    <w:p w14:paraId="616E306A" w14:textId="77777777" w:rsidR="00383230" w:rsidRDefault="00383230" w:rsidP="002247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3A81E" w14:textId="77777777" w:rsidR="00383230" w:rsidRDefault="00383230" w:rsidP="0022479D">
      <w:pPr>
        <w:spacing w:before="0" w:after="0" w:line="240" w:lineRule="auto"/>
      </w:pPr>
      <w:r>
        <w:separator/>
      </w:r>
    </w:p>
  </w:footnote>
  <w:footnote w:type="continuationSeparator" w:id="0">
    <w:p w14:paraId="7802B9AB" w14:textId="77777777" w:rsidR="00383230" w:rsidRDefault="00383230" w:rsidP="0022479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E36"/>
    <w:multiLevelType w:val="hybridMultilevel"/>
    <w:tmpl w:val="65166E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D528FA"/>
    <w:multiLevelType w:val="hybridMultilevel"/>
    <w:tmpl w:val="7BB68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BA0EA6"/>
    <w:multiLevelType w:val="hybridMultilevel"/>
    <w:tmpl w:val="5052C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AB406F"/>
    <w:multiLevelType w:val="hybridMultilevel"/>
    <w:tmpl w:val="2AC42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294B4C"/>
    <w:multiLevelType w:val="hybridMultilevel"/>
    <w:tmpl w:val="32C62434"/>
    <w:lvl w:ilvl="0" w:tplc="080A0019">
      <w:start w:val="1"/>
      <w:numFmt w:val="lowerLetter"/>
      <w:lvlText w:val="%1."/>
      <w:lvlJc w:val="left"/>
      <w:pPr>
        <w:ind w:left="1068" w:hanging="360"/>
      </w:pPr>
      <w:rPr>
        <w:rFonts w:hint="default"/>
      </w:rPr>
    </w:lvl>
    <w:lvl w:ilvl="1" w:tplc="080A000F">
      <w:start w:val="1"/>
      <w:numFmt w:val="decimal"/>
      <w:lvlText w:val="%2."/>
      <w:lvlJc w:val="left"/>
      <w:pPr>
        <w:ind w:left="1788" w:hanging="360"/>
      </w:pPr>
    </w:lvl>
    <w:lvl w:ilvl="2" w:tplc="080A0019">
      <w:start w:val="1"/>
      <w:numFmt w:val="lowerLetter"/>
      <w:lvlText w:val="%3."/>
      <w:lvlJc w:val="left"/>
      <w:pPr>
        <w:ind w:left="2508" w:hanging="180"/>
      </w:pPr>
    </w:lvl>
    <w:lvl w:ilvl="3" w:tplc="080A000F">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C68122A"/>
    <w:multiLevelType w:val="hybridMultilevel"/>
    <w:tmpl w:val="186EA674"/>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03086"/>
    <w:multiLevelType w:val="hybridMultilevel"/>
    <w:tmpl w:val="862E0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34310E"/>
    <w:multiLevelType w:val="hybridMultilevel"/>
    <w:tmpl w:val="454A7C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6322821"/>
    <w:multiLevelType w:val="hybridMultilevel"/>
    <w:tmpl w:val="6088CA36"/>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9">
    <w:nsid w:val="169621A8"/>
    <w:multiLevelType w:val="hybridMultilevel"/>
    <w:tmpl w:val="7C7889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1053FB"/>
    <w:multiLevelType w:val="hybridMultilevel"/>
    <w:tmpl w:val="F41C6FBE"/>
    <w:lvl w:ilvl="0" w:tplc="080A0019">
      <w:start w:val="1"/>
      <w:numFmt w:val="lowerLetter"/>
      <w:lvlText w:val="%1."/>
      <w:lvlJc w:val="left"/>
      <w:pPr>
        <w:ind w:left="1068" w:hanging="360"/>
      </w:pPr>
      <w:rPr>
        <w:rFonts w:hint="default"/>
      </w:rPr>
    </w:lvl>
    <w:lvl w:ilvl="1" w:tplc="080A000F">
      <w:start w:val="1"/>
      <w:numFmt w:val="decimal"/>
      <w:lvlText w:val="%2."/>
      <w:lvlJc w:val="left"/>
      <w:pPr>
        <w:ind w:left="1788" w:hanging="360"/>
      </w:pPr>
    </w:lvl>
    <w:lvl w:ilvl="2" w:tplc="080A0019">
      <w:start w:val="1"/>
      <w:numFmt w:val="lowerLetter"/>
      <w:lvlText w:val="%3."/>
      <w:lvlJc w:val="lef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8FD5D0C"/>
    <w:multiLevelType w:val="hybridMultilevel"/>
    <w:tmpl w:val="B89A9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1A6EE8"/>
    <w:multiLevelType w:val="hybridMultilevel"/>
    <w:tmpl w:val="32C62434"/>
    <w:lvl w:ilvl="0" w:tplc="080A0019">
      <w:start w:val="1"/>
      <w:numFmt w:val="lowerLetter"/>
      <w:lvlText w:val="%1."/>
      <w:lvlJc w:val="left"/>
      <w:pPr>
        <w:ind w:left="1068" w:hanging="360"/>
      </w:pPr>
      <w:rPr>
        <w:rFonts w:hint="default"/>
      </w:rPr>
    </w:lvl>
    <w:lvl w:ilvl="1" w:tplc="080A000F">
      <w:start w:val="1"/>
      <w:numFmt w:val="decimal"/>
      <w:lvlText w:val="%2."/>
      <w:lvlJc w:val="left"/>
      <w:pPr>
        <w:ind w:left="1788" w:hanging="360"/>
      </w:pPr>
    </w:lvl>
    <w:lvl w:ilvl="2" w:tplc="080A0019">
      <w:start w:val="1"/>
      <w:numFmt w:val="lowerLetter"/>
      <w:lvlText w:val="%3."/>
      <w:lvlJc w:val="lef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2043605"/>
    <w:multiLevelType w:val="hybridMultilevel"/>
    <w:tmpl w:val="5CA0D766"/>
    <w:lvl w:ilvl="0" w:tplc="08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43C4F08"/>
    <w:multiLevelType w:val="hybridMultilevel"/>
    <w:tmpl w:val="32C62434"/>
    <w:lvl w:ilvl="0" w:tplc="080A0019">
      <w:start w:val="1"/>
      <w:numFmt w:val="lowerLetter"/>
      <w:lvlText w:val="%1."/>
      <w:lvlJc w:val="left"/>
      <w:pPr>
        <w:ind w:left="1068" w:hanging="360"/>
      </w:pPr>
      <w:rPr>
        <w:rFonts w:hint="default"/>
      </w:rPr>
    </w:lvl>
    <w:lvl w:ilvl="1" w:tplc="080A000F">
      <w:start w:val="1"/>
      <w:numFmt w:val="decimal"/>
      <w:lvlText w:val="%2."/>
      <w:lvlJc w:val="left"/>
      <w:pPr>
        <w:ind w:left="1788" w:hanging="360"/>
      </w:pPr>
    </w:lvl>
    <w:lvl w:ilvl="2" w:tplc="080A0019">
      <w:start w:val="1"/>
      <w:numFmt w:val="lowerLetter"/>
      <w:lvlText w:val="%3."/>
      <w:lvlJc w:val="lef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4DF2F7D"/>
    <w:multiLevelType w:val="hybridMultilevel"/>
    <w:tmpl w:val="863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3D4D94"/>
    <w:multiLevelType w:val="hybridMultilevel"/>
    <w:tmpl w:val="10283C28"/>
    <w:lvl w:ilvl="0" w:tplc="5ECAFB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6A31CB"/>
    <w:multiLevelType w:val="hybridMultilevel"/>
    <w:tmpl w:val="A808A5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8D26F1"/>
    <w:multiLevelType w:val="hybridMultilevel"/>
    <w:tmpl w:val="33E66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DC33EF5"/>
    <w:multiLevelType w:val="hybridMultilevel"/>
    <w:tmpl w:val="08749EB4"/>
    <w:lvl w:ilvl="0" w:tplc="080A0003">
      <w:start w:val="1"/>
      <w:numFmt w:val="bullet"/>
      <w:lvlText w:val="o"/>
      <w:lvlJc w:val="left"/>
      <w:pPr>
        <w:ind w:left="761" w:hanging="360"/>
      </w:pPr>
      <w:rPr>
        <w:rFonts w:ascii="Courier New" w:hAnsi="Courier New" w:cs="Courier New"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20">
    <w:nsid w:val="2DF41AAC"/>
    <w:multiLevelType w:val="hybridMultilevel"/>
    <w:tmpl w:val="C256EC9C"/>
    <w:lvl w:ilvl="0" w:tplc="0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E6178BF"/>
    <w:multiLevelType w:val="hybridMultilevel"/>
    <w:tmpl w:val="F2288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3563769"/>
    <w:multiLevelType w:val="hybridMultilevel"/>
    <w:tmpl w:val="D96802B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3E354FB"/>
    <w:multiLevelType w:val="hybridMultilevel"/>
    <w:tmpl w:val="DA4A0AD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344C76D3"/>
    <w:multiLevelType w:val="hybridMultilevel"/>
    <w:tmpl w:val="8642F3E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80434ED"/>
    <w:multiLevelType w:val="hybridMultilevel"/>
    <w:tmpl w:val="71DEB54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39D25D00"/>
    <w:multiLevelType w:val="hybridMultilevel"/>
    <w:tmpl w:val="B3CC3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6137AA"/>
    <w:multiLevelType w:val="hybridMultilevel"/>
    <w:tmpl w:val="8C9475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3F184E51"/>
    <w:multiLevelType w:val="hybridMultilevel"/>
    <w:tmpl w:val="8AF0C2C2"/>
    <w:lvl w:ilvl="0" w:tplc="080A000F">
      <w:start w:val="1"/>
      <w:numFmt w:val="decimal"/>
      <w:lvlText w:val="%1."/>
      <w:lvlJc w:val="left"/>
      <w:pPr>
        <w:ind w:left="360" w:hanging="360"/>
      </w:p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9">
    <w:nsid w:val="3FB300A7"/>
    <w:multiLevelType w:val="hybridMultilevel"/>
    <w:tmpl w:val="B3A698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0AC44C8"/>
    <w:multiLevelType w:val="hybridMultilevel"/>
    <w:tmpl w:val="EA066A38"/>
    <w:lvl w:ilvl="0" w:tplc="080A000F">
      <w:start w:val="1"/>
      <w:numFmt w:val="decimal"/>
      <w:lvlText w:val="%1."/>
      <w:lvlJc w:val="left"/>
      <w:pPr>
        <w:ind w:left="1068" w:hanging="360"/>
      </w:pPr>
      <w:rPr>
        <w:rFonts w:hint="default"/>
      </w:rPr>
    </w:lvl>
    <w:lvl w:ilvl="1" w:tplc="080A000F">
      <w:start w:val="1"/>
      <w:numFmt w:val="decimal"/>
      <w:lvlText w:val="%2."/>
      <w:lvlJc w:val="left"/>
      <w:pPr>
        <w:ind w:left="1788" w:hanging="360"/>
      </w:pPr>
    </w:lvl>
    <w:lvl w:ilvl="2" w:tplc="080A0019">
      <w:start w:val="1"/>
      <w:numFmt w:val="lowerLetter"/>
      <w:lvlText w:val="%3."/>
      <w:lvlJc w:val="lef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4202123C"/>
    <w:multiLevelType w:val="hybridMultilevel"/>
    <w:tmpl w:val="7FBA6F2C"/>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4A118C2"/>
    <w:multiLevelType w:val="hybridMultilevel"/>
    <w:tmpl w:val="1F88EE70"/>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5830400"/>
    <w:multiLevelType w:val="hybridMultilevel"/>
    <w:tmpl w:val="4442EE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F442980"/>
    <w:multiLevelType w:val="hybridMultilevel"/>
    <w:tmpl w:val="863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FD849F4"/>
    <w:multiLevelType w:val="multilevel"/>
    <w:tmpl w:val="7E6EE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4591C60"/>
    <w:multiLevelType w:val="hybridMultilevel"/>
    <w:tmpl w:val="32C62434"/>
    <w:lvl w:ilvl="0" w:tplc="080A0019">
      <w:start w:val="1"/>
      <w:numFmt w:val="lowerLetter"/>
      <w:lvlText w:val="%1."/>
      <w:lvlJc w:val="left"/>
      <w:pPr>
        <w:ind w:left="1068" w:hanging="360"/>
      </w:pPr>
      <w:rPr>
        <w:rFonts w:hint="default"/>
      </w:rPr>
    </w:lvl>
    <w:lvl w:ilvl="1" w:tplc="080A000F">
      <w:start w:val="1"/>
      <w:numFmt w:val="decimal"/>
      <w:lvlText w:val="%2."/>
      <w:lvlJc w:val="left"/>
      <w:pPr>
        <w:ind w:left="1788" w:hanging="360"/>
      </w:pPr>
    </w:lvl>
    <w:lvl w:ilvl="2" w:tplc="080A0019">
      <w:start w:val="1"/>
      <w:numFmt w:val="lowerLetter"/>
      <w:lvlText w:val="%3."/>
      <w:lvlJc w:val="lef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BC279C2"/>
    <w:multiLevelType w:val="hybridMultilevel"/>
    <w:tmpl w:val="8E48F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F7A171B"/>
    <w:multiLevelType w:val="hybridMultilevel"/>
    <w:tmpl w:val="3C528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C7BF2"/>
    <w:multiLevelType w:val="hybridMultilevel"/>
    <w:tmpl w:val="96EECB76"/>
    <w:lvl w:ilvl="0" w:tplc="080A000F">
      <w:start w:val="1"/>
      <w:numFmt w:val="decimal"/>
      <w:lvlText w:val="%1."/>
      <w:lvlJc w:val="left"/>
      <w:pPr>
        <w:ind w:left="360" w:hanging="360"/>
      </w:pPr>
      <w:rPr>
        <w:rFonts w:hint="default"/>
      </w:rPr>
    </w:lvl>
    <w:lvl w:ilvl="1" w:tplc="080A000F">
      <w:start w:val="1"/>
      <w:numFmt w:val="decimal"/>
      <w:lvlText w:val="%2."/>
      <w:lvlJc w:val="left"/>
      <w:pPr>
        <w:ind w:left="1080" w:hanging="360"/>
      </w:pPr>
    </w:lvl>
    <w:lvl w:ilvl="2" w:tplc="080A000F">
      <w:start w:val="1"/>
      <w:numFmt w:val="decimal"/>
      <w:lvlText w:val="%3."/>
      <w:lvlJc w:val="lef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2F22150"/>
    <w:multiLevelType w:val="hybridMultilevel"/>
    <w:tmpl w:val="6CC66F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3A56C26"/>
    <w:multiLevelType w:val="hybridMultilevel"/>
    <w:tmpl w:val="6046C96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64A67718"/>
    <w:multiLevelType w:val="hybridMultilevel"/>
    <w:tmpl w:val="291C7C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6691BD9"/>
    <w:multiLevelType w:val="hybridMultilevel"/>
    <w:tmpl w:val="0E122EA4"/>
    <w:lvl w:ilvl="0" w:tplc="080A0001">
      <w:start w:val="1"/>
      <w:numFmt w:val="bullet"/>
      <w:lvlText w:val=""/>
      <w:lvlJc w:val="left"/>
      <w:pPr>
        <w:ind w:left="3228" w:hanging="360"/>
      </w:pPr>
      <w:rPr>
        <w:rFonts w:ascii="Symbol" w:hAnsi="Symbol" w:hint="default"/>
      </w:rPr>
    </w:lvl>
    <w:lvl w:ilvl="1" w:tplc="080A0003" w:tentative="1">
      <w:start w:val="1"/>
      <w:numFmt w:val="bullet"/>
      <w:lvlText w:val="o"/>
      <w:lvlJc w:val="left"/>
      <w:pPr>
        <w:ind w:left="3948" w:hanging="360"/>
      </w:pPr>
      <w:rPr>
        <w:rFonts w:ascii="Courier New" w:hAnsi="Courier New" w:cs="Courier New" w:hint="default"/>
      </w:rPr>
    </w:lvl>
    <w:lvl w:ilvl="2" w:tplc="080A0005" w:tentative="1">
      <w:start w:val="1"/>
      <w:numFmt w:val="bullet"/>
      <w:lvlText w:val=""/>
      <w:lvlJc w:val="left"/>
      <w:pPr>
        <w:ind w:left="4668" w:hanging="360"/>
      </w:pPr>
      <w:rPr>
        <w:rFonts w:ascii="Wingdings" w:hAnsi="Wingdings" w:hint="default"/>
      </w:rPr>
    </w:lvl>
    <w:lvl w:ilvl="3" w:tplc="080A0001" w:tentative="1">
      <w:start w:val="1"/>
      <w:numFmt w:val="bullet"/>
      <w:lvlText w:val=""/>
      <w:lvlJc w:val="left"/>
      <w:pPr>
        <w:ind w:left="5388" w:hanging="360"/>
      </w:pPr>
      <w:rPr>
        <w:rFonts w:ascii="Symbol" w:hAnsi="Symbol" w:hint="default"/>
      </w:rPr>
    </w:lvl>
    <w:lvl w:ilvl="4" w:tplc="080A0003" w:tentative="1">
      <w:start w:val="1"/>
      <w:numFmt w:val="bullet"/>
      <w:lvlText w:val="o"/>
      <w:lvlJc w:val="left"/>
      <w:pPr>
        <w:ind w:left="6108" w:hanging="360"/>
      </w:pPr>
      <w:rPr>
        <w:rFonts w:ascii="Courier New" w:hAnsi="Courier New" w:cs="Courier New" w:hint="default"/>
      </w:rPr>
    </w:lvl>
    <w:lvl w:ilvl="5" w:tplc="080A0005" w:tentative="1">
      <w:start w:val="1"/>
      <w:numFmt w:val="bullet"/>
      <w:lvlText w:val=""/>
      <w:lvlJc w:val="left"/>
      <w:pPr>
        <w:ind w:left="6828" w:hanging="360"/>
      </w:pPr>
      <w:rPr>
        <w:rFonts w:ascii="Wingdings" w:hAnsi="Wingdings" w:hint="default"/>
      </w:rPr>
    </w:lvl>
    <w:lvl w:ilvl="6" w:tplc="080A0001" w:tentative="1">
      <w:start w:val="1"/>
      <w:numFmt w:val="bullet"/>
      <w:lvlText w:val=""/>
      <w:lvlJc w:val="left"/>
      <w:pPr>
        <w:ind w:left="7548" w:hanging="360"/>
      </w:pPr>
      <w:rPr>
        <w:rFonts w:ascii="Symbol" w:hAnsi="Symbol" w:hint="default"/>
      </w:rPr>
    </w:lvl>
    <w:lvl w:ilvl="7" w:tplc="080A0003" w:tentative="1">
      <w:start w:val="1"/>
      <w:numFmt w:val="bullet"/>
      <w:lvlText w:val="o"/>
      <w:lvlJc w:val="left"/>
      <w:pPr>
        <w:ind w:left="8268" w:hanging="360"/>
      </w:pPr>
      <w:rPr>
        <w:rFonts w:ascii="Courier New" w:hAnsi="Courier New" w:cs="Courier New" w:hint="default"/>
      </w:rPr>
    </w:lvl>
    <w:lvl w:ilvl="8" w:tplc="080A0005" w:tentative="1">
      <w:start w:val="1"/>
      <w:numFmt w:val="bullet"/>
      <w:lvlText w:val=""/>
      <w:lvlJc w:val="left"/>
      <w:pPr>
        <w:ind w:left="8988" w:hanging="360"/>
      </w:pPr>
      <w:rPr>
        <w:rFonts w:ascii="Wingdings" w:hAnsi="Wingdings" w:hint="default"/>
      </w:rPr>
    </w:lvl>
  </w:abstractNum>
  <w:abstractNum w:abstractNumId="44">
    <w:nsid w:val="6E1C7EC5"/>
    <w:multiLevelType w:val="hybridMultilevel"/>
    <w:tmpl w:val="545A706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6D802E6"/>
    <w:multiLevelType w:val="hybridMultilevel"/>
    <w:tmpl w:val="8F92673C"/>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6">
    <w:nsid w:val="7AFA2244"/>
    <w:multiLevelType w:val="hybridMultilevel"/>
    <w:tmpl w:val="32C62434"/>
    <w:lvl w:ilvl="0" w:tplc="080A0019">
      <w:start w:val="1"/>
      <w:numFmt w:val="lowerLetter"/>
      <w:lvlText w:val="%1."/>
      <w:lvlJc w:val="left"/>
      <w:pPr>
        <w:ind w:left="1068" w:hanging="360"/>
      </w:pPr>
      <w:rPr>
        <w:rFonts w:hint="default"/>
      </w:rPr>
    </w:lvl>
    <w:lvl w:ilvl="1" w:tplc="080A000F">
      <w:start w:val="1"/>
      <w:numFmt w:val="decimal"/>
      <w:lvlText w:val="%2."/>
      <w:lvlJc w:val="left"/>
      <w:pPr>
        <w:ind w:left="1788" w:hanging="360"/>
      </w:pPr>
    </w:lvl>
    <w:lvl w:ilvl="2" w:tplc="080A0019">
      <w:start w:val="1"/>
      <w:numFmt w:val="lowerLetter"/>
      <w:lvlText w:val="%3."/>
      <w:lvlJc w:val="lef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7E8220ED"/>
    <w:multiLevelType w:val="hybridMultilevel"/>
    <w:tmpl w:val="D66A5A76"/>
    <w:lvl w:ilvl="0" w:tplc="0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7ED74A33"/>
    <w:multiLevelType w:val="hybridMultilevel"/>
    <w:tmpl w:val="7FBA6F2C"/>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0"/>
  </w:num>
  <w:num w:numId="4">
    <w:abstractNumId w:val="22"/>
  </w:num>
  <w:num w:numId="5">
    <w:abstractNumId w:val="24"/>
  </w:num>
  <w:num w:numId="6">
    <w:abstractNumId w:val="2"/>
  </w:num>
  <w:num w:numId="7">
    <w:abstractNumId w:val="47"/>
  </w:num>
  <w:num w:numId="8">
    <w:abstractNumId w:val="20"/>
  </w:num>
  <w:num w:numId="9">
    <w:abstractNumId w:val="44"/>
  </w:num>
  <w:num w:numId="10">
    <w:abstractNumId w:val="12"/>
  </w:num>
  <w:num w:numId="11">
    <w:abstractNumId w:val="46"/>
  </w:num>
  <w:num w:numId="12">
    <w:abstractNumId w:val="36"/>
  </w:num>
  <w:num w:numId="13">
    <w:abstractNumId w:val="28"/>
  </w:num>
  <w:num w:numId="14">
    <w:abstractNumId w:val="4"/>
  </w:num>
  <w:num w:numId="15">
    <w:abstractNumId w:val="30"/>
  </w:num>
  <w:num w:numId="16">
    <w:abstractNumId w:val="14"/>
  </w:num>
  <w:num w:numId="17">
    <w:abstractNumId w:val="31"/>
  </w:num>
  <w:num w:numId="18">
    <w:abstractNumId w:val="25"/>
  </w:num>
  <w:num w:numId="19">
    <w:abstractNumId w:val="27"/>
  </w:num>
  <w:num w:numId="20">
    <w:abstractNumId w:val="39"/>
  </w:num>
  <w:num w:numId="21">
    <w:abstractNumId w:val="32"/>
  </w:num>
  <w:num w:numId="22">
    <w:abstractNumId w:val="10"/>
  </w:num>
  <w:num w:numId="23">
    <w:abstractNumId w:val="9"/>
  </w:num>
  <w:num w:numId="24">
    <w:abstractNumId w:val="26"/>
  </w:num>
  <w:num w:numId="25">
    <w:abstractNumId w:val="18"/>
  </w:num>
  <w:num w:numId="26">
    <w:abstractNumId w:val="41"/>
  </w:num>
  <w:num w:numId="27">
    <w:abstractNumId w:val="45"/>
  </w:num>
  <w:num w:numId="28">
    <w:abstractNumId w:val="17"/>
  </w:num>
  <w:num w:numId="29">
    <w:abstractNumId w:val="34"/>
  </w:num>
  <w:num w:numId="30">
    <w:abstractNumId w:val="15"/>
  </w:num>
  <w:num w:numId="31">
    <w:abstractNumId w:val="23"/>
  </w:num>
  <w:num w:numId="32">
    <w:abstractNumId w:val="42"/>
  </w:num>
  <w:num w:numId="33">
    <w:abstractNumId w:val="37"/>
  </w:num>
  <w:num w:numId="34">
    <w:abstractNumId w:val="29"/>
  </w:num>
  <w:num w:numId="35">
    <w:abstractNumId w:val="7"/>
  </w:num>
  <w:num w:numId="36">
    <w:abstractNumId w:val="19"/>
  </w:num>
  <w:num w:numId="37">
    <w:abstractNumId w:val="0"/>
  </w:num>
  <w:num w:numId="38">
    <w:abstractNumId w:val="33"/>
  </w:num>
  <w:num w:numId="39">
    <w:abstractNumId w:val="16"/>
  </w:num>
  <w:num w:numId="40">
    <w:abstractNumId w:val="35"/>
  </w:num>
  <w:num w:numId="41">
    <w:abstractNumId w:val="8"/>
  </w:num>
  <w:num w:numId="42">
    <w:abstractNumId w:val="38"/>
  </w:num>
  <w:num w:numId="43">
    <w:abstractNumId w:val="1"/>
  </w:num>
  <w:num w:numId="44">
    <w:abstractNumId w:val="3"/>
  </w:num>
  <w:num w:numId="45">
    <w:abstractNumId w:val="6"/>
  </w:num>
  <w:num w:numId="46">
    <w:abstractNumId w:val="11"/>
  </w:num>
  <w:num w:numId="47">
    <w:abstractNumId w:val="43"/>
  </w:num>
  <w:num w:numId="48">
    <w:abstractNumId w:val="21"/>
  </w:num>
  <w:num w:numId="49">
    <w:abstractNumId w:val="4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D8"/>
    <w:rsid w:val="000018EF"/>
    <w:rsid w:val="0000601B"/>
    <w:rsid w:val="000124CB"/>
    <w:rsid w:val="00015D0F"/>
    <w:rsid w:val="00024C24"/>
    <w:rsid w:val="00025153"/>
    <w:rsid w:val="00030406"/>
    <w:rsid w:val="00037D3C"/>
    <w:rsid w:val="00040E54"/>
    <w:rsid w:val="000655E6"/>
    <w:rsid w:val="00067DC4"/>
    <w:rsid w:val="000771B2"/>
    <w:rsid w:val="00082AAA"/>
    <w:rsid w:val="000A74B1"/>
    <w:rsid w:val="000B308F"/>
    <w:rsid w:val="000C734E"/>
    <w:rsid w:val="000D2DFB"/>
    <w:rsid w:val="000D6DE3"/>
    <w:rsid w:val="000F5F02"/>
    <w:rsid w:val="000F6393"/>
    <w:rsid w:val="000F73A5"/>
    <w:rsid w:val="000F74CD"/>
    <w:rsid w:val="00105970"/>
    <w:rsid w:val="001113BE"/>
    <w:rsid w:val="00117684"/>
    <w:rsid w:val="00125CE1"/>
    <w:rsid w:val="00126B71"/>
    <w:rsid w:val="00137D1A"/>
    <w:rsid w:val="001411F2"/>
    <w:rsid w:val="0014136C"/>
    <w:rsid w:val="00157EAF"/>
    <w:rsid w:val="00160F56"/>
    <w:rsid w:val="001616CD"/>
    <w:rsid w:val="00172DBB"/>
    <w:rsid w:val="00182ABB"/>
    <w:rsid w:val="001926F1"/>
    <w:rsid w:val="0019431C"/>
    <w:rsid w:val="001971C2"/>
    <w:rsid w:val="001A2F75"/>
    <w:rsid w:val="001B1E8F"/>
    <w:rsid w:val="001B39FB"/>
    <w:rsid w:val="001C0AB5"/>
    <w:rsid w:val="001C409E"/>
    <w:rsid w:val="001D6054"/>
    <w:rsid w:val="001F04CD"/>
    <w:rsid w:val="001F3B75"/>
    <w:rsid w:val="002012CD"/>
    <w:rsid w:val="00201C96"/>
    <w:rsid w:val="00201ECE"/>
    <w:rsid w:val="0022479D"/>
    <w:rsid w:val="00232BBE"/>
    <w:rsid w:val="00233C07"/>
    <w:rsid w:val="00241B0D"/>
    <w:rsid w:val="00245EBD"/>
    <w:rsid w:val="002601BE"/>
    <w:rsid w:val="0026221E"/>
    <w:rsid w:val="002627C4"/>
    <w:rsid w:val="002B0EC5"/>
    <w:rsid w:val="002B1E6F"/>
    <w:rsid w:val="002B30B3"/>
    <w:rsid w:val="002C172B"/>
    <w:rsid w:val="002C3DFB"/>
    <w:rsid w:val="002C6578"/>
    <w:rsid w:val="002D2FB5"/>
    <w:rsid w:val="002D4543"/>
    <w:rsid w:val="002D67F4"/>
    <w:rsid w:val="002D7680"/>
    <w:rsid w:val="002E0646"/>
    <w:rsid w:val="00306FF9"/>
    <w:rsid w:val="0031082A"/>
    <w:rsid w:val="003273C8"/>
    <w:rsid w:val="00332519"/>
    <w:rsid w:val="00334FC6"/>
    <w:rsid w:val="00356631"/>
    <w:rsid w:val="00383230"/>
    <w:rsid w:val="00384735"/>
    <w:rsid w:val="00385564"/>
    <w:rsid w:val="003928CC"/>
    <w:rsid w:val="003B2956"/>
    <w:rsid w:val="003B6405"/>
    <w:rsid w:val="003B7B69"/>
    <w:rsid w:val="003C13D6"/>
    <w:rsid w:val="003C1619"/>
    <w:rsid w:val="003D0761"/>
    <w:rsid w:val="003E26C5"/>
    <w:rsid w:val="003E6BAC"/>
    <w:rsid w:val="003F0211"/>
    <w:rsid w:val="003F2751"/>
    <w:rsid w:val="003F2AFD"/>
    <w:rsid w:val="003F2E03"/>
    <w:rsid w:val="003F339D"/>
    <w:rsid w:val="00404694"/>
    <w:rsid w:val="00435FA7"/>
    <w:rsid w:val="00444386"/>
    <w:rsid w:val="004458B7"/>
    <w:rsid w:val="00454B47"/>
    <w:rsid w:val="004573B6"/>
    <w:rsid w:val="0046349F"/>
    <w:rsid w:val="0046513D"/>
    <w:rsid w:val="00474445"/>
    <w:rsid w:val="004812E5"/>
    <w:rsid w:val="00491B97"/>
    <w:rsid w:val="004A248E"/>
    <w:rsid w:val="004B0B96"/>
    <w:rsid w:val="004B1CFB"/>
    <w:rsid w:val="004C5690"/>
    <w:rsid w:val="004F4CA5"/>
    <w:rsid w:val="00503F36"/>
    <w:rsid w:val="005073EB"/>
    <w:rsid w:val="00523E11"/>
    <w:rsid w:val="00523E41"/>
    <w:rsid w:val="00525109"/>
    <w:rsid w:val="00530656"/>
    <w:rsid w:val="00532E05"/>
    <w:rsid w:val="005452AC"/>
    <w:rsid w:val="00575FB8"/>
    <w:rsid w:val="005767E1"/>
    <w:rsid w:val="005921EB"/>
    <w:rsid w:val="005A647C"/>
    <w:rsid w:val="005B2B7E"/>
    <w:rsid w:val="005C66D9"/>
    <w:rsid w:val="005C6F6C"/>
    <w:rsid w:val="005D4DA8"/>
    <w:rsid w:val="005E4C8F"/>
    <w:rsid w:val="005E5E84"/>
    <w:rsid w:val="005F7AC6"/>
    <w:rsid w:val="00602F5A"/>
    <w:rsid w:val="006051BD"/>
    <w:rsid w:val="0061603C"/>
    <w:rsid w:val="00620FE9"/>
    <w:rsid w:val="006315AA"/>
    <w:rsid w:val="0063211F"/>
    <w:rsid w:val="006337FC"/>
    <w:rsid w:val="00634668"/>
    <w:rsid w:val="00644B86"/>
    <w:rsid w:val="00656F3F"/>
    <w:rsid w:val="00657FAF"/>
    <w:rsid w:val="00667C12"/>
    <w:rsid w:val="006714EE"/>
    <w:rsid w:val="00682D86"/>
    <w:rsid w:val="006A4A76"/>
    <w:rsid w:val="006B266A"/>
    <w:rsid w:val="006B56F2"/>
    <w:rsid w:val="006C4DCB"/>
    <w:rsid w:val="006C66C3"/>
    <w:rsid w:val="0070587C"/>
    <w:rsid w:val="007114AA"/>
    <w:rsid w:val="00712098"/>
    <w:rsid w:val="00713496"/>
    <w:rsid w:val="00727557"/>
    <w:rsid w:val="007336DA"/>
    <w:rsid w:val="007425E9"/>
    <w:rsid w:val="00744290"/>
    <w:rsid w:val="00745A3C"/>
    <w:rsid w:val="00753257"/>
    <w:rsid w:val="007602BD"/>
    <w:rsid w:val="007806CC"/>
    <w:rsid w:val="00783E60"/>
    <w:rsid w:val="00793C83"/>
    <w:rsid w:val="00794DD8"/>
    <w:rsid w:val="007B0959"/>
    <w:rsid w:val="007B321E"/>
    <w:rsid w:val="007C3C3F"/>
    <w:rsid w:val="007D09DA"/>
    <w:rsid w:val="007E2EE9"/>
    <w:rsid w:val="007E3F79"/>
    <w:rsid w:val="007E4819"/>
    <w:rsid w:val="007E64EE"/>
    <w:rsid w:val="007E6AB7"/>
    <w:rsid w:val="0080494C"/>
    <w:rsid w:val="00807CF7"/>
    <w:rsid w:val="0081554B"/>
    <w:rsid w:val="00815AB3"/>
    <w:rsid w:val="008218F7"/>
    <w:rsid w:val="008344DD"/>
    <w:rsid w:val="00834F9A"/>
    <w:rsid w:val="00846112"/>
    <w:rsid w:val="008543ED"/>
    <w:rsid w:val="00870CCF"/>
    <w:rsid w:val="00877D8C"/>
    <w:rsid w:val="00890F02"/>
    <w:rsid w:val="00892A93"/>
    <w:rsid w:val="008A020C"/>
    <w:rsid w:val="008A0435"/>
    <w:rsid w:val="008A35C1"/>
    <w:rsid w:val="008B1264"/>
    <w:rsid w:val="008B2982"/>
    <w:rsid w:val="008B47FC"/>
    <w:rsid w:val="008D5202"/>
    <w:rsid w:val="008D7A59"/>
    <w:rsid w:val="008E35BB"/>
    <w:rsid w:val="009044CF"/>
    <w:rsid w:val="0091293C"/>
    <w:rsid w:val="00930C17"/>
    <w:rsid w:val="00931434"/>
    <w:rsid w:val="00931459"/>
    <w:rsid w:val="00941F06"/>
    <w:rsid w:val="009520F6"/>
    <w:rsid w:val="00961FAE"/>
    <w:rsid w:val="00966922"/>
    <w:rsid w:val="00977CF1"/>
    <w:rsid w:val="0098234E"/>
    <w:rsid w:val="00983FC0"/>
    <w:rsid w:val="00984998"/>
    <w:rsid w:val="00995729"/>
    <w:rsid w:val="009A4AA4"/>
    <w:rsid w:val="009B39DD"/>
    <w:rsid w:val="009C5B27"/>
    <w:rsid w:val="009D3738"/>
    <w:rsid w:val="009D5991"/>
    <w:rsid w:val="009F0BF0"/>
    <w:rsid w:val="00A10A2B"/>
    <w:rsid w:val="00A24D59"/>
    <w:rsid w:val="00A27B9E"/>
    <w:rsid w:val="00A41516"/>
    <w:rsid w:val="00A41BB1"/>
    <w:rsid w:val="00A45C4B"/>
    <w:rsid w:val="00A55421"/>
    <w:rsid w:val="00A64E5C"/>
    <w:rsid w:val="00A82E7B"/>
    <w:rsid w:val="00A83A9F"/>
    <w:rsid w:val="00A9298C"/>
    <w:rsid w:val="00AB2CFF"/>
    <w:rsid w:val="00AB305E"/>
    <w:rsid w:val="00AB4050"/>
    <w:rsid w:val="00AB5475"/>
    <w:rsid w:val="00AB661D"/>
    <w:rsid w:val="00AB716E"/>
    <w:rsid w:val="00AD30CF"/>
    <w:rsid w:val="00B01557"/>
    <w:rsid w:val="00B0201B"/>
    <w:rsid w:val="00B04822"/>
    <w:rsid w:val="00B0642F"/>
    <w:rsid w:val="00B066F6"/>
    <w:rsid w:val="00B067BF"/>
    <w:rsid w:val="00B25016"/>
    <w:rsid w:val="00B3481E"/>
    <w:rsid w:val="00B34FB5"/>
    <w:rsid w:val="00B37F2C"/>
    <w:rsid w:val="00B41DDD"/>
    <w:rsid w:val="00B471DC"/>
    <w:rsid w:val="00B4796C"/>
    <w:rsid w:val="00B72664"/>
    <w:rsid w:val="00B75027"/>
    <w:rsid w:val="00B933BC"/>
    <w:rsid w:val="00BA7980"/>
    <w:rsid w:val="00BB4750"/>
    <w:rsid w:val="00BC4FBA"/>
    <w:rsid w:val="00BC5A5B"/>
    <w:rsid w:val="00BD1A45"/>
    <w:rsid w:val="00BD1E3B"/>
    <w:rsid w:val="00BD6D5D"/>
    <w:rsid w:val="00BE05F1"/>
    <w:rsid w:val="00BE5EF5"/>
    <w:rsid w:val="00BF2E2A"/>
    <w:rsid w:val="00BF3BDC"/>
    <w:rsid w:val="00C10500"/>
    <w:rsid w:val="00C17D84"/>
    <w:rsid w:val="00C20229"/>
    <w:rsid w:val="00C22B80"/>
    <w:rsid w:val="00C24E05"/>
    <w:rsid w:val="00C37121"/>
    <w:rsid w:val="00C54A22"/>
    <w:rsid w:val="00C56426"/>
    <w:rsid w:val="00C66A37"/>
    <w:rsid w:val="00C72076"/>
    <w:rsid w:val="00C801C1"/>
    <w:rsid w:val="00C80231"/>
    <w:rsid w:val="00CA722E"/>
    <w:rsid w:val="00CB2501"/>
    <w:rsid w:val="00CC7AA4"/>
    <w:rsid w:val="00CD0A93"/>
    <w:rsid w:val="00CE5D53"/>
    <w:rsid w:val="00CE7249"/>
    <w:rsid w:val="00CF3D2E"/>
    <w:rsid w:val="00D02F8F"/>
    <w:rsid w:val="00D07C9B"/>
    <w:rsid w:val="00D4790A"/>
    <w:rsid w:val="00D554D7"/>
    <w:rsid w:val="00D601B7"/>
    <w:rsid w:val="00D86604"/>
    <w:rsid w:val="00D92AC7"/>
    <w:rsid w:val="00DA2923"/>
    <w:rsid w:val="00DA3085"/>
    <w:rsid w:val="00DA33FA"/>
    <w:rsid w:val="00DA443E"/>
    <w:rsid w:val="00DB557F"/>
    <w:rsid w:val="00DC1B44"/>
    <w:rsid w:val="00DD4A76"/>
    <w:rsid w:val="00DD5BF2"/>
    <w:rsid w:val="00DD60A8"/>
    <w:rsid w:val="00DD73EA"/>
    <w:rsid w:val="00DF0846"/>
    <w:rsid w:val="00DF332C"/>
    <w:rsid w:val="00DF54F3"/>
    <w:rsid w:val="00E03A24"/>
    <w:rsid w:val="00E05ECB"/>
    <w:rsid w:val="00E05F78"/>
    <w:rsid w:val="00E131DC"/>
    <w:rsid w:val="00E23B7E"/>
    <w:rsid w:val="00E37E44"/>
    <w:rsid w:val="00E43675"/>
    <w:rsid w:val="00E5153C"/>
    <w:rsid w:val="00E5412D"/>
    <w:rsid w:val="00E91866"/>
    <w:rsid w:val="00E957CC"/>
    <w:rsid w:val="00E97F37"/>
    <w:rsid w:val="00EA62E8"/>
    <w:rsid w:val="00EA67DB"/>
    <w:rsid w:val="00EB4F23"/>
    <w:rsid w:val="00EC1A18"/>
    <w:rsid w:val="00EE545C"/>
    <w:rsid w:val="00EE5F6E"/>
    <w:rsid w:val="00F011E5"/>
    <w:rsid w:val="00F07022"/>
    <w:rsid w:val="00F105D0"/>
    <w:rsid w:val="00F207B6"/>
    <w:rsid w:val="00F2173D"/>
    <w:rsid w:val="00F22453"/>
    <w:rsid w:val="00F27100"/>
    <w:rsid w:val="00F343B9"/>
    <w:rsid w:val="00F349C5"/>
    <w:rsid w:val="00F43C24"/>
    <w:rsid w:val="00F5287F"/>
    <w:rsid w:val="00F67880"/>
    <w:rsid w:val="00F70D97"/>
    <w:rsid w:val="00F745FA"/>
    <w:rsid w:val="00F749AC"/>
    <w:rsid w:val="00F76F8A"/>
    <w:rsid w:val="00F8435C"/>
    <w:rsid w:val="00F94161"/>
    <w:rsid w:val="00F96FFE"/>
    <w:rsid w:val="00FA5567"/>
    <w:rsid w:val="00FC0AFF"/>
    <w:rsid w:val="00FC5B92"/>
    <w:rsid w:val="00FD24FA"/>
    <w:rsid w:val="00FD341A"/>
    <w:rsid w:val="00FE1A37"/>
    <w:rsid w:val="00FF040C"/>
    <w:rsid w:val="00FF6D7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F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0"/>
    <w:rPr>
      <w:sz w:val="20"/>
      <w:szCs w:val="20"/>
    </w:rPr>
  </w:style>
  <w:style w:type="paragraph" w:styleId="Ttulo1">
    <w:name w:val="heading 1"/>
    <w:basedOn w:val="Normal"/>
    <w:next w:val="Normal"/>
    <w:link w:val="Ttulo1Car"/>
    <w:uiPriority w:val="9"/>
    <w:qFormat/>
    <w:rsid w:val="00F105D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F105D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F105D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unhideWhenUsed/>
    <w:qFormat/>
    <w:rsid w:val="00F105D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unhideWhenUsed/>
    <w:qFormat/>
    <w:rsid w:val="00F105D0"/>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F105D0"/>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F105D0"/>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F105D0"/>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F105D0"/>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05D0"/>
    <w:pPr>
      <w:ind w:left="720"/>
      <w:contextualSpacing/>
    </w:pPr>
  </w:style>
  <w:style w:type="character" w:customStyle="1" w:styleId="Ttulo1Car">
    <w:name w:val="Título 1 Car"/>
    <w:basedOn w:val="Fuentedeprrafopredeter"/>
    <w:link w:val="Ttulo1"/>
    <w:uiPriority w:val="9"/>
    <w:rsid w:val="00F105D0"/>
    <w:rPr>
      <w:b/>
      <w:bCs/>
      <w:caps/>
      <w:color w:val="FFFFFF" w:themeColor="background1"/>
      <w:spacing w:val="15"/>
      <w:shd w:val="clear" w:color="auto" w:fill="4F81BD" w:themeFill="accent1"/>
    </w:rPr>
  </w:style>
  <w:style w:type="table" w:styleId="Tablaconcuadrcula">
    <w:name w:val="Table Grid"/>
    <w:basedOn w:val="Tablanormal"/>
    <w:uiPriority w:val="59"/>
    <w:rsid w:val="0071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105D0"/>
    <w:rPr>
      <w:caps/>
      <w:spacing w:val="15"/>
      <w:shd w:val="clear" w:color="auto" w:fill="DBE5F1" w:themeFill="accent1" w:themeFillTint="33"/>
    </w:rPr>
  </w:style>
  <w:style w:type="character" w:customStyle="1" w:styleId="Ttulo3Car">
    <w:name w:val="Título 3 Car"/>
    <w:basedOn w:val="Fuentedeprrafopredeter"/>
    <w:link w:val="Ttulo3"/>
    <w:uiPriority w:val="9"/>
    <w:rsid w:val="00F105D0"/>
    <w:rPr>
      <w:caps/>
      <w:color w:val="243F60" w:themeColor="accent1" w:themeShade="7F"/>
      <w:spacing w:val="15"/>
    </w:rPr>
  </w:style>
  <w:style w:type="character" w:customStyle="1" w:styleId="Ttulo4Car">
    <w:name w:val="Título 4 Car"/>
    <w:basedOn w:val="Fuentedeprrafopredeter"/>
    <w:link w:val="Ttulo4"/>
    <w:uiPriority w:val="9"/>
    <w:rsid w:val="00F105D0"/>
    <w:rPr>
      <w:caps/>
      <w:color w:val="365F91" w:themeColor="accent1" w:themeShade="BF"/>
      <w:spacing w:val="10"/>
    </w:rPr>
  </w:style>
  <w:style w:type="character" w:customStyle="1" w:styleId="Ttulo5Car">
    <w:name w:val="Título 5 Car"/>
    <w:basedOn w:val="Fuentedeprrafopredeter"/>
    <w:link w:val="Ttulo5"/>
    <w:uiPriority w:val="9"/>
    <w:rsid w:val="00F105D0"/>
    <w:rPr>
      <w:caps/>
      <w:color w:val="365F91" w:themeColor="accent1" w:themeShade="BF"/>
      <w:spacing w:val="10"/>
    </w:rPr>
  </w:style>
  <w:style w:type="character" w:customStyle="1" w:styleId="Ttulo6Car">
    <w:name w:val="Título 6 Car"/>
    <w:basedOn w:val="Fuentedeprrafopredeter"/>
    <w:link w:val="Ttulo6"/>
    <w:uiPriority w:val="9"/>
    <w:semiHidden/>
    <w:rsid w:val="00F105D0"/>
    <w:rPr>
      <w:caps/>
      <w:color w:val="365F91" w:themeColor="accent1" w:themeShade="BF"/>
      <w:spacing w:val="10"/>
    </w:rPr>
  </w:style>
  <w:style w:type="character" w:customStyle="1" w:styleId="Ttulo7Car">
    <w:name w:val="Título 7 Car"/>
    <w:basedOn w:val="Fuentedeprrafopredeter"/>
    <w:link w:val="Ttulo7"/>
    <w:uiPriority w:val="9"/>
    <w:semiHidden/>
    <w:rsid w:val="00F105D0"/>
    <w:rPr>
      <w:caps/>
      <w:color w:val="365F91" w:themeColor="accent1" w:themeShade="BF"/>
      <w:spacing w:val="10"/>
    </w:rPr>
  </w:style>
  <w:style w:type="character" w:customStyle="1" w:styleId="Ttulo8Car">
    <w:name w:val="Título 8 Car"/>
    <w:basedOn w:val="Fuentedeprrafopredeter"/>
    <w:link w:val="Ttulo8"/>
    <w:uiPriority w:val="9"/>
    <w:semiHidden/>
    <w:rsid w:val="00F105D0"/>
    <w:rPr>
      <w:caps/>
      <w:spacing w:val="10"/>
      <w:sz w:val="18"/>
      <w:szCs w:val="18"/>
    </w:rPr>
  </w:style>
  <w:style w:type="character" w:customStyle="1" w:styleId="Ttulo9Car">
    <w:name w:val="Título 9 Car"/>
    <w:basedOn w:val="Fuentedeprrafopredeter"/>
    <w:link w:val="Ttulo9"/>
    <w:uiPriority w:val="9"/>
    <w:semiHidden/>
    <w:rsid w:val="00F105D0"/>
    <w:rPr>
      <w:i/>
      <w:caps/>
      <w:spacing w:val="10"/>
      <w:sz w:val="18"/>
      <w:szCs w:val="18"/>
    </w:rPr>
  </w:style>
  <w:style w:type="paragraph" w:styleId="Epgrafe">
    <w:name w:val="caption"/>
    <w:basedOn w:val="Normal"/>
    <w:next w:val="Normal"/>
    <w:uiPriority w:val="35"/>
    <w:semiHidden/>
    <w:unhideWhenUsed/>
    <w:qFormat/>
    <w:rsid w:val="00F105D0"/>
    <w:rPr>
      <w:b/>
      <w:bCs/>
      <w:color w:val="365F91" w:themeColor="accent1" w:themeShade="BF"/>
      <w:sz w:val="16"/>
      <w:szCs w:val="16"/>
    </w:rPr>
  </w:style>
  <w:style w:type="paragraph" w:styleId="Ttulo">
    <w:name w:val="Title"/>
    <w:basedOn w:val="Normal"/>
    <w:next w:val="Normal"/>
    <w:link w:val="TtuloCar"/>
    <w:uiPriority w:val="10"/>
    <w:qFormat/>
    <w:rsid w:val="00F105D0"/>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F105D0"/>
    <w:rPr>
      <w:caps/>
      <w:color w:val="4F81BD" w:themeColor="accent1"/>
      <w:spacing w:val="10"/>
      <w:kern w:val="28"/>
      <w:sz w:val="52"/>
      <w:szCs w:val="52"/>
    </w:rPr>
  </w:style>
  <w:style w:type="paragraph" w:styleId="Subttulo">
    <w:name w:val="Subtitle"/>
    <w:basedOn w:val="Normal"/>
    <w:next w:val="Normal"/>
    <w:link w:val="SubttuloCar"/>
    <w:uiPriority w:val="11"/>
    <w:qFormat/>
    <w:rsid w:val="00F105D0"/>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F105D0"/>
    <w:rPr>
      <w:caps/>
      <w:color w:val="595959" w:themeColor="text1" w:themeTint="A6"/>
      <w:spacing w:val="10"/>
      <w:sz w:val="24"/>
      <w:szCs w:val="24"/>
    </w:rPr>
  </w:style>
  <w:style w:type="character" w:styleId="Textoennegrita">
    <w:name w:val="Strong"/>
    <w:uiPriority w:val="22"/>
    <w:qFormat/>
    <w:rsid w:val="00F105D0"/>
    <w:rPr>
      <w:b/>
      <w:bCs/>
    </w:rPr>
  </w:style>
  <w:style w:type="character" w:styleId="nfasis">
    <w:name w:val="Emphasis"/>
    <w:uiPriority w:val="20"/>
    <w:qFormat/>
    <w:rsid w:val="00F105D0"/>
    <w:rPr>
      <w:caps/>
      <w:color w:val="243F60" w:themeColor="accent1" w:themeShade="7F"/>
      <w:spacing w:val="5"/>
    </w:rPr>
  </w:style>
  <w:style w:type="paragraph" w:styleId="Sinespaciado">
    <w:name w:val="No Spacing"/>
    <w:basedOn w:val="Normal"/>
    <w:link w:val="SinespaciadoCar"/>
    <w:uiPriority w:val="1"/>
    <w:qFormat/>
    <w:rsid w:val="00F105D0"/>
    <w:pPr>
      <w:spacing w:before="0" w:after="0" w:line="240" w:lineRule="auto"/>
    </w:pPr>
  </w:style>
  <w:style w:type="character" w:customStyle="1" w:styleId="SinespaciadoCar">
    <w:name w:val="Sin espaciado Car"/>
    <w:basedOn w:val="Fuentedeprrafopredeter"/>
    <w:link w:val="Sinespaciado"/>
    <w:uiPriority w:val="1"/>
    <w:rsid w:val="00F105D0"/>
    <w:rPr>
      <w:sz w:val="20"/>
      <w:szCs w:val="20"/>
    </w:rPr>
  </w:style>
  <w:style w:type="paragraph" w:styleId="Cita">
    <w:name w:val="Quote"/>
    <w:basedOn w:val="Normal"/>
    <w:next w:val="Normal"/>
    <w:link w:val="CitaCar"/>
    <w:uiPriority w:val="29"/>
    <w:qFormat/>
    <w:rsid w:val="00F105D0"/>
    <w:rPr>
      <w:i/>
      <w:iCs/>
    </w:rPr>
  </w:style>
  <w:style w:type="character" w:customStyle="1" w:styleId="CitaCar">
    <w:name w:val="Cita Car"/>
    <w:basedOn w:val="Fuentedeprrafopredeter"/>
    <w:link w:val="Cita"/>
    <w:uiPriority w:val="29"/>
    <w:rsid w:val="00F105D0"/>
    <w:rPr>
      <w:i/>
      <w:iCs/>
      <w:sz w:val="20"/>
      <w:szCs w:val="20"/>
    </w:rPr>
  </w:style>
  <w:style w:type="paragraph" w:styleId="Citadestacada">
    <w:name w:val="Intense Quote"/>
    <w:basedOn w:val="Normal"/>
    <w:next w:val="Normal"/>
    <w:link w:val="CitadestacadaCar"/>
    <w:uiPriority w:val="30"/>
    <w:qFormat/>
    <w:rsid w:val="00F105D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F105D0"/>
    <w:rPr>
      <w:i/>
      <w:iCs/>
      <w:color w:val="4F81BD" w:themeColor="accent1"/>
      <w:sz w:val="20"/>
      <w:szCs w:val="20"/>
    </w:rPr>
  </w:style>
  <w:style w:type="character" w:styleId="nfasissutil">
    <w:name w:val="Subtle Emphasis"/>
    <w:uiPriority w:val="19"/>
    <w:qFormat/>
    <w:rsid w:val="00F105D0"/>
    <w:rPr>
      <w:i/>
      <w:iCs/>
      <w:color w:val="243F60" w:themeColor="accent1" w:themeShade="7F"/>
    </w:rPr>
  </w:style>
  <w:style w:type="character" w:styleId="nfasisintenso">
    <w:name w:val="Intense Emphasis"/>
    <w:uiPriority w:val="21"/>
    <w:qFormat/>
    <w:rsid w:val="00F105D0"/>
    <w:rPr>
      <w:b/>
      <w:bCs/>
      <w:caps/>
      <w:color w:val="243F60" w:themeColor="accent1" w:themeShade="7F"/>
      <w:spacing w:val="10"/>
    </w:rPr>
  </w:style>
  <w:style w:type="character" w:styleId="Referenciasutil">
    <w:name w:val="Subtle Reference"/>
    <w:uiPriority w:val="31"/>
    <w:qFormat/>
    <w:rsid w:val="00F105D0"/>
    <w:rPr>
      <w:b/>
      <w:bCs/>
      <w:color w:val="4F81BD" w:themeColor="accent1"/>
    </w:rPr>
  </w:style>
  <w:style w:type="character" w:styleId="Referenciaintensa">
    <w:name w:val="Intense Reference"/>
    <w:uiPriority w:val="32"/>
    <w:qFormat/>
    <w:rsid w:val="00F105D0"/>
    <w:rPr>
      <w:b/>
      <w:bCs/>
      <w:i/>
      <w:iCs/>
      <w:caps/>
      <w:color w:val="4F81BD" w:themeColor="accent1"/>
    </w:rPr>
  </w:style>
  <w:style w:type="character" w:styleId="Ttulodellibro">
    <w:name w:val="Book Title"/>
    <w:uiPriority w:val="33"/>
    <w:qFormat/>
    <w:rsid w:val="00F105D0"/>
    <w:rPr>
      <w:b/>
      <w:bCs/>
      <w:i/>
      <w:iCs/>
      <w:spacing w:val="9"/>
    </w:rPr>
  </w:style>
  <w:style w:type="paragraph" w:styleId="TtulodeTDC">
    <w:name w:val="TOC Heading"/>
    <w:basedOn w:val="Ttulo1"/>
    <w:next w:val="Normal"/>
    <w:uiPriority w:val="39"/>
    <w:semiHidden/>
    <w:unhideWhenUsed/>
    <w:qFormat/>
    <w:rsid w:val="00F105D0"/>
    <w:pPr>
      <w:outlineLvl w:val="9"/>
    </w:pPr>
    <w:rPr>
      <w:lang w:bidi="en-US"/>
    </w:rPr>
  </w:style>
  <w:style w:type="table" w:styleId="Listaclara-nfasis4">
    <w:name w:val="Light List Accent 4"/>
    <w:basedOn w:val="Tablanormal"/>
    <w:uiPriority w:val="61"/>
    <w:rsid w:val="00644B8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6">
    <w:name w:val="Light List Accent 6"/>
    <w:basedOn w:val="Tablanormal"/>
    <w:uiPriority w:val="61"/>
    <w:rsid w:val="00644B8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extodeglobo">
    <w:name w:val="Balloon Text"/>
    <w:basedOn w:val="Normal"/>
    <w:link w:val="TextodegloboCar"/>
    <w:uiPriority w:val="99"/>
    <w:semiHidden/>
    <w:unhideWhenUsed/>
    <w:rsid w:val="005F7AC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AC6"/>
    <w:rPr>
      <w:rFonts w:ascii="Tahoma" w:hAnsi="Tahoma" w:cs="Tahoma"/>
      <w:sz w:val="16"/>
      <w:szCs w:val="16"/>
    </w:rPr>
  </w:style>
  <w:style w:type="paragraph" w:styleId="TDC1">
    <w:name w:val="toc 1"/>
    <w:basedOn w:val="Normal"/>
    <w:next w:val="Normal"/>
    <w:autoRedefine/>
    <w:uiPriority w:val="39"/>
    <w:unhideWhenUsed/>
    <w:rsid w:val="005D4DA8"/>
    <w:pPr>
      <w:spacing w:after="100"/>
    </w:pPr>
  </w:style>
  <w:style w:type="paragraph" w:styleId="TDC2">
    <w:name w:val="toc 2"/>
    <w:basedOn w:val="Normal"/>
    <w:next w:val="Normal"/>
    <w:autoRedefine/>
    <w:uiPriority w:val="39"/>
    <w:unhideWhenUsed/>
    <w:rsid w:val="005D4DA8"/>
    <w:pPr>
      <w:spacing w:after="100"/>
      <w:ind w:left="200"/>
    </w:pPr>
  </w:style>
  <w:style w:type="paragraph" w:styleId="TDC3">
    <w:name w:val="toc 3"/>
    <w:basedOn w:val="Normal"/>
    <w:next w:val="Normal"/>
    <w:autoRedefine/>
    <w:uiPriority w:val="39"/>
    <w:unhideWhenUsed/>
    <w:rsid w:val="005D4DA8"/>
    <w:pPr>
      <w:spacing w:after="100"/>
      <w:ind w:left="400"/>
    </w:pPr>
  </w:style>
  <w:style w:type="character" w:styleId="Hipervnculo">
    <w:name w:val="Hyperlink"/>
    <w:basedOn w:val="Fuentedeprrafopredeter"/>
    <w:uiPriority w:val="99"/>
    <w:unhideWhenUsed/>
    <w:rsid w:val="005D4DA8"/>
    <w:rPr>
      <w:color w:val="0000FF" w:themeColor="hyperlink"/>
      <w:u w:val="single"/>
    </w:rPr>
  </w:style>
  <w:style w:type="character" w:styleId="Refdecomentario">
    <w:name w:val="annotation reference"/>
    <w:basedOn w:val="Fuentedeprrafopredeter"/>
    <w:uiPriority w:val="99"/>
    <w:semiHidden/>
    <w:unhideWhenUsed/>
    <w:rsid w:val="00783E60"/>
    <w:rPr>
      <w:sz w:val="16"/>
      <w:szCs w:val="16"/>
    </w:rPr>
  </w:style>
  <w:style w:type="paragraph" w:styleId="Textocomentario">
    <w:name w:val="annotation text"/>
    <w:basedOn w:val="Normal"/>
    <w:link w:val="TextocomentarioCar"/>
    <w:uiPriority w:val="99"/>
    <w:unhideWhenUsed/>
    <w:rsid w:val="00783E60"/>
    <w:pPr>
      <w:spacing w:line="240" w:lineRule="auto"/>
    </w:pPr>
  </w:style>
  <w:style w:type="character" w:customStyle="1" w:styleId="TextocomentarioCar">
    <w:name w:val="Texto comentario Car"/>
    <w:basedOn w:val="Fuentedeprrafopredeter"/>
    <w:link w:val="Textocomentario"/>
    <w:uiPriority w:val="99"/>
    <w:rsid w:val="00783E60"/>
    <w:rPr>
      <w:sz w:val="20"/>
      <w:szCs w:val="20"/>
    </w:rPr>
  </w:style>
  <w:style w:type="paragraph" w:styleId="Asuntodelcomentario">
    <w:name w:val="annotation subject"/>
    <w:basedOn w:val="Textocomentario"/>
    <w:next w:val="Textocomentario"/>
    <w:link w:val="AsuntodelcomentarioCar"/>
    <w:uiPriority w:val="99"/>
    <w:semiHidden/>
    <w:unhideWhenUsed/>
    <w:rsid w:val="00783E60"/>
    <w:rPr>
      <w:b/>
      <w:bCs/>
    </w:rPr>
  </w:style>
  <w:style w:type="character" w:customStyle="1" w:styleId="AsuntodelcomentarioCar">
    <w:name w:val="Asunto del comentario Car"/>
    <w:basedOn w:val="TextocomentarioCar"/>
    <w:link w:val="Asuntodelcomentario"/>
    <w:uiPriority w:val="99"/>
    <w:semiHidden/>
    <w:rsid w:val="00783E60"/>
    <w:rPr>
      <w:b/>
      <w:bCs/>
      <w:sz w:val="20"/>
      <w:szCs w:val="20"/>
    </w:rPr>
  </w:style>
  <w:style w:type="character" w:styleId="Hipervnculovisitado">
    <w:name w:val="FollowedHyperlink"/>
    <w:basedOn w:val="Fuentedeprrafopredeter"/>
    <w:uiPriority w:val="99"/>
    <w:semiHidden/>
    <w:unhideWhenUsed/>
    <w:rsid w:val="00067DC4"/>
    <w:rPr>
      <w:color w:val="800080" w:themeColor="followedHyperlink"/>
      <w:u w:val="single"/>
    </w:rPr>
  </w:style>
  <w:style w:type="paragraph" w:styleId="Encabezado">
    <w:name w:val="header"/>
    <w:basedOn w:val="Normal"/>
    <w:link w:val="EncabezadoCar"/>
    <w:uiPriority w:val="99"/>
    <w:unhideWhenUsed/>
    <w:rsid w:val="0022479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2479D"/>
    <w:rPr>
      <w:sz w:val="20"/>
      <w:szCs w:val="20"/>
    </w:rPr>
  </w:style>
  <w:style w:type="paragraph" w:styleId="Piedepgina">
    <w:name w:val="footer"/>
    <w:basedOn w:val="Normal"/>
    <w:link w:val="PiedepginaCar"/>
    <w:uiPriority w:val="99"/>
    <w:unhideWhenUsed/>
    <w:rsid w:val="0022479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2479D"/>
    <w:rPr>
      <w:sz w:val="20"/>
      <w:szCs w:val="20"/>
    </w:rPr>
  </w:style>
  <w:style w:type="paragraph" w:styleId="Revisin">
    <w:name w:val="Revision"/>
    <w:hidden/>
    <w:uiPriority w:val="99"/>
    <w:semiHidden/>
    <w:rsid w:val="00745A3C"/>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0"/>
    <w:rPr>
      <w:sz w:val="20"/>
      <w:szCs w:val="20"/>
    </w:rPr>
  </w:style>
  <w:style w:type="paragraph" w:styleId="Ttulo1">
    <w:name w:val="heading 1"/>
    <w:basedOn w:val="Normal"/>
    <w:next w:val="Normal"/>
    <w:link w:val="Ttulo1Car"/>
    <w:uiPriority w:val="9"/>
    <w:qFormat/>
    <w:rsid w:val="00F105D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F105D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F105D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unhideWhenUsed/>
    <w:qFormat/>
    <w:rsid w:val="00F105D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unhideWhenUsed/>
    <w:qFormat/>
    <w:rsid w:val="00F105D0"/>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F105D0"/>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F105D0"/>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F105D0"/>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F105D0"/>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05D0"/>
    <w:pPr>
      <w:ind w:left="720"/>
      <w:contextualSpacing/>
    </w:pPr>
  </w:style>
  <w:style w:type="character" w:customStyle="1" w:styleId="Ttulo1Car">
    <w:name w:val="Título 1 Car"/>
    <w:basedOn w:val="Fuentedeprrafopredeter"/>
    <w:link w:val="Ttulo1"/>
    <w:uiPriority w:val="9"/>
    <w:rsid w:val="00F105D0"/>
    <w:rPr>
      <w:b/>
      <w:bCs/>
      <w:caps/>
      <w:color w:val="FFFFFF" w:themeColor="background1"/>
      <w:spacing w:val="15"/>
      <w:shd w:val="clear" w:color="auto" w:fill="4F81BD" w:themeFill="accent1"/>
    </w:rPr>
  </w:style>
  <w:style w:type="table" w:styleId="Tablaconcuadrcula">
    <w:name w:val="Table Grid"/>
    <w:basedOn w:val="Tablanormal"/>
    <w:uiPriority w:val="59"/>
    <w:rsid w:val="0071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105D0"/>
    <w:rPr>
      <w:caps/>
      <w:spacing w:val="15"/>
      <w:shd w:val="clear" w:color="auto" w:fill="DBE5F1" w:themeFill="accent1" w:themeFillTint="33"/>
    </w:rPr>
  </w:style>
  <w:style w:type="character" w:customStyle="1" w:styleId="Ttulo3Car">
    <w:name w:val="Título 3 Car"/>
    <w:basedOn w:val="Fuentedeprrafopredeter"/>
    <w:link w:val="Ttulo3"/>
    <w:uiPriority w:val="9"/>
    <w:rsid w:val="00F105D0"/>
    <w:rPr>
      <w:caps/>
      <w:color w:val="243F60" w:themeColor="accent1" w:themeShade="7F"/>
      <w:spacing w:val="15"/>
    </w:rPr>
  </w:style>
  <w:style w:type="character" w:customStyle="1" w:styleId="Ttulo4Car">
    <w:name w:val="Título 4 Car"/>
    <w:basedOn w:val="Fuentedeprrafopredeter"/>
    <w:link w:val="Ttulo4"/>
    <w:uiPriority w:val="9"/>
    <w:rsid w:val="00F105D0"/>
    <w:rPr>
      <w:caps/>
      <w:color w:val="365F91" w:themeColor="accent1" w:themeShade="BF"/>
      <w:spacing w:val="10"/>
    </w:rPr>
  </w:style>
  <w:style w:type="character" w:customStyle="1" w:styleId="Ttulo5Car">
    <w:name w:val="Título 5 Car"/>
    <w:basedOn w:val="Fuentedeprrafopredeter"/>
    <w:link w:val="Ttulo5"/>
    <w:uiPriority w:val="9"/>
    <w:rsid w:val="00F105D0"/>
    <w:rPr>
      <w:caps/>
      <w:color w:val="365F91" w:themeColor="accent1" w:themeShade="BF"/>
      <w:spacing w:val="10"/>
    </w:rPr>
  </w:style>
  <w:style w:type="character" w:customStyle="1" w:styleId="Ttulo6Car">
    <w:name w:val="Título 6 Car"/>
    <w:basedOn w:val="Fuentedeprrafopredeter"/>
    <w:link w:val="Ttulo6"/>
    <w:uiPriority w:val="9"/>
    <w:semiHidden/>
    <w:rsid w:val="00F105D0"/>
    <w:rPr>
      <w:caps/>
      <w:color w:val="365F91" w:themeColor="accent1" w:themeShade="BF"/>
      <w:spacing w:val="10"/>
    </w:rPr>
  </w:style>
  <w:style w:type="character" w:customStyle="1" w:styleId="Ttulo7Car">
    <w:name w:val="Título 7 Car"/>
    <w:basedOn w:val="Fuentedeprrafopredeter"/>
    <w:link w:val="Ttulo7"/>
    <w:uiPriority w:val="9"/>
    <w:semiHidden/>
    <w:rsid w:val="00F105D0"/>
    <w:rPr>
      <w:caps/>
      <w:color w:val="365F91" w:themeColor="accent1" w:themeShade="BF"/>
      <w:spacing w:val="10"/>
    </w:rPr>
  </w:style>
  <w:style w:type="character" w:customStyle="1" w:styleId="Ttulo8Car">
    <w:name w:val="Título 8 Car"/>
    <w:basedOn w:val="Fuentedeprrafopredeter"/>
    <w:link w:val="Ttulo8"/>
    <w:uiPriority w:val="9"/>
    <w:semiHidden/>
    <w:rsid w:val="00F105D0"/>
    <w:rPr>
      <w:caps/>
      <w:spacing w:val="10"/>
      <w:sz w:val="18"/>
      <w:szCs w:val="18"/>
    </w:rPr>
  </w:style>
  <w:style w:type="character" w:customStyle="1" w:styleId="Ttulo9Car">
    <w:name w:val="Título 9 Car"/>
    <w:basedOn w:val="Fuentedeprrafopredeter"/>
    <w:link w:val="Ttulo9"/>
    <w:uiPriority w:val="9"/>
    <w:semiHidden/>
    <w:rsid w:val="00F105D0"/>
    <w:rPr>
      <w:i/>
      <w:caps/>
      <w:spacing w:val="10"/>
      <w:sz w:val="18"/>
      <w:szCs w:val="18"/>
    </w:rPr>
  </w:style>
  <w:style w:type="paragraph" w:styleId="Epgrafe">
    <w:name w:val="caption"/>
    <w:basedOn w:val="Normal"/>
    <w:next w:val="Normal"/>
    <w:uiPriority w:val="35"/>
    <w:semiHidden/>
    <w:unhideWhenUsed/>
    <w:qFormat/>
    <w:rsid w:val="00F105D0"/>
    <w:rPr>
      <w:b/>
      <w:bCs/>
      <w:color w:val="365F91" w:themeColor="accent1" w:themeShade="BF"/>
      <w:sz w:val="16"/>
      <w:szCs w:val="16"/>
    </w:rPr>
  </w:style>
  <w:style w:type="paragraph" w:styleId="Ttulo">
    <w:name w:val="Title"/>
    <w:basedOn w:val="Normal"/>
    <w:next w:val="Normal"/>
    <w:link w:val="TtuloCar"/>
    <w:uiPriority w:val="10"/>
    <w:qFormat/>
    <w:rsid w:val="00F105D0"/>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F105D0"/>
    <w:rPr>
      <w:caps/>
      <w:color w:val="4F81BD" w:themeColor="accent1"/>
      <w:spacing w:val="10"/>
      <w:kern w:val="28"/>
      <w:sz w:val="52"/>
      <w:szCs w:val="52"/>
    </w:rPr>
  </w:style>
  <w:style w:type="paragraph" w:styleId="Subttulo">
    <w:name w:val="Subtitle"/>
    <w:basedOn w:val="Normal"/>
    <w:next w:val="Normal"/>
    <w:link w:val="SubttuloCar"/>
    <w:uiPriority w:val="11"/>
    <w:qFormat/>
    <w:rsid w:val="00F105D0"/>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F105D0"/>
    <w:rPr>
      <w:caps/>
      <w:color w:val="595959" w:themeColor="text1" w:themeTint="A6"/>
      <w:spacing w:val="10"/>
      <w:sz w:val="24"/>
      <w:szCs w:val="24"/>
    </w:rPr>
  </w:style>
  <w:style w:type="character" w:styleId="Textoennegrita">
    <w:name w:val="Strong"/>
    <w:uiPriority w:val="22"/>
    <w:qFormat/>
    <w:rsid w:val="00F105D0"/>
    <w:rPr>
      <w:b/>
      <w:bCs/>
    </w:rPr>
  </w:style>
  <w:style w:type="character" w:styleId="nfasis">
    <w:name w:val="Emphasis"/>
    <w:uiPriority w:val="20"/>
    <w:qFormat/>
    <w:rsid w:val="00F105D0"/>
    <w:rPr>
      <w:caps/>
      <w:color w:val="243F60" w:themeColor="accent1" w:themeShade="7F"/>
      <w:spacing w:val="5"/>
    </w:rPr>
  </w:style>
  <w:style w:type="paragraph" w:styleId="Sinespaciado">
    <w:name w:val="No Spacing"/>
    <w:basedOn w:val="Normal"/>
    <w:link w:val="SinespaciadoCar"/>
    <w:uiPriority w:val="1"/>
    <w:qFormat/>
    <w:rsid w:val="00F105D0"/>
    <w:pPr>
      <w:spacing w:before="0" w:after="0" w:line="240" w:lineRule="auto"/>
    </w:pPr>
  </w:style>
  <w:style w:type="character" w:customStyle="1" w:styleId="SinespaciadoCar">
    <w:name w:val="Sin espaciado Car"/>
    <w:basedOn w:val="Fuentedeprrafopredeter"/>
    <w:link w:val="Sinespaciado"/>
    <w:uiPriority w:val="1"/>
    <w:rsid w:val="00F105D0"/>
    <w:rPr>
      <w:sz w:val="20"/>
      <w:szCs w:val="20"/>
    </w:rPr>
  </w:style>
  <w:style w:type="paragraph" w:styleId="Cita">
    <w:name w:val="Quote"/>
    <w:basedOn w:val="Normal"/>
    <w:next w:val="Normal"/>
    <w:link w:val="CitaCar"/>
    <w:uiPriority w:val="29"/>
    <w:qFormat/>
    <w:rsid w:val="00F105D0"/>
    <w:rPr>
      <w:i/>
      <w:iCs/>
    </w:rPr>
  </w:style>
  <w:style w:type="character" w:customStyle="1" w:styleId="CitaCar">
    <w:name w:val="Cita Car"/>
    <w:basedOn w:val="Fuentedeprrafopredeter"/>
    <w:link w:val="Cita"/>
    <w:uiPriority w:val="29"/>
    <w:rsid w:val="00F105D0"/>
    <w:rPr>
      <w:i/>
      <w:iCs/>
      <w:sz w:val="20"/>
      <w:szCs w:val="20"/>
    </w:rPr>
  </w:style>
  <w:style w:type="paragraph" w:styleId="Citadestacada">
    <w:name w:val="Intense Quote"/>
    <w:basedOn w:val="Normal"/>
    <w:next w:val="Normal"/>
    <w:link w:val="CitadestacadaCar"/>
    <w:uiPriority w:val="30"/>
    <w:qFormat/>
    <w:rsid w:val="00F105D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F105D0"/>
    <w:rPr>
      <w:i/>
      <w:iCs/>
      <w:color w:val="4F81BD" w:themeColor="accent1"/>
      <w:sz w:val="20"/>
      <w:szCs w:val="20"/>
    </w:rPr>
  </w:style>
  <w:style w:type="character" w:styleId="nfasissutil">
    <w:name w:val="Subtle Emphasis"/>
    <w:uiPriority w:val="19"/>
    <w:qFormat/>
    <w:rsid w:val="00F105D0"/>
    <w:rPr>
      <w:i/>
      <w:iCs/>
      <w:color w:val="243F60" w:themeColor="accent1" w:themeShade="7F"/>
    </w:rPr>
  </w:style>
  <w:style w:type="character" w:styleId="nfasisintenso">
    <w:name w:val="Intense Emphasis"/>
    <w:uiPriority w:val="21"/>
    <w:qFormat/>
    <w:rsid w:val="00F105D0"/>
    <w:rPr>
      <w:b/>
      <w:bCs/>
      <w:caps/>
      <w:color w:val="243F60" w:themeColor="accent1" w:themeShade="7F"/>
      <w:spacing w:val="10"/>
    </w:rPr>
  </w:style>
  <w:style w:type="character" w:styleId="Referenciasutil">
    <w:name w:val="Subtle Reference"/>
    <w:uiPriority w:val="31"/>
    <w:qFormat/>
    <w:rsid w:val="00F105D0"/>
    <w:rPr>
      <w:b/>
      <w:bCs/>
      <w:color w:val="4F81BD" w:themeColor="accent1"/>
    </w:rPr>
  </w:style>
  <w:style w:type="character" w:styleId="Referenciaintensa">
    <w:name w:val="Intense Reference"/>
    <w:uiPriority w:val="32"/>
    <w:qFormat/>
    <w:rsid w:val="00F105D0"/>
    <w:rPr>
      <w:b/>
      <w:bCs/>
      <w:i/>
      <w:iCs/>
      <w:caps/>
      <w:color w:val="4F81BD" w:themeColor="accent1"/>
    </w:rPr>
  </w:style>
  <w:style w:type="character" w:styleId="Ttulodellibro">
    <w:name w:val="Book Title"/>
    <w:uiPriority w:val="33"/>
    <w:qFormat/>
    <w:rsid w:val="00F105D0"/>
    <w:rPr>
      <w:b/>
      <w:bCs/>
      <w:i/>
      <w:iCs/>
      <w:spacing w:val="9"/>
    </w:rPr>
  </w:style>
  <w:style w:type="paragraph" w:styleId="TtulodeTDC">
    <w:name w:val="TOC Heading"/>
    <w:basedOn w:val="Ttulo1"/>
    <w:next w:val="Normal"/>
    <w:uiPriority w:val="39"/>
    <w:semiHidden/>
    <w:unhideWhenUsed/>
    <w:qFormat/>
    <w:rsid w:val="00F105D0"/>
    <w:pPr>
      <w:outlineLvl w:val="9"/>
    </w:pPr>
    <w:rPr>
      <w:lang w:bidi="en-US"/>
    </w:rPr>
  </w:style>
  <w:style w:type="table" w:styleId="Listaclara-nfasis4">
    <w:name w:val="Light List Accent 4"/>
    <w:basedOn w:val="Tablanormal"/>
    <w:uiPriority w:val="61"/>
    <w:rsid w:val="00644B8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6">
    <w:name w:val="Light List Accent 6"/>
    <w:basedOn w:val="Tablanormal"/>
    <w:uiPriority w:val="61"/>
    <w:rsid w:val="00644B8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extodeglobo">
    <w:name w:val="Balloon Text"/>
    <w:basedOn w:val="Normal"/>
    <w:link w:val="TextodegloboCar"/>
    <w:uiPriority w:val="99"/>
    <w:semiHidden/>
    <w:unhideWhenUsed/>
    <w:rsid w:val="005F7AC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AC6"/>
    <w:rPr>
      <w:rFonts w:ascii="Tahoma" w:hAnsi="Tahoma" w:cs="Tahoma"/>
      <w:sz w:val="16"/>
      <w:szCs w:val="16"/>
    </w:rPr>
  </w:style>
  <w:style w:type="paragraph" w:styleId="TDC1">
    <w:name w:val="toc 1"/>
    <w:basedOn w:val="Normal"/>
    <w:next w:val="Normal"/>
    <w:autoRedefine/>
    <w:uiPriority w:val="39"/>
    <w:unhideWhenUsed/>
    <w:rsid w:val="005D4DA8"/>
    <w:pPr>
      <w:spacing w:after="100"/>
    </w:pPr>
  </w:style>
  <w:style w:type="paragraph" w:styleId="TDC2">
    <w:name w:val="toc 2"/>
    <w:basedOn w:val="Normal"/>
    <w:next w:val="Normal"/>
    <w:autoRedefine/>
    <w:uiPriority w:val="39"/>
    <w:unhideWhenUsed/>
    <w:rsid w:val="005D4DA8"/>
    <w:pPr>
      <w:spacing w:after="100"/>
      <w:ind w:left="200"/>
    </w:pPr>
  </w:style>
  <w:style w:type="paragraph" w:styleId="TDC3">
    <w:name w:val="toc 3"/>
    <w:basedOn w:val="Normal"/>
    <w:next w:val="Normal"/>
    <w:autoRedefine/>
    <w:uiPriority w:val="39"/>
    <w:unhideWhenUsed/>
    <w:rsid w:val="005D4DA8"/>
    <w:pPr>
      <w:spacing w:after="100"/>
      <w:ind w:left="400"/>
    </w:pPr>
  </w:style>
  <w:style w:type="character" w:styleId="Hipervnculo">
    <w:name w:val="Hyperlink"/>
    <w:basedOn w:val="Fuentedeprrafopredeter"/>
    <w:uiPriority w:val="99"/>
    <w:unhideWhenUsed/>
    <w:rsid w:val="005D4DA8"/>
    <w:rPr>
      <w:color w:val="0000FF" w:themeColor="hyperlink"/>
      <w:u w:val="single"/>
    </w:rPr>
  </w:style>
  <w:style w:type="character" w:styleId="Refdecomentario">
    <w:name w:val="annotation reference"/>
    <w:basedOn w:val="Fuentedeprrafopredeter"/>
    <w:uiPriority w:val="99"/>
    <w:semiHidden/>
    <w:unhideWhenUsed/>
    <w:rsid w:val="00783E60"/>
    <w:rPr>
      <w:sz w:val="16"/>
      <w:szCs w:val="16"/>
    </w:rPr>
  </w:style>
  <w:style w:type="paragraph" w:styleId="Textocomentario">
    <w:name w:val="annotation text"/>
    <w:basedOn w:val="Normal"/>
    <w:link w:val="TextocomentarioCar"/>
    <w:uiPriority w:val="99"/>
    <w:unhideWhenUsed/>
    <w:rsid w:val="00783E60"/>
    <w:pPr>
      <w:spacing w:line="240" w:lineRule="auto"/>
    </w:pPr>
  </w:style>
  <w:style w:type="character" w:customStyle="1" w:styleId="TextocomentarioCar">
    <w:name w:val="Texto comentario Car"/>
    <w:basedOn w:val="Fuentedeprrafopredeter"/>
    <w:link w:val="Textocomentario"/>
    <w:uiPriority w:val="99"/>
    <w:rsid w:val="00783E60"/>
    <w:rPr>
      <w:sz w:val="20"/>
      <w:szCs w:val="20"/>
    </w:rPr>
  </w:style>
  <w:style w:type="paragraph" w:styleId="Asuntodelcomentario">
    <w:name w:val="annotation subject"/>
    <w:basedOn w:val="Textocomentario"/>
    <w:next w:val="Textocomentario"/>
    <w:link w:val="AsuntodelcomentarioCar"/>
    <w:uiPriority w:val="99"/>
    <w:semiHidden/>
    <w:unhideWhenUsed/>
    <w:rsid w:val="00783E60"/>
    <w:rPr>
      <w:b/>
      <w:bCs/>
    </w:rPr>
  </w:style>
  <w:style w:type="character" w:customStyle="1" w:styleId="AsuntodelcomentarioCar">
    <w:name w:val="Asunto del comentario Car"/>
    <w:basedOn w:val="TextocomentarioCar"/>
    <w:link w:val="Asuntodelcomentario"/>
    <w:uiPriority w:val="99"/>
    <w:semiHidden/>
    <w:rsid w:val="00783E60"/>
    <w:rPr>
      <w:b/>
      <w:bCs/>
      <w:sz w:val="20"/>
      <w:szCs w:val="20"/>
    </w:rPr>
  </w:style>
  <w:style w:type="character" w:styleId="Hipervnculovisitado">
    <w:name w:val="FollowedHyperlink"/>
    <w:basedOn w:val="Fuentedeprrafopredeter"/>
    <w:uiPriority w:val="99"/>
    <w:semiHidden/>
    <w:unhideWhenUsed/>
    <w:rsid w:val="00067DC4"/>
    <w:rPr>
      <w:color w:val="800080" w:themeColor="followedHyperlink"/>
      <w:u w:val="single"/>
    </w:rPr>
  </w:style>
  <w:style w:type="paragraph" w:styleId="Encabezado">
    <w:name w:val="header"/>
    <w:basedOn w:val="Normal"/>
    <w:link w:val="EncabezadoCar"/>
    <w:uiPriority w:val="99"/>
    <w:unhideWhenUsed/>
    <w:rsid w:val="0022479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2479D"/>
    <w:rPr>
      <w:sz w:val="20"/>
      <w:szCs w:val="20"/>
    </w:rPr>
  </w:style>
  <w:style w:type="paragraph" w:styleId="Piedepgina">
    <w:name w:val="footer"/>
    <w:basedOn w:val="Normal"/>
    <w:link w:val="PiedepginaCar"/>
    <w:uiPriority w:val="99"/>
    <w:unhideWhenUsed/>
    <w:rsid w:val="0022479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2479D"/>
    <w:rPr>
      <w:sz w:val="20"/>
      <w:szCs w:val="20"/>
    </w:rPr>
  </w:style>
  <w:style w:type="paragraph" w:styleId="Revisin">
    <w:name w:val="Revision"/>
    <w:hidden/>
    <w:uiPriority w:val="99"/>
    <w:semiHidden/>
    <w:rsid w:val="00745A3C"/>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7475">
      <w:bodyDiv w:val="1"/>
      <w:marLeft w:val="0"/>
      <w:marRight w:val="0"/>
      <w:marTop w:val="0"/>
      <w:marBottom w:val="0"/>
      <w:divBdr>
        <w:top w:val="none" w:sz="0" w:space="0" w:color="auto"/>
        <w:left w:val="none" w:sz="0" w:space="0" w:color="auto"/>
        <w:bottom w:val="none" w:sz="0" w:space="0" w:color="auto"/>
        <w:right w:val="none" w:sz="0" w:space="0" w:color="auto"/>
      </w:divBdr>
    </w:div>
    <w:div w:id="1478448438">
      <w:bodyDiv w:val="1"/>
      <w:marLeft w:val="0"/>
      <w:marRight w:val="0"/>
      <w:marTop w:val="0"/>
      <w:marBottom w:val="0"/>
      <w:divBdr>
        <w:top w:val="none" w:sz="0" w:space="0" w:color="auto"/>
        <w:left w:val="none" w:sz="0" w:space="0" w:color="auto"/>
        <w:bottom w:val="none" w:sz="0" w:space="0" w:color="auto"/>
        <w:right w:val="none" w:sz="0" w:space="0" w:color="auto"/>
      </w:divBdr>
    </w:div>
    <w:div w:id="15945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El presente documento define, conforme a lo establecido en el numeral 8.4.3 de la Norma Oficial Mexicana NOM -220-SSA-2015 Instalación y operación de la farmacovigilancia, la información que deberá contener el Plan de Manejo de Riesgos de los medicamentos o vacunas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7483D-FC3A-43E8-95AF-E7F1F298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12414</Words>
  <Characters>68282</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Guía de Farmacovigilancia para la elaboración de Planes de Manejo de Riesgos</vt:lpstr>
    </vt:vector>
  </TitlesOfParts>
  <Company>Microsoft Corporation</Company>
  <LinksUpToDate>false</LinksUpToDate>
  <CharactersWithSpaces>80535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Farmacovigilancia para la elaboración de Planes de Manejo de Riesgos</dc:title>
  <dc:subject>Marzo 2017</dc:subject>
  <dc:creator>Maria de Lourdes Barrios Aparicio</dc:creator>
  <cp:lastModifiedBy>Hilda Duran Alvarez</cp:lastModifiedBy>
  <cp:revision>2</cp:revision>
  <cp:lastPrinted>2017-02-16T18:53:00Z</cp:lastPrinted>
  <dcterms:created xsi:type="dcterms:W3CDTF">2017-02-22T19:56:00Z</dcterms:created>
  <dcterms:modified xsi:type="dcterms:W3CDTF">2017-02-22T19:56:00Z</dcterms:modified>
</cp:coreProperties>
</file>